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D0" w:rsidRDefault="001306D0" w:rsidP="001306D0">
      <w:pPr>
        <w:ind w:firstLine="709"/>
        <w:jc w:val="center"/>
        <w:rPr>
          <w:b/>
          <w:sz w:val="24"/>
          <w:szCs w:val="24"/>
        </w:rPr>
      </w:pPr>
      <w:r w:rsidRPr="001306D0">
        <w:rPr>
          <w:b/>
          <w:sz w:val="24"/>
          <w:szCs w:val="24"/>
        </w:rPr>
        <w:t>4. ВОПРОСЫ ДЛЯ САМОСТОЯТЕЛЬНОЙ РАБОТЫ СЛУШАТЕЛЕЙ</w:t>
      </w:r>
    </w:p>
    <w:p w:rsidR="001306D0" w:rsidRPr="00166466" w:rsidRDefault="001306D0" w:rsidP="001306D0">
      <w:pPr>
        <w:ind w:firstLine="709"/>
        <w:jc w:val="center"/>
        <w:rPr>
          <w:b/>
          <w:sz w:val="24"/>
          <w:szCs w:val="24"/>
        </w:rPr>
      </w:pPr>
      <w:r w:rsidRPr="00166466">
        <w:rPr>
          <w:b/>
          <w:sz w:val="24"/>
          <w:szCs w:val="24"/>
        </w:rPr>
        <w:t>4.2. ДИСТАНЦИОННОЙ ФОРМЫ ПОЛУЧЕНИЯ ОБРАЗОВАНИЯ</w:t>
      </w:r>
    </w:p>
    <w:p w:rsidR="001306D0" w:rsidRPr="00E96695" w:rsidRDefault="001306D0" w:rsidP="001306D0">
      <w:pPr>
        <w:ind w:firstLine="709"/>
        <w:jc w:val="center"/>
        <w:rPr>
          <w:b/>
        </w:rPr>
      </w:pP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969"/>
        <w:gridCol w:w="709"/>
        <w:gridCol w:w="992"/>
        <w:gridCol w:w="1868"/>
      </w:tblGrid>
      <w:tr w:rsidR="001306D0" w:rsidRPr="009B1023" w:rsidTr="00090703"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№</w:t>
            </w:r>
          </w:p>
          <w:p w:rsidR="001306D0" w:rsidRPr="006069CE" w:rsidRDefault="001306D0" w:rsidP="00090703">
            <w:pPr>
              <w:jc w:val="center"/>
            </w:pPr>
            <w:r w:rsidRPr="006069CE">
              <w:t>п/п</w:t>
            </w:r>
          </w:p>
        </w:tc>
        <w:tc>
          <w:tcPr>
            <w:tcW w:w="1842" w:type="dxa"/>
          </w:tcPr>
          <w:p w:rsidR="001306D0" w:rsidRPr="006069CE" w:rsidRDefault="001306D0" w:rsidP="00090703">
            <w:pPr>
              <w:jc w:val="center"/>
            </w:pPr>
            <w:r w:rsidRPr="006069CE">
              <w:t>Наименование темы</w:t>
            </w:r>
          </w:p>
        </w:tc>
        <w:tc>
          <w:tcPr>
            <w:tcW w:w="3969" w:type="dxa"/>
          </w:tcPr>
          <w:p w:rsidR="001306D0" w:rsidRPr="006069CE" w:rsidRDefault="001306D0" w:rsidP="00090703">
            <w:pPr>
              <w:ind w:firstLine="432"/>
              <w:jc w:val="center"/>
              <w:rPr>
                <w:spacing w:val="2"/>
              </w:rPr>
            </w:pPr>
            <w:r w:rsidRPr="006069CE">
              <w:rPr>
                <w:spacing w:val="2"/>
              </w:rPr>
              <w:t>Вопросы темы</w:t>
            </w:r>
          </w:p>
        </w:tc>
        <w:tc>
          <w:tcPr>
            <w:tcW w:w="709" w:type="dxa"/>
          </w:tcPr>
          <w:p w:rsidR="001306D0" w:rsidRPr="006069CE" w:rsidRDefault="001306D0" w:rsidP="00090703">
            <w:pPr>
              <w:jc w:val="center"/>
            </w:pPr>
            <w:r w:rsidRPr="006069CE">
              <w:t>Кол-во</w:t>
            </w:r>
          </w:p>
          <w:p w:rsidR="001306D0" w:rsidRPr="006069CE" w:rsidRDefault="001306D0" w:rsidP="00090703">
            <w:pPr>
              <w:jc w:val="center"/>
            </w:pPr>
            <w:r w:rsidRPr="006069CE">
              <w:t>часов</w:t>
            </w:r>
          </w:p>
          <w:p w:rsidR="001306D0" w:rsidRPr="006069CE" w:rsidRDefault="001306D0" w:rsidP="00090703">
            <w:pPr>
              <w:jc w:val="center"/>
            </w:pPr>
          </w:p>
        </w:tc>
        <w:tc>
          <w:tcPr>
            <w:tcW w:w="992" w:type="dxa"/>
          </w:tcPr>
          <w:p w:rsidR="001306D0" w:rsidRPr="006069CE" w:rsidRDefault="001306D0" w:rsidP="00090703">
            <w:pPr>
              <w:jc w:val="center"/>
            </w:pPr>
            <w:r w:rsidRPr="006069CE">
              <w:t xml:space="preserve">Форма </w:t>
            </w:r>
            <w:proofErr w:type="spellStart"/>
            <w:r w:rsidRPr="006069CE">
              <w:t>контро</w:t>
            </w:r>
            <w:proofErr w:type="spellEnd"/>
            <w:r>
              <w:t>-</w:t>
            </w:r>
            <w:r w:rsidRPr="006069CE">
              <w:t>ля</w:t>
            </w:r>
            <w:r>
              <w:t xml:space="preserve"> </w:t>
            </w:r>
            <w:r w:rsidRPr="006069CE">
              <w:t>СРС</w:t>
            </w:r>
          </w:p>
        </w:tc>
        <w:tc>
          <w:tcPr>
            <w:tcW w:w="1868" w:type="dxa"/>
          </w:tcPr>
          <w:p w:rsidR="001306D0" w:rsidRPr="006069CE" w:rsidRDefault="001306D0" w:rsidP="00090703">
            <w:pPr>
              <w:jc w:val="center"/>
              <w:rPr>
                <w:sz w:val="18"/>
                <w:szCs w:val="18"/>
              </w:rPr>
            </w:pPr>
            <w:r w:rsidRPr="006069CE">
              <w:rPr>
                <w:sz w:val="18"/>
                <w:szCs w:val="18"/>
              </w:rPr>
              <w:t>Литература</w:t>
            </w:r>
          </w:p>
          <w:p w:rsidR="001306D0" w:rsidRPr="006069CE" w:rsidRDefault="001306D0" w:rsidP="00090703">
            <w:pPr>
              <w:jc w:val="center"/>
            </w:pPr>
            <w:r w:rsidRPr="006069C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6069CE">
              <w:rPr>
                <w:sz w:val="18"/>
                <w:szCs w:val="18"/>
              </w:rPr>
              <w:t>)</w:t>
            </w:r>
          </w:p>
        </w:tc>
      </w:tr>
      <w:tr w:rsidR="001306D0" w:rsidRPr="009B1023" w:rsidTr="00090703">
        <w:trPr>
          <w:trHeight w:val="677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1.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1.1.</w:t>
            </w:r>
          </w:p>
          <w:p w:rsidR="001306D0" w:rsidRPr="00A56BB0" w:rsidRDefault="001306D0" w:rsidP="00090703">
            <w:pPr>
              <w:widowControl/>
              <w:shd w:val="clear" w:color="auto" w:fill="FFFFFF"/>
              <w:rPr>
                <w:b/>
                <w:color w:val="000000"/>
              </w:rPr>
            </w:pPr>
            <w:r w:rsidRPr="00A56BB0">
              <w:rPr>
                <w:b/>
                <w:bCs/>
                <w:color w:val="000000"/>
              </w:rPr>
              <w:t>П</w:t>
            </w:r>
            <w:r w:rsidRPr="00A56BB0">
              <w:rPr>
                <w:b/>
                <w:color w:val="000000"/>
              </w:rPr>
              <w:t>редприятие как субъект хозяйствования</w:t>
            </w:r>
          </w:p>
        </w:tc>
        <w:tc>
          <w:tcPr>
            <w:tcW w:w="3969" w:type="dxa"/>
          </w:tcPr>
          <w:p w:rsidR="001306D0" w:rsidRPr="00A56BB0" w:rsidRDefault="001306D0" w:rsidP="00090703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A56BB0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Порядок формирования уставного фонда.</w:t>
            </w:r>
          </w:p>
          <w:p w:rsidR="001306D0" w:rsidRPr="00A56BB0" w:rsidRDefault="001306D0" w:rsidP="00090703">
            <w:pPr>
              <w:widowControl/>
              <w:shd w:val="clear" w:color="auto" w:fill="FFFFFF"/>
              <w:jc w:val="both"/>
            </w:pPr>
            <w:r w:rsidRPr="00A56BB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A56B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Особенности создания акционерного общества.</w:t>
            </w:r>
          </w:p>
          <w:p w:rsidR="001306D0" w:rsidRPr="00A56BB0" w:rsidRDefault="001306D0" w:rsidP="00090703">
            <w:pPr>
              <w:tabs>
                <w:tab w:val="left" w:pos="252"/>
              </w:tabs>
              <w:jc w:val="both"/>
            </w:pPr>
            <w:r>
              <w:rPr>
                <w:color w:val="000000"/>
              </w:rPr>
              <w:t>3.</w:t>
            </w:r>
            <w:r w:rsidRPr="00A56BB0">
              <w:rPr>
                <w:color w:val="000000"/>
              </w:rPr>
              <w:t xml:space="preserve"> Цели, принципы и порядок создания коммерческих и иностранных организаций с иностранными инвестициями.</w:t>
            </w:r>
          </w:p>
        </w:tc>
        <w:tc>
          <w:tcPr>
            <w:tcW w:w="709" w:type="dxa"/>
          </w:tcPr>
          <w:p w:rsidR="001306D0" w:rsidRPr="0010582A" w:rsidRDefault="001306D0" w:rsidP="00090703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306D0" w:rsidRPr="006069CE" w:rsidRDefault="001306D0" w:rsidP="00090703">
            <w:pPr>
              <w:ind w:left="113" w:right="113"/>
              <w:jc w:val="center"/>
            </w:pPr>
            <w:r w:rsidRPr="006069CE"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 w:rsidRPr="0010582A">
              <w:t>1—10</w:t>
            </w:r>
            <w:r>
              <w:t>, 15,18-21</w:t>
            </w:r>
          </w:p>
          <w:p w:rsidR="001306D0" w:rsidRDefault="001306D0" w:rsidP="00090703">
            <w:r w:rsidRPr="0010582A">
              <w:rPr>
                <w:b/>
              </w:rPr>
              <w:t xml:space="preserve">дополнительная </w:t>
            </w:r>
            <w:r>
              <w:t>1,4,5.</w:t>
            </w:r>
          </w:p>
          <w:p w:rsidR="001306D0" w:rsidRPr="0010582A" w:rsidRDefault="001306D0" w:rsidP="00090703">
            <w:r w:rsidRPr="0010582A">
              <w:rPr>
                <w:b/>
              </w:rPr>
              <w:t>нормативные правовые акты</w:t>
            </w:r>
            <w:r w:rsidRPr="0010582A">
              <w:t xml:space="preserve">: </w:t>
            </w:r>
            <w:r>
              <w:t>1,3,4,6 - 15</w:t>
            </w:r>
            <w:r w:rsidRPr="0010582A">
              <w:t xml:space="preserve"> и </w:t>
            </w:r>
            <w:proofErr w:type="spellStart"/>
            <w:r w:rsidRPr="0010582A">
              <w:t>др</w:t>
            </w:r>
            <w:proofErr w:type="spellEnd"/>
          </w:p>
        </w:tc>
      </w:tr>
      <w:tr w:rsidR="001306D0" w:rsidRPr="009B1023" w:rsidTr="00090703">
        <w:trPr>
          <w:trHeight w:val="517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2.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2.1.</w:t>
            </w:r>
          </w:p>
          <w:p w:rsidR="001306D0" w:rsidRPr="00C475FA" w:rsidRDefault="001306D0" w:rsidP="00090703">
            <w:r w:rsidRPr="00C475FA">
              <w:rPr>
                <w:b/>
                <w:color w:val="000000"/>
              </w:rPr>
              <w:t xml:space="preserve">Основные фонды </w:t>
            </w:r>
            <w:r w:rsidRPr="00860D8B">
              <w:rPr>
                <w:b/>
                <w:color w:val="000000"/>
              </w:rPr>
              <w:t xml:space="preserve">предприятия и их эффективность </w:t>
            </w:r>
          </w:p>
        </w:tc>
        <w:tc>
          <w:tcPr>
            <w:tcW w:w="3969" w:type="dxa"/>
          </w:tcPr>
          <w:p w:rsidR="001306D0" w:rsidRPr="00C475FA" w:rsidRDefault="001306D0" w:rsidP="00090703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Обновление основных фондов</w:t>
            </w:r>
          </w:p>
          <w:p w:rsidR="001306D0" w:rsidRPr="00C475FA" w:rsidRDefault="001306D0" w:rsidP="00090703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Экономическое обновление выбора формы обновления оборудования</w:t>
            </w:r>
          </w:p>
          <w:p w:rsidR="001306D0" w:rsidRPr="00C475FA" w:rsidRDefault="001306D0" w:rsidP="00090703">
            <w:r>
              <w:rPr>
                <w:iCs/>
                <w:color w:val="000000"/>
              </w:rPr>
              <w:t>3.</w:t>
            </w:r>
            <w:r w:rsidRPr="00C475FA">
              <w:rPr>
                <w:iCs/>
                <w:color w:val="000000"/>
              </w:rPr>
              <w:t xml:space="preserve"> </w:t>
            </w:r>
            <w:r w:rsidRPr="00C475FA">
              <w:rPr>
                <w:color w:val="000000"/>
              </w:rPr>
              <w:t>Показатели использования основных фондов</w:t>
            </w:r>
          </w:p>
        </w:tc>
        <w:tc>
          <w:tcPr>
            <w:tcW w:w="709" w:type="dxa"/>
          </w:tcPr>
          <w:p w:rsidR="001306D0" w:rsidRPr="0010582A" w:rsidRDefault="001306D0" w:rsidP="00090703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 w:rsidRPr="0010582A">
              <w:t>1—10 и др.</w:t>
            </w:r>
          </w:p>
          <w:p w:rsidR="001306D0" w:rsidRPr="0010582A" w:rsidRDefault="001306D0" w:rsidP="00090703">
            <w:r w:rsidRPr="0010582A">
              <w:rPr>
                <w:b/>
              </w:rPr>
              <w:t xml:space="preserve">дополнительная </w:t>
            </w:r>
            <w:r>
              <w:t>6 – 9 и др.</w:t>
            </w:r>
          </w:p>
          <w:p w:rsidR="001306D0" w:rsidRPr="0010582A" w:rsidRDefault="001306D0" w:rsidP="00090703"/>
        </w:tc>
      </w:tr>
      <w:tr w:rsidR="001306D0" w:rsidRPr="009B1023" w:rsidTr="00090703">
        <w:trPr>
          <w:trHeight w:val="281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3.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2.2.</w:t>
            </w:r>
          </w:p>
          <w:p w:rsidR="001306D0" w:rsidRPr="00C475FA" w:rsidRDefault="001306D0" w:rsidP="00090703">
            <w:pPr>
              <w:widowControl/>
              <w:shd w:val="clear" w:color="auto" w:fill="FFFFFF"/>
              <w:rPr>
                <w:b/>
              </w:rPr>
            </w:pPr>
            <w:r w:rsidRPr="00C475FA">
              <w:rPr>
                <w:b/>
                <w:color w:val="000000"/>
              </w:rPr>
              <w:t>Оборотные средства предприятия</w:t>
            </w:r>
            <w:r>
              <w:rPr>
                <w:b/>
                <w:color w:val="000000"/>
              </w:rPr>
              <w:t xml:space="preserve"> </w:t>
            </w:r>
            <w:r w:rsidRPr="00860D8B">
              <w:rPr>
                <w:b/>
                <w:color w:val="000000"/>
              </w:rPr>
              <w:t>и их эффективность</w:t>
            </w:r>
          </w:p>
        </w:tc>
        <w:tc>
          <w:tcPr>
            <w:tcW w:w="3969" w:type="dxa"/>
          </w:tcPr>
          <w:p w:rsidR="001306D0" w:rsidRPr="00C475FA" w:rsidRDefault="001306D0" w:rsidP="00090703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C475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Эффективность использования оборотных средств.</w:t>
            </w:r>
          </w:p>
          <w:p w:rsidR="001306D0" w:rsidRPr="00C475FA" w:rsidRDefault="001306D0" w:rsidP="00090703">
            <w:pPr>
              <w:widowControl/>
              <w:shd w:val="clear" w:color="auto" w:fill="FFFFFF"/>
              <w:rPr>
                <w:color w:val="000000"/>
              </w:rPr>
            </w:pPr>
            <w:r w:rsidRPr="00C475FA">
              <w:rPr>
                <w:color w:val="000000"/>
              </w:rPr>
              <w:t>2. Пути повышения эффективности использования оборотных средств</w:t>
            </w: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>
              <w:t>18- 21</w:t>
            </w:r>
          </w:p>
          <w:p w:rsidR="001306D0" w:rsidRPr="0010582A" w:rsidRDefault="001306D0" w:rsidP="00090703">
            <w:r w:rsidRPr="0010582A">
              <w:rPr>
                <w:b/>
              </w:rPr>
              <w:t xml:space="preserve">дополнительная </w:t>
            </w:r>
            <w:r>
              <w:t>11-13</w:t>
            </w:r>
          </w:p>
          <w:p w:rsidR="001306D0" w:rsidRPr="0010582A" w:rsidRDefault="001306D0" w:rsidP="00090703">
            <w:r w:rsidRPr="0010582A">
              <w:rPr>
                <w:b/>
              </w:rPr>
              <w:t>нормативные правовые акты</w:t>
            </w:r>
            <w:r w:rsidRPr="0010582A">
              <w:t xml:space="preserve">: </w:t>
            </w:r>
            <w:r>
              <w:t>7</w:t>
            </w:r>
          </w:p>
        </w:tc>
      </w:tr>
      <w:tr w:rsidR="001306D0" w:rsidRPr="009B1023" w:rsidTr="00090703">
        <w:trPr>
          <w:trHeight w:val="709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4.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2.3.</w:t>
            </w:r>
          </w:p>
          <w:p w:rsidR="001306D0" w:rsidRPr="00C475FA" w:rsidRDefault="001306D0" w:rsidP="00090703">
            <w:pPr>
              <w:widowControl/>
              <w:shd w:val="clear" w:color="auto" w:fill="FFFFFF"/>
              <w:rPr>
                <w:b/>
              </w:rPr>
            </w:pPr>
            <w:r w:rsidRPr="00C475FA">
              <w:rPr>
                <w:b/>
                <w:color w:val="000000"/>
              </w:rPr>
              <w:t>Трудовые ресурсы</w:t>
            </w:r>
            <w:r>
              <w:rPr>
                <w:b/>
                <w:color w:val="000000"/>
              </w:rPr>
              <w:t xml:space="preserve">. </w:t>
            </w:r>
            <w:r w:rsidRPr="00860D8B">
              <w:rPr>
                <w:b/>
                <w:color w:val="000000"/>
              </w:rPr>
              <w:t>Производительность труда</w:t>
            </w:r>
          </w:p>
        </w:tc>
        <w:tc>
          <w:tcPr>
            <w:tcW w:w="3969" w:type="dxa"/>
          </w:tcPr>
          <w:p w:rsidR="001306D0" w:rsidRPr="00C475FA" w:rsidRDefault="001306D0" w:rsidP="00090703">
            <w:pPr>
              <w:widowControl/>
              <w:shd w:val="clear" w:color="auto" w:fill="FFFFFF"/>
            </w:pPr>
            <w:r w:rsidRPr="00C475FA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Рынок труда и занятости. Деятельность предприятий на рынке труда. </w:t>
            </w:r>
          </w:p>
          <w:p w:rsidR="001306D0" w:rsidRPr="00C475FA" w:rsidRDefault="001306D0" w:rsidP="00090703">
            <w:pPr>
              <w:widowControl/>
              <w:shd w:val="clear" w:color="auto" w:fill="FFFFFF"/>
              <w:rPr>
                <w:color w:val="000000"/>
              </w:rPr>
            </w:pPr>
            <w:r w:rsidRPr="00C475FA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C475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Производительность труда и методы ее измерения.</w:t>
            </w: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>
              <w:t>8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 w:rsidRPr="0010582A">
              <w:t>1—</w:t>
            </w:r>
            <w:r>
              <w:t>21</w:t>
            </w:r>
          </w:p>
          <w:p w:rsidR="001306D0" w:rsidRPr="0010582A" w:rsidRDefault="001306D0" w:rsidP="00090703">
            <w:r w:rsidRPr="0010582A">
              <w:rPr>
                <w:b/>
              </w:rPr>
              <w:t xml:space="preserve">дополнительная </w:t>
            </w:r>
            <w:r>
              <w:t>1-13</w:t>
            </w:r>
          </w:p>
          <w:p w:rsidR="001306D0" w:rsidRPr="0010582A" w:rsidRDefault="001306D0" w:rsidP="00090703"/>
        </w:tc>
      </w:tr>
      <w:tr w:rsidR="001306D0" w:rsidRPr="009B1023" w:rsidTr="00090703">
        <w:trPr>
          <w:trHeight w:val="726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5.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2.4.</w:t>
            </w:r>
          </w:p>
          <w:p w:rsidR="001306D0" w:rsidRPr="00C475FA" w:rsidRDefault="001306D0" w:rsidP="00090703">
            <w:pPr>
              <w:shd w:val="clear" w:color="auto" w:fill="FFFFFF"/>
              <w:jc w:val="both"/>
              <w:rPr>
                <w:b/>
              </w:rPr>
            </w:pPr>
            <w:r w:rsidRPr="00C475FA">
              <w:rPr>
                <w:b/>
              </w:rPr>
              <w:t>Материальные ресурсы и эффективность их использования</w:t>
            </w:r>
          </w:p>
        </w:tc>
        <w:tc>
          <w:tcPr>
            <w:tcW w:w="3969" w:type="dxa"/>
          </w:tcPr>
          <w:p w:rsidR="001306D0" w:rsidRPr="00C475FA" w:rsidRDefault="001306D0" w:rsidP="00090703">
            <w:pPr>
              <w:shd w:val="clear" w:color="auto" w:fill="FFFFFF"/>
              <w:tabs>
                <w:tab w:val="left" w:pos="0"/>
              </w:tabs>
              <w:jc w:val="both"/>
            </w:pPr>
            <w:r w:rsidRPr="00C475FA">
              <w:rPr>
                <w:spacing w:val="-7"/>
              </w:rPr>
              <w:t>1</w:t>
            </w:r>
            <w:r>
              <w:rPr>
                <w:spacing w:val="-7"/>
              </w:rPr>
              <w:t>.</w:t>
            </w:r>
            <w:r w:rsidRPr="00C475FA">
              <w:t xml:space="preserve"> Показатели использования материальных ресурсов</w:t>
            </w:r>
          </w:p>
          <w:p w:rsidR="001306D0" w:rsidRPr="00C475FA" w:rsidRDefault="001306D0" w:rsidP="00090703">
            <w:pPr>
              <w:widowControl/>
              <w:shd w:val="clear" w:color="auto" w:fill="FFFFFF"/>
              <w:rPr>
                <w:color w:val="000000"/>
              </w:rPr>
            </w:pPr>
            <w:r>
              <w:t>2</w:t>
            </w:r>
            <w:r w:rsidRPr="00C475FA">
              <w:t>. Основные направления рационального и экономного использования сырьевых и топливно-энергетических ресурсов</w:t>
            </w: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 w:rsidRPr="0010582A">
              <w:t>1—</w:t>
            </w:r>
            <w:r>
              <w:t>21</w:t>
            </w:r>
            <w:r w:rsidRPr="0010582A">
              <w:t xml:space="preserve"> </w:t>
            </w:r>
          </w:p>
          <w:p w:rsidR="001306D0" w:rsidRPr="0010582A" w:rsidRDefault="001306D0" w:rsidP="00090703">
            <w:r w:rsidRPr="0010582A">
              <w:rPr>
                <w:b/>
              </w:rPr>
              <w:t xml:space="preserve">дополнительная </w:t>
            </w:r>
            <w:r>
              <w:t>3-4</w:t>
            </w:r>
          </w:p>
        </w:tc>
      </w:tr>
      <w:tr w:rsidR="001306D0" w:rsidRPr="009B1023" w:rsidTr="00090703">
        <w:trPr>
          <w:trHeight w:val="887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6.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3.1.</w:t>
            </w:r>
          </w:p>
          <w:p w:rsidR="001306D0" w:rsidRPr="00C475FA" w:rsidRDefault="001306D0" w:rsidP="00090703">
            <w:pPr>
              <w:shd w:val="clear" w:color="auto" w:fill="FFFFFF"/>
            </w:pPr>
            <w:proofErr w:type="spellStart"/>
            <w:r w:rsidRPr="00C475FA">
              <w:rPr>
                <w:b/>
              </w:rPr>
              <w:t>Производствен</w:t>
            </w:r>
            <w:r>
              <w:rPr>
                <w:b/>
              </w:rPr>
              <w:t>-</w:t>
            </w:r>
            <w:r w:rsidRPr="00C475FA">
              <w:rPr>
                <w:b/>
              </w:rPr>
              <w:t>ная</w:t>
            </w:r>
            <w:proofErr w:type="spellEnd"/>
            <w:r w:rsidRPr="00C475FA">
              <w:rPr>
                <w:b/>
              </w:rPr>
              <w:t xml:space="preserve"> программа предприятия</w:t>
            </w:r>
          </w:p>
        </w:tc>
        <w:tc>
          <w:tcPr>
            <w:tcW w:w="3969" w:type="dxa"/>
          </w:tcPr>
          <w:p w:rsidR="001306D0" w:rsidRDefault="001306D0" w:rsidP="00090703">
            <w:pPr>
              <w:shd w:val="clear" w:color="auto" w:fill="FFFFFF"/>
              <w:tabs>
                <w:tab w:val="left" w:pos="0"/>
              </w:tabs>
              <w:jc w:val="both"/>
            </w:pPr>
            <w:r w:rsidRPr="00C475FA">
              <w:t>1. Расчет производственной мощности</w:t>
            </w:r>
          </w:p>
          <w:p w:rsidR="001306D0" w:rsidRPr="00C475FA" w:rsidRDefault="001306D0" w:rsidP="00090703">
            <w:pPr>
              <w:shd w:val="clear" w:color="auto" w:fill="FFFFFF"/>
              <w:tabs>
                <w:tab w:val="left" w:pos="0"/>
              </w:tabs>
              <w:jc w:val="both"/>
              <w:rPr>
                <w:spacing w:val="-7"/>
              </w:rPr>
            </w:pPr>
            <w:r>
              <w:rPr>
                <w:spacing w:val="-7"/>
              </w:rPr>
              <w:t>2. Методика составления производственной программы организации.</w:t>
            </w: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>
              <w:t>6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 w:rsidRPr="0010582A">
              <w:t>1—</w:t>
            </w:r>
            <w:r>
              <w:t>21</w:t>
            </w:r>
          </w:p>
          <w:p w:rsidR="001306D0" w:rsidRPr="0010582A" w:rsidRDefault="001306D0" w:rsidP="00090703"/>
        </w:tc>
      </w:tr>
      <w:tr w:rsidR="001306D0" w:rsidRPr="009B1023" w:rsidTr="00090703">
        <w:trPr>
          <w:trHeight w:val="887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7.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3.2.</w:t>
            </w:r>
          </w:p>
          <w:p w:rsidR="001306D0" w:rsidRPr="00C475FA" w:rsidRDefault="001306D0" w:rsidP="00090703">
            <w:pPr>
              <w:shd w:val="clear" w:color="auto" w:fill="FFFFFF"/>
            </w:pPr>
            <w:r w:rsidRPr="00C475FA">
              <w:rPr>
                <w:b/>
              </w:rPr>
              <w:t>Оплата труда на предприятии</w:t>
            </w:r>
          </w:p>
        </w:tc>
        <w:tc>
          <w:tcPr>
            <w:tcW w:w="3969" w:type="dxa"/>
          </w:tcPr>
          <w:p w:rsidR="001306D0" w:rsidRDefault="001306D0" w:rsidP="00090703">
            <w:pPr>
              <w:shd w:val="clear" w:color="auto" w:fill="FFFFFF"/>
              <w:jc w:val="both"/>
            </w:pPr>
            <w:r w:rsidRPr="00833048">
              <w:t>1.  Основные направления реформирования оплаты труда.</w:t>
            </w:r>
          </w:p>
          <w:p w:rsidR="001306D0" w:rsidRPr="00833048" w:rsidRDefault="001306D0" w:rsidP="00090703">
            <w:pPr>
              <w:shd w:val="clear" w:color="auto" w:fill="FFFFFF"/>
              <w:jc w:val="both"/>
            </w:pPr>
            <w:r>
              <w:t>2. Состав средств, направляемых на оплату труда.</w:t>
            </w: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>
              <w:t>8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>
              <w:t>3</w:t>
            </w:r>
            <w:r w:rsidRPr="0010582A">
              <w:t>—</w:t>
            </w:r>
            <w:r>
              <w:t>5,9</w:t>
            </w:r>
            <w:r w:rsidRPr="0010582A">
              <w:t xml:space="preserve"> и др.</w:t>
            </w:r>
          </w:p>
          <w:p w:rsidR="001306D0" w:rsidRPr="0010582A" w:rsidRDefault="001306D0" w:rsidP="00090703">
            <w:r w:rsidRPr="0010582A">
              <w:rPr>
                <w:b/>
              </w:rPr>
              <w:t xml:space="preserve">дополнительная </w:t>
            </w:r>
            <w:r w:rsidRPr="0010582A">
              <w:t xml:space="preserve">11, </w:t>
            </w:r>
            <w:r>
              <w:t>12, 13</w:t>
            </w:r>
          </w:p>
        </w:tc>
      </w:tr>
      <w:tr w:rsidR="001306D0" w:rsidRPr="009B1023" w:rsidTr="00090703">
        <w:trPr>
          <w:trHeight w:val="887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8.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3.3.</w:t>
            </w:r>
          </w:p>
          <w:p w:rsidR="001306D0" w:rsidRPr="00833048" w:rsidRDefault="001306D0" w:rsidP="00090703">
            <w:pPr>
              <w:shd w:val="clear" w:color="auto" w:fill="FFFFFF"/>
              <w:rPr>
                <w:b/>
              </w:rPr>
            </w:pPr>
            <w:r w:rsidRPr="00833048">
              <w:rPr>
                <w:b/>
              </w:rPr>
              <w:t>Издержки и себестоимость продукции</w:t>
            </w:r>
          </w:p>
        </w:tc>
        <w:tc>
          <w:tcPr>
            <w:tcW w:w="3969" w:type="dxa"/>
          </w:tcPr>
          <w:p w:rsidR="001306D0" w:rsidRPr="00833048" w:rsidRDefault="001306D0" w:rsidP="00090703">
            <w:pPr>
              <w:shd w:val="clear" w:color="auto" w:fill="FFFFFF"/>
              <w:jc w:val="both"/>
            </w:pPr>
            <w:r w:rsidRPr="00833048">
              <w:t>1</w:t>
            </w:r>
            <w:r>
              <w:t>.</w:t>
            </w:r>
            <w:r w:rsidRPr="00833048">
              <w:t xml:space="preserve"> </w:t>
            </w:r>
            <w:r>
              <w:t>Источники и факторы снижения издержек производства  и реализации продукции</w:t>
            </w: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 w:rsidRPr="00DC1779">
              <w:t>7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>
              <w:t>2-7, 11, 14-21</w:t>
            </w:r>
          </w:p>
          <w:p w:rsidR="001306D0" w:rsidRPr="0010582A" w:rsidRDefault="001306D0" w:rsidP="00090703">
            <w:r w:rsidRPr="0010582A">
              <w:rPr>
                <w:b/>
              </w:rPr>
              <w:t>нормативные правовые акты</w:t>
            </w:r>
            <w:r w:rsidRPr="0010582A">
              <w:t xml:space="preserve">: </w:t>
            </w:r>
            <w:r>
              <w:t>7</w:t>
            </w:r>
          </w:p>
        </w:tc>
      </w:tr>
      <w:tr w:rsidR="001306D0" w:rsidRPr="009B1023" w:rsidTr="00090703">
        <w:trPr>
          <w:trHeight w:val="1434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9.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4.1.</w:t>
            </w:r>
          </w:p>
          <w:p w:rsidR="001306D0" w:rsidRPr="00833048" w:rsidRDefault="001306D0" w:rsidP="0009070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Инновации и и</w:t>
            </w:r>
            <w:r w:rsidRPr="00833048">
              <w:rPr>
                <w:b/>
              </w:rPr>
              <w:t xml:space="preserve">нновационная деятельность </w:t>
            </w:r>
            <w:r w:rsidRPr="00FD6E5B">
              <w:rPr>
                <w:b/>
                <w:bCs/>
              </w:rPr>
              <w:t>предприятия</w:t>
            </w:r>
          </w:p>
        </w:tc>
        <w:tc>
          <w:tcPr>
            <w:tcW w:w="3969" w:type="dxa"/>
          </w:tcPr>
          <w:p w:rsidR="001306D0" w:rsidRDefault="001306D0" w:rsidP="00090703">
            <w:pPr>
              <w:shd w:val="clear" w:color="auto" w:fill="FFFFFF"/>
            </w:pPr>
            <w:r w:rsidRPr="00833048">
              <w:t>1</w:t>
            </w:r>
            <w:r>
              <w:t xml:space="preserve">. </w:t>
            </w:r>
            <w:r w:rsidRPr="00E31D07">
              <w:t>Инновации: понятие, виды. Инновационная деятельность.</w:t>
            </w:r>
          </w:p>
          <w:p w:rsidR="001306D0" w:rsidRDefault="001306D0" w:rsidP="00090703">
            <w:pPr>
              <w:shd w:val="clear" w:color="auto" w:fill="FFFFFF"/>
            </w:pPr>
            <w:r>
              <w:t xml:space="preserve">2. </w:t>
            </w:r>
            <w:r w:rsidRPr="00E31D07">
              <w:t>Планирование инновационной деятельности на предприятии.</w:t>
            </w:r>
          </w:p>
          <w:p w:rsidR="001306D0" w:rsidRPr="00833048" w:rsidRDefault="001306D0" w:rsidP="00090703">
            <w:pPr>
              <w:shd w:val="clear" w:color="auto" w:fill="FFFFFF"/>
            </w:pPr>
            <w:r>
              <w:t xml:space="preserve">3. </w:t>
            </w:r>
            <w:r w:rsidRPr="00833048">
              <w:t>Эффективность использования инноваций.</w:t>
            </w: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>
              <w:t>7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 w:rsidRPr="0010582A">
              <w:t>1—</w:t>
            </w:r>
            <w:r>
              <w:t>21</w:t>
            </w:r>
            <w:r w:rsidRPr="0010582A">
              <w:t xml:space="preserve"> </w:t>
            </w:r>
          </w:p>
          <w:p w:rsidR="001306D0" w:rsidRPr="0010582A" w:rsidRDefault="001306D0" w:rsidP="00090703">
            <w:r w:rsidRPr="0010582A">
              <w:rPr>
                <w:b/>
              </w:rPr>
              <w:t>нормативные правовые акты</w:t>
            </w:r>
            <w:r w:rsidRPr="0010582A">
              <w:t>:</w:t>
            </w:r>
            <w:r>
              <w:t xml:space="preserve"> 11</w:t>
            </w:r>
            <w:r w:rsidRPr="0010582A">
              <w:t xml:space="preserve"> </w:t>
            </w:r>
          </w:p>
        </w:tc>
      </w:tr>
      <w:tr w:rsidR="001306D0" w:rsidRPr="009B1023" w:rsidTr="00090703">
        <w:trPr>
          <w:trHeight w:val="887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10.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4.2.</w:t>
            </w:r>
          </w:p>
          <w:p w:rsidR="001306D0" w:rsidRPr="00833048" w:rsidRDefault="001306D0" w:rsidP="00090703">
            <w:pPr>
              <w:shd w:val="clear" w:color="auto" w:fill="FFFFFF"/>
              <w:rPr>
                <w:b/>
              </w:rPr>
            </w:pPr>
            <w:r w:rsidRPr="00833048">
              <w:rPr>
                <w:b/>
              </w:rPr>
              <w:t>Инвестиции и инвестиционная деятельность предприятии</w:t>
            </w:r>
          </w:p>
        </w:tc>
        <w:tc>
          <w:tcPr>
            <w:tcW w:w="3969" w:type="dxa"/>
          </w:tcPr>
          <w:p w:rsidR="001306D0" w:rsidRPr="00833048" w:rsidRDefault="001306D0" w:rsidP="00090703">
            <w:pPr>
              <w:shd w:val="clear" w:color="auto" w:fill="FFFFFF"/>
              <w:jc w:val="both"/>
            </w:pPr>
            <w:r w:rsidRPr="00833048">
              <w:rPr>
                <w:spacing w:val="-1"/>
              </w:rPr>
              <w:t>1</w:t>
            </w:r>
            <w:r>
              <w:rPr>
                <w:spacing w:val="-1"/>
              </w:rPr>
              <w:t>.</w:t>
            </w:r>
            <w:r w:rsidRPr="00833048">
              <w:rPr>
                <w:spacing w:val="-1"/>
              </w:rPr>
              <w:t xml:space="preserve"> </w:t>
            </w:r>
            <w:r>
              <w:t>Инвестиционная политика организации.</w:t>
            </w:r>
          </w:p>
          <w:p w:rsidR="001306D0" w:rsidRPr="00833048" w:rsidRDefault="001306D0" w:rsidP="00090703">
            <w:pPr>
              <w:shd w:val="clear" w:color="auto" w:fill="FFFFFF"/>
              <w:tabs>
                <w:tab w:val="left" w:pos="538"/>
              </w:tabs>
              <w:jc w:val="both"/>
            </w:pPr>
            <w:r>
              <w:rPr>
                <w:spacing w:val="-2"/>
              </w:rPr>
              <w:t>2.</w:t>
            </w:r>
            <w:r w:rsidRPr="00833048">
              <w:rPr>
                <w:spacing w:val="-2"/>
              </w:rPr>
              <w:t xml:space="preserve"> Оценка экономической эффективности </w:t>
            </w:r>
            <w:r w:rsidRPr="00833048">
              <w:t>инвестиций</w:t>
            </w: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>
              <w:t>2</w:t>
            </w:r>
            <w:r w:rsidRPr="0010582A">
              <w:t>—</w:t>
            </w:r>
            <w:r>
              <w:t>21</w:t>
            </w:r>
            <w:r w:rsidRPr="0010582A">
              <w:t xml:space="preserve"> </w:t>
            </w:r>
            <w:r w:rsidRPr="0010582A">
              <w:rPr>
                <w:b/>
              </w:rPr>
              <w:t xml:space="preserve">дополнительная </w:t>
            </w:r>
            <w:r>
              <w:t>8</w:t>
            </w:r>
            <w:r w:rsidRPr="0010582A">
              <w:t xml:space="preserve"> и др.</w:t>
            </w:r>
          </w:p>
          <w:p w:rsidR="001306D0" w:rsidRPr="0010582A" w:rsidRDefault="001306D0" w:rsidP="00090703">
            <w:r w:rsidRPr="0010582A">
              <w:rPr>
                <w:b/>
              </w:rPr>
              <w:t>нормативные правовые акты</w:t>
            </w:r>
            <w:r w:rsidRPr="0010582A">
              <w:t xml:space="preserve">: </w:t>
            </w:r>
            <w:r>
              <w:t>2</w:t>
            </w:r>
            <w:r w:rsidRPr="0010582A">
              <w:t xml:space="preserve"> и др.</w:t>
            </w:r>
          </w:p>
        </w:tc>
      </w:tr>
      <w:tr w:rsidR="001306D0" w:rsidRPr="009B1023" w:rsidTr="00090703">
        <w:trPr>
          <w:trHeight w:val="423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11.</w:t>
            </w:r>
          </w:p>
        </w:tc>
        <w:tc>
          <w:tcPr>
            <w:tcW w:w="1842" w:type="dxa"/>
          </w:tcPr>
          <w:p w:rsidR="001306D0" w:rsidRDefault="001306D0" w:rsidP="00090703">
            <w:pPr>
              <w:widowControl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5.1.</w:t>
            </w:r>
          </w:p>
          <w:p w:rsidR="001306D0" w:rsidRPr="00833048" w:rsidRDefault="001306D0" w:rsidP="00090703">
            <w:pPr>
              <w:shd w:val="clear" w:color="auto" w:fill="FFFFFF"/>
            </w:pPr>
            <w:r w:rsidRPr="00833048">
              <w:rPr>
                <w:b/>
              </w:rPr>
              <w:t xml:space="preserve">Экономическая эффективность производства в </w:t>
            </w:r>
            <w:r w:rsidRPr="00833048">
              <w:rPr>
                <w:b/>
              </w:rPr>
              <w:lastRenderedPageBreak/>
              <w:t>рыночной экономике</w:t>
            </w:r>
          </w:p>
        </w:tc>
        <w:tc>
          <w:tcPr>
            <w:tcW w:w="3969" w:type="dxa"/>
          </w:tcPr>
          <w:p w:rsidR="001306D0" w:rsidRPr="00833048" w:rsidRDefault="001306D0" w:rsidP="00090703">
            <w:pPr>
              <w:shd w:val="clear" w:color="auto" w:fill="FFFFFF"/>
              <w:jc w:val="both"/>
            </w:pPr>
            <w:r w:rsidRPr="00833048">
              <w:lastRenderedPageBreak/>
              <w:t>1.  Оценка стоимости организации в целом.</w:t>
            </w:r>
          </w:p>
          <w:p w:rsidR="001306D0" w:rsidRDefault="001306D0" w:rsidP="00090703">
            <w:pPr>
              <w:shd w:val="clear" w:color="auto" w:fill="FFFFFF"/>
              <w:jc w:val="both"/>
            </w:pPr>
            <w:r>
              <w:t>2.</w:t>
            </w:r>
            <w:r w:rsidRPr="00833048">
              <w:t xml:space="preserve"> Оценка различного имущества и других активов организации по частям</w:t>
            </w:r>
          </w:p>
          <w:p w:rsidR="001306D0" w:rsidRPr="00833048" w:rsidRDefault="001306D0" w:rsidP="00090703">
            <w:pPr>
              <w:shd w:val="clear" w:color="auto" w:fill="FFFFFF"/>
              <w:jc w:val="both"/>
              <w:rPr>
                <w:spacing w:val="-1"/>
              </w:rPr>
            </w:pP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 w:rsidRPr="0010582A">
              <w:t>1—</w:t>
            </w:r>
            <w:r>
              <w:t>21</w:t>
            </w:r>
          </w:p>
          <w:p w:rsidR="001306D0" w:rsidRPr="0010582A" w:rsidRDefault="001306D0" w:rsidP="00090703">
            <w:r w:rsidRPr="0010582A">
              <w:rPr>
                <w:b/>
              </w:rPr>
              <w:t xml:space="preserve">дополнительная </w:t>
            </w:r>
            <w:r>
              <w:t>1-13</w:t>
            </w:r>
          </w:p>
          <w:p w:rsidR="001306D0" w:rsidRPr="0010582A" w:rsidRDefault="001306D0" w:rsidP="00090703">
            <w:r w:rsidRPr="0010582A">
              <w:rPr>
                <w:b/>
              </w:rPr>
              <w:t xml:space="preserve">нормативные </w:t>
            </w:r>
            <w:r w:rsidRPr="0010582A">
              <w:rPr>
                <w:b/>
              </w:rPr>
              <w:lastRenderedPageBreak/>
              <w:t>правовые акты</w:t>
            </w:r>
            <w:r w:rsidRPr="0010582A">
              <w:t xml:space="preserve">: </w:t>
            </w:r>
            <w:r>
              <w:t>1-19</w:t>
            </w:r>
          </w:p>
        </w:tc>
      </w:tr>
      <w:tr w:rsidR="001306D0" w:rsidRPr="009B1023" w:rsidTr="00090703">
        <w:trPr>
          <w:trHeight w:val="887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lastRenderedPageBreak/>
              <w:t>12.</w:t>
            </w:r>
          </w:p>
        </w:tc>
        <w:tc>
          <w:tcPr>
            <w:tcW w:w="1842" w:type="dxa"/>
          </w:tcPr>
          <w:p w:rsidR="001306D0" w:rsidRPr="00833048" w:rsidRDefault="001306D0" w:rsidP="0009070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Раздел</w:t>
            </w:r>
            <w:r w:rsidRPr="000114FB">
              <w:rPr>
                <w:b/>
              </w:rPr>
              <w:t>№6 Специализация и кооперирование производства</w:t>
            </w:r>
          </w:p>
        </w:tc>
        <w:tc>
          <w:tcPr>
            <w:tcW w:w="3969" w:type="dxa"/>
          </w:tcPr>
          <w:p w:rsidR="001306D0" w:rsidRPr="00833048" w:rsidRDefault="001306D0" w:rsidP="00090703">
            <w:pPr>
              <w:shd w:val="clear" w:color="auto" w:fill="FFFFFF"/>
            </w:pPr>
            <w:r>
              <w:t xml:space="preserve">1. </w:t>
            </w:r>
            <w:r w:rsidRPr="0055110C">
              <w:t>Кооперирование производства: сущность, формы. Показатели уровня кооперирования производства, их экономическое значение</w:t>
            </w: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>
              <w:t>2</w:t>
            </w:r>
            <w:r w:rsidRPr="0010582A">
              <w:t>—</w:t>
            </w:r>
            <w:r>
              <w:t>21</w:t>
            </w:r>
            <w:r w:rsidRPr="0010582A">
              <w:t xml:space="preserve"> </w:t>
            </w:r>
            <w:r w:rsidRPr="0010582A">
              <w:rPr>
                <w:b/>
              </w:rPr>
              <w:t xml:space="preserve">дополнительная </w:t>
            </w:r>
            <w:r>
              <w:t>8</w:t>
            </w:r>
            <w:r w:rsidRPr="0010582A">
              <w:t xml:space="preserve"> и др.</w:t>
            </w:r>
          </w:p>
          <w:p w:rsidR="001306D0" w:rsidRPr="0010582A" w:rsidRDefault="001306D0" w:rsidP="00090703">
            <w:r w:rsidRPr="0010582A">
              <w:rPr>
                <w:b/>
              </w:rPr>
              <w:t>нормативные правовые акты</w:t>
            </w:r>
            <w:r w:rsidRPr="0010582A">
              <w:t xml:space="preserve">: </w:t>
            </w:r>
            <w:r>
              <w:t>2</w:t>
            </w:r>
            <w:r w:rsidRPr="0010582A">
              <w:t xml:space="preserve"> и др.</w:t>
            </w:r>
          </w:p>
        </w:tc>
      </w:tr>
      <w:tr w:rsidR="001306D0" w:rsidRPr="009B1023" w:rsidTr="00090703">
        <w:trPr>
          <w:trHeight w:val="887"/>
        </w:trPr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  <w:r w:rsidRPr="006069CE">
              <w:t>13.</w:t>
            </w:r>
          </w:p>
        </w:tc>
        <w:tc>
          <w:tcPr>
            <w:tcW w:w="1842" w:type="dxa"/>
          </w:tcPr>
          <w:p w:rsidR="001306D0" w:rsidRDefault="001306D0" w:rsidP="0009070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Раздел</w:t>
            </w:r>
            <w:r w:rsidRPr="000114FB">
              <w:rPr>
                <w:b/>
              </w:rPr>
              <w:t xml:space="preserve"> №7</w:t>
            </w:r>
            <w:r>
              <w:rPr>
                <w:b/>
              </w:rPr>
              <w:t>. Доход,  прибыль, рентабельность</w:t>
            </w:r>
          </w:p>
        </w:tc>
        <w:tc>
          <w:tcPr>
            <w:tcW w:w="3969" w:type="dxa"/>
          </w:tcPr>
          <w:p w:rsidR="001306D0" w:rsidRDefault="001306D0" w:rsidP="00090703">
            <w:pPr>
              <w:shd w:val="clear" w:color="auto" w:fill="FFFFFF"/>
              <w:jc w:val="both"/>
            </w:pPr>
            <w:r>
              <w:t xml:space="preserve">1. Порядок определения дохода и факторы его увеличения.  Планирование прибыли и классификация налогов на прибыль. </w:t>
            </w:r>
          </w:p>
          <w:p w:rsidR="001306D0" w:rsidRDefault="001306D0" w:rsidP="00090703">
            <w:pPr>
              <w:shd w:val="clear" w:color="auto" w:fill="FFFFFF"/>
              <w:jc w:val="both"/>
            </w:pPr>
            <w: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FA0C6A">
              <w:t>Рентабельность: сущность, виды, показатели, методика их расчета. Взаимосвязь показателей рентабельности с другими показателями хозяйственной деятельности.</w:t>
            </w:r>
          </w:p>
        </w:tc>
        <w:tc>
          <w:tcPr>
            <w:tcW w:w="709" w:type="dxa"/>
          </w:tcPr>
          <w:p w:rsidR="001306D0" w:rsidRDefault="001306D0" w:rsidP="00090703">
            <w:pPr>
              <w:jc w:val="center"/>
            </w:pPr>
            <w:r>
              <w:t>6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1868" w:type="dxa"/>
          </w:tcPr>
          <w:p w:rsidR="001306D0" w:rsidRPr="0010582A" w:rsidRDefault="001306D0" w:rsidP="00090703">
            <w:r w:rsidRPr="0010582A">
              <w:rPr>
                <w:b/>
              </w:rPr>
              <w:t xml:space="preserve">основная </w:t>
            </w:r>
            <w:r w:rsidRPr="0010582A">
              <w:t>1—</w:t>
            </w:r>
            <w:r>
              <w:t>21</w:t>
            </w:r>
          </w:p>
          <w:p w:rsidR="001306D0" w:rsidRPr="0010582A" w:rsidRDefault="001306D0" w:rsidP="00090703">
            <w:r w:rsidRPr="0010582A">
              <w:rPr>
                <w:b/>
              </w:rPr>
              <w:t xml:space="preserve">дополнительная </w:t>
            </w:r>
            <w:r>
              <w:t>1-13</w:t>
            </w:r>
          </w:p>
          <w:p w:rsidR="001306D0" w:rsidRPr="0010582A" w:rsidRDefault="001306D0" w:rsidP="00090703">
            <w:r w:rsidRPr="0010582A">
              <w:rPr>
                <w:b/>
              </w:rPr>
              <w:t>нормативные правовые акты</w:t>
            </w:r>
            <w:r w:rsidRPr="0010582A">
              <w:t xml:space="preserve">: </w:t>
            </w:r>
            <w:r>
              <w:t>1-19</w:t>
            </w:r>
          </w:p>
        </w:tc>
      </w:tr>
      <w:tr w:rsidR="001306D0" w:rsidRPr="009B1023" w:rsidTr="00090703">
        <w:tc>
          <w:tcPr>
            <w:tcW w:w="568" w:type="dxa"/>
          </w:tcPr>
          <w:p w:rsidR="001306D0" w:rsidRPr="006069CE" w:rsidRDefault="001306D0" w:rsidP="00090703">
            <w:pPr>
              <w:jc w:val="center"/>
            </w:pPr>
          </w:p>
        </w:tc>
        <w:tc>
          <w:tcPr>
            <w:tcW w:w="1842" w:type="dxa"/>
          </w:tcPr>
          <w:p w:rsidR="001306D0" w:rsidRPr="009B1023" w:rsidRDefault="001306D0" w:rsidP="00090703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</w:tcPr>
          <w:p w:rsidR="001306D0" w:rsidRPr="006069CE" w:rsidRDefault="001306D0" w:rsidP="00090703">
            <w:pPr>
              <w:ind w:firstLine="432"/>
              <w:jc w:val="center"/>
              <w:rPr>
                <w:b/>
                <w:spacing w:val="2"/>
              </w:rPr>
            </w:pPr>
            <w:r w:rsidRPr="006069CE">
              <w:rPr>
                <w:b/>
                <w:spacing w:val="2"/>
              </w:rPr>
              <w:t>Итого:</w:t>
            </w:r>
          </w:p>
        </w:tc>
        <w:tc>
          <w:tcPr>
            <w:tcW w:w="709" w:type="dxa"/>
          </w:tcPr>
          <w:p w:rsidR="001306D0" w:rsidRPr="009B1023" w:rsidRDefault="001306D0" w:rsidP="00090703">
            <w:pPr>
              <w:jc w:val="center"/>
              <w:rPr>
                <w:b/>
              </w:rPr>
            </w:pPr>
            <w:r w:rsidRPr="00777C27">
              <w:rPr>
                <w:b/>
                <w:spacing w:val="2"/>
              </w:rPr>
              <w:t>92</w:t>
            </w:r>
          </w:p>
        </w:tc>
        <w:tc>
          <w:tcPr>
            <w:tcW w:w="992" w:type="dxa"/>
            <w:vMerge/>
          </w:tcPr>
          <w:p w:rsidR="001306D0" w:rsidRPr="009B1023" w:rsidRDefault="001306D0" w:rsidP="00090703">
            <w:pPr>
              <w:jc w:val="center"/>
            </w:pPr>
          </w:p>
        </w:tc>
        <w:tc>
          <w:tcPr>
            <w:tcW w:w="1868" w:type="dxa"/>
          </w:tcPr>
          <w:p w:rsidR="001306D0" w:rsidRPr="009B1023" w:rsidRDefault="001306D0" w:rsidP="000907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06D0" w:rsidRDefault="001306D0" w:rsidP="001306D0"/>
    <w:p w:rsidR="006C7F86" w:rsidRDefault="006C7F86" w:rsidP="001306D0"/>
    <w:p w:rsidR="006C7F86" w:rsidRDefault="006C7F86" w:rsidP="006C7F86">
      <w:pPr>
        <w:spacing w:before="120"/>
        <w:jc w:val="center"/>
        <w:rPr>
          <w:b/>
          <w:bCs/>
          <w:iCs/>
          <w:sz w:val="24"/>
          <w:szCs w:val="24"/>
        </w:rPr>
      </w:pPr>
    </w:p>
    <w:p w:rsidR="006C7F86" w:rsidRPr="0034662F" w:rsidRDefault="006C7F86" w:rsidP="006C7F86">
      <w:pPr>
        <w:jc w:val="center"/>
        <w:rPr>
          <w:b/>
          <w:bCs/>
          <w:iCs/>
          <w:color w:val="FF0000"/>
          <w:sz w:val="24"/>
          <w:szCs w:val="24"/>
        </w:rPr>
      </w:pPr>
      <w:r w:rsidRPr="00166466">
        <w:rPr>
          <w:b/>
          <w:bCs/>
          <w:iCs/>
          <w:sz w:val="24"/>
          <w:szCs w:val="24"/>
        </w:rPr>
        <w:t>5. СПИСОК РЕКОМЕНДУЕМОЙ ЛИТЕРАТУРЫ</w:t>
      </w:r>
      <w:r>
        <w:rPr>
          <w:b/>
          <w:bCs/>
          <w:iCs/>
          <w:sz w:val="24"/>
          <w:szCs w:val="24"/>
        </w:rPr>
        <w:t xml:space="preserve"> </w:t>
      </w:r>
    </w:p>
    <w:p w:rsidR="006C7F86" w:rsidRPr="00311E15" w:rsidRDefault="006C7F86" w:rsidP="006C7F86">
      <w:pPr>
        <w:jc w:val="center"/>
        <w:outlineLvl w:val="1"/>
        <w:rPr>
          <w:b/>
          <w:bCs/>
          <w:color w:val="000000"/>
          <w:sz w:val="24"/>
          <w:szCs w:val="36"/>
        </w:rPr>
      </w:pPr>
      <w:r>
        <w:rPr>
          <w:b/>
          <w:bCs/>
          <w:color w:val="000000"/>
          <w:sz w:val="24"/>
          <w:szCs w:val="36"/>
        </w:rPr>
        <w:t>Н</w:t>
      </w:r>
      <w:r w:rsidRPr="00311E15">
        <w:rPr>
          <w:b/>
          <w:bCs/>
          <w:color w:val="000000"/>
          <w:sz w:val="24"/>
          <w:szCs w:val="36"/>
        </w:rPr>
        <w:t xml:space="preserve">ормативные </w:t>
      </w:r>
      <w:r>
        <w:rPr>
          <w:b/>
          <w:bCs/>
          <w:color w:val="000000"/>
          <w:sz w:val="24"/>
          <w:szCs w:val="36"/>
        </w:rPr>
        <w:t>правовые акты</w:t>
      </w:r>
      <w:r w:rsidRPr="00311E15">
        <w:rPr>
          <w:b/>
          <w:bCs/>
          <w:color w:val="000000"/>
          <w:sz w:val="24"/>
          <w:szCs w:val="36"/>
        </w:rPr>
        <w:t xml:space="preserve"> 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Гражданский кодекс Республики Беларусь [Электронный ресурс]: Закон Республики Беларусь от 7 дек. </w:t>
      </w:r>
      <w:smartTag w:uri="urn:schemas-microsoft-com:office:smarttags" w:element="metricconverter">
        <w:smartTagPr>
          <w:attr w:name="ProductID" w:val="1998 г"/>
        </w:smartTagPr>
        <w:r w:rsidRPr="001306D0">
          <w:rPr>
            <w:color w:val="000000"/>
            <w:sz w:val="22"/>
            <w:szCs w:val="22"/>
          </w:rPr>
          <w:t>1998 г</w:t>
        </w:r>
      </w:smartTag>
      <w:r w:rsidRPr="001306D0">
        <w:rPr>
          <w:color w:val="000000"/>
          <w:sz w:val="22"/>
          <w:szCs w:val="22"/>
        </w:rPr>
        <w:t xml:space="preserve">., № 218-З; в ред. Закона Республики Беларусь от 18 декабря 2018 г., № 151-З // Нац. правовой Интернет-портал </w:t>
      </w:r>
      <w:proofErr w:type="spellStart"/>
      <w:r w:rsidRPr="001306D0">
        <w:rPr>
          <w:color w:val="000000"/>
          <w:sz w:val="22"/>
          <w:szCs w:val="22"/>
        </w:rPr>
        <w:t>Респ</w:t>
      </w:r>
      <w:proofErr w:type="spellEnd"/>
      <w:r w:rsidRPr="001306D0">
        <w:rPr>
          <w:color w:val="000000"/>
          <w:sz w:val="22"/>
          <w:szCs w:val="22"/>
        </w:rPr>
        <w:t>. Беларусь. – 27.12.2018. – 2/2589.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hyperlink r:id="rId5" w:history="1">
        <w:r w:rsidRPr="001306D0">
          <w:rPr>
            <w:color w:val="000000"/>
            <w:sz w:val="22"/>
            <w:szCs w:val="22"/>
          </w:rPr>
          <w:t>Об инвестициях</w:t>
        </w:r>
      </w:hyperlink>
      <w:r w:rsidRPr="001306D0">
        <w:rPr>
          <w:color w:val="000000"/>
          <w:sz w:val="22"/>
          <w:szCs w:val="22"/>
        </w:rPr>
        <w:t xml:space="preserve"> [Электронный ресурс]: Закон Республики Беларусь от 12 июля 2013 г., № 53-З // Нац. правовой Интернет-портал </w:t>
      </w:r>
      <w:proofErr w:type="spellStart"/>
      <w:r w:rsidRPr="001306D0">
        <w:rPr>
          <w:color w:val="000000"/>
          <w:sz w:val="22"/>
          <w:szCs w:val="22"/>
        </w:rPr>
        <w:t>Респ</w:t>
      </w:r>
      <w:proofErr w:type="spellEnd"/>
      <w:r w:rsidRPr="001306D0">
        <w:rPr>
          <w:color w:val="000000"/>
          <w:sz w:val="22"/>
          <w:szCs w:val="22"/>
        </w:rPr>
        <w:t>. Беларусь. – 19.07.2013 г. – 2/2051.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Инструкция о порядке начисления амортизации основных средств и нематериальных активов: постановление М-</w:t>
      </w:r>
      <w:proofErr w:type="spellStart"/>
      <w:r w:rsidRPr="001306D0">
        <w:rPr>
          <w:color w:val="000000"/>
          <w:sz w:val="22"/>
          <w:szCs w:val="22"/>
        </w:rPr>
        <w:t>ва</w:t>
      </w:r>
      <w:proofErr w:type="spellEnd"/>
      <w:r w:rsidRPr="001306D0">
        <w:rPr>
          <w:color w:val="000000"/>
          <w:sz w:val="22"/>
          <w:szCs w:val="22"/>
        </w:rPr>
        <w:t xml:space="preserve"> экономики, М-</w:t>
      </w:r>
      <w:proofErr w:type="spellStart"/>
      <w:r w:rsidRPr="001306D0">
        <w:rPr>
          <w:color w:val="000000"/>
          <w:sz w:val="22"/>
          <w:szCs w:val="22"/>
        </w:rPr>
        <w:t>ва</w:t>
      </w:r>
      <w:proofErr w:type="spellEnd"/>
      <w:r w:rsidRPr="001306D0">
        <w:rPr>
          <w:color w:val="000000"/>
          <w:sz w:val="22"/>
          <w:szCs w:val="22"/>
        </w:rPr>
        <w:t xml:space="preserve"> финансов, М-</w:t>
      </w:r>
      <w:proofErr w:type="spellStart"/>
      <w:r w:rsidRPr="001306D0">
        <w:rPr>
          <w:color w:val="000000"/>
          <w:sz w:val="22"/>
          <w:szCs w:val="22"/>
        </w:rPr>
        <w:t>ва</w:t>
      </w:r>
      <w:proofErr w:type="spellEnd"/>
      <w:r w:rsidRPr="001306D0">
        <w:rPr>
          <w:color w:val="000000"/>
          <w:sz w:val="22"/>
          <w:szCs w:val="22"/>
        </w:rPr>
        <w:t xml:space="preserve"> архитектуры и строительства Республики Беларусь, 27 февраля 2009 г., № 37/18/6. // Нац. правовой Интернет-портал </w:t>
      </w:r>
      <w:proofErr w:type="spellStart"/>
      <w:r w:rsidRPr="001306D0">
        <w:rPr>
          <w:color w:val="000000"/>
          <w:sz w:val="22"/>
          <w:szCs w:val="22"/>
        </w:rPr>
        <w:t>Респ</w:t>
      </w:r>
      <w:proofErr w:type="spellEnd"/>
      <w:r w:rsidRPr="001306D0">
        <w:rPr>
          <w:color w:val="000000"/>
          <w:sz w:val="22"/>
          <w:szCs w:val="22"/>
        </w:rPr>
        <w:t>. Беларусь. – 09.06.2009. – 8/21041.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хозяйствования: Постановление Министерства финансов Республики Беларусь, Министерства экономики Республики Беларусь, 27 декабря 2011 г., № 140/206: в ред. от 07.06.2013 № 40/41, от 09.12.2013 № 75/92 // Нац. реестр правовых актов </w:t>
      </w:r>
      <w:proofErr w:type="spellStart"/>
      <w:r w:rsidRPr="001306D0">
        <w:rPr>
          <w:color w:val="000000"/>
          <w:sz w:val="22"/>
          <w:szCs w:val="22"/>
        </w:rPr>
        <w:t>Респ</w:t>
      </w:r>
      <w:proofErr w:type="spellEnd"/>
      <w:r w:rsidRPr="001306D0">
        <w:rPr>
          <w:color w:val="000000"/>
          <w:sz w:val="22"/>
          <w:szCs w:val="22"/>
        </w:rPr>
        <w:t>. Беларусь. – 2012. – № 19. – 8/24865.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1306D0">
          <w:rPr>
            <w:color w:val="000000"/>
            <w:sz w:val="22"/>
            <w:szCs w:val="22"/>
          </w:rPr>
          <w:t>1996 г</w:t>
        </w:r>
      </w:smartTag>
      <w:r w:rsidRPr="001306D0">
        <w:rPr>
          <w:color w:val="000000"/>
          <w:sz w:val="22"/>
          <w:szCs w:val="22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1306D0">
          <w:rPr>
            <w:color w:val="000000"/>
            <w:sz w:val="22"/>
            <w:szCs w:val="22"/>
          </w:rPr>
          <w:t>2004 г</w:t>
        </w:r>
      </w:smartTag>
      <w:r w:rsidRPr="001306D0">
        <w:rPr>
          <w:color w:val="000000"/>
          <w:sz w:val="22"/>
          <w:szCs w:val="22"/>
        </w:rPr>
        <w:t xml:space="preserve">.) – Минск: </w:t>
      </w:r>
      <w:proofErr w:type="spellStart"/>
      <w:r w:rsidRPr="001306D0">
        <w:rPr>
          <w:color w:val="000000"/>
          <w:sz w:val="22"/>
          <w:szCs w:val="22"/>
        </w:rPr>
        <w:t>Амалфея</w:t>
      </w:r>
      <w:proofErr w:type="spellEnd"/>
      <w:r w:rsidRPr="001306D0">
        <w:rPr>
          <w:color w:val="000000"/>
          <w:sz w:val="22"/>
          <w:szCs w:val="22"/>
        </w:rPr>
        <w:t>, 2008. – 48 с.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Об утверждении программы развития промышленного комплекса Республики Беларусь на период до 2020 года: постановление Совета Министров Республики Беларусь 5 июля 2012г., № 622 // Нац. реестр правовых актов </w:t>
      </w:r>
      <w:proofErr w:type="spellStart"/>
      <w:r w:rsidRPr="001306D0">
        <w:rPr>
          <w:color w:val="000000"/>
          <w:sz w:val="22"/>
          <w:szCs w:val="22"/>
        </w:rPr>
        <w:t>Респ</w:t>
      </w:r>
      <w:proofErr w:type="spellEnd"/>
      <w:r w:rsidRPr="001306D0">
        <w:rPr>
          <w:color w:val="000000"/>
          <w:sz w:val="22"/>
          <w:szCs w:val="22"/>
        </w:rPr>
        <w:t>. Беларусь. – 24.07.2012. – 5/35993.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t xml:space="preserve">Об утверждении Методических рекомендаций по прогнозированию, учету и </w:t>
      </w:r>
      <w:proofErr w:type="spellStart"/>
      <w:r w:rsidRPr="001306D0">
        <w:rPr>
          <w:sz w:val="22"/>
          <w:szCs w:val="22"/>
        </w:rPr>
        <w:t>калькулированию</w:t>
      </w:r>
      <w:proofErr w:type="spellEnd"/>
      <w:r w:rsidRPr="001306D0">
        <w:rPr>
          <w:sz w:val="22"/>
          <w:szCs w:val="22"/>
        </w:rPr>
        <w:t xml:space="preserve"> себестоимости продукции (товаров, работ, услуг) в промышленных организациях системы Министерства промышленности Республики Беларусь: приказ Министерства промышленности Республики Беларусь от 05.06.2015, № 273.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sz w:val="22"/>
          <w:szCs w:val="22"/>
        </w:rPr>
        <w:t xml:space="preserve">Налоговый кодекс Республики Беларусь </w:t>
      </w:r>
      <w:r w:rsidRPr="001306D0">
        <w:rPr>
          <w:color w:val="000000"/>
          <w:sz w:val="22"/>
          <w:szCs w:val="22"/>
        </w:rPr>
        <w:t xml:space="preserve">[Электронный ресурс]: Закон Республики Беларусь от 30 декабря 2018 г., № 159-З // Нац. правовой Интернет-портал </w:t>
      </w:r>
      <w:proofErr w:type="spellStart"/>
      <w:r w:rsidRPr="001306D0">
        <w:rPr>
          <w:color w:val="000000"/>
          <w:sz w:val="22"/>
          <w:szCs w:val="22"/>
        </w:rPr>
        <w:t>Респ</w:t>
      </w:r>
      <w:proofErr w:type="spellEnd"/>
      <w:r w:rsidRPr="001306D0">
        <w:rPr>
          <w:color w:val="000000"/>
          <w:sz w:val="22"/>
          <w:szCs w:val="22"/>
        </w:rPr>
        <w:t>. Беларусь. – 01.01.2019. – 2/2594</w:t>
      </w:r>
      <w:r w:rsidRPr="001306D0">
        <w:rPr>
          <w:color w:val="000000"/>
          <w:sz w:val="22"/>
          <w:szCs w:val="22"/>
          <w:lang w:val="be-BY"/>
        </w:rPr>
        <w:t>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t xml:space="preserve">О мерах по повышению эффективности использования объектов интеллектуальной собственности: Указ Президента Республики Беларусь от 26 мая 2011 г., №216 // Нац. реестр правовых актов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>. Беларусь, 2011. – 1/12563.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О Государственной программе инновационного развития Республики Беларусь на 2016–2020 годы: Указ Президента Республики Беларусь от 31 января 2017 г., № 31 // Нац. реестр правовых актов </w:t>
      </w:r>
      <w:proofErr w:type="spellStart"/>
      <w:r w:rsidRPr="001306D0">
        <w:rPr>
          <w:color w:val="000000"/>
          <w:sz w:val="22"/>
          <w:szCs w:val="22"/>
        </w:rPr>
        <w:t>Респ</w:t>
      </w:r>
      <w:proofErr w:type="spellEnd"/>
      <w:r w:rsidRPr="001306D0">
        <w:rPr>
          <w:color w:val="000000"/>
          <w:sz w:val="22"/>
          <w:szCs w:val="22"/>
        </w:rPr>
        <w:t>. Беларусь, 2017. – 1/16888.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Об утверждении стратегии Республики Беларусь в сфере интеллектуальной собственности на 2012-2020 годы. Постановление Совета Министров Республики Беларусь от 2 марта 2012 г., № 205 // Нац. реестр правовых актов </w:t>
      </w:r>
      <w:proofErr w:type="spellStart"/>
      <w:r w:rsidRPr="001306D0">
        <w:rPr>
          <w:color w:val="000000"/>
          <w:sz w:val="22"/>
          <w:szCs w:val="22"/>
        </w:rPr>
        <w:t>Респ</w:t>
      </w:r>
      <w:proofErr w:type="spellEnd"/>
      <w:r w:rsidRPr="001306D0">
        <w:rPr>
          <w:color w:val="000000"/>
          <w:sz w:val="22"/>
          <w:szCs w:val="22"/>
        </w:rPr>
        <w:t>. Беларусь, 2012. – 5/35360.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lastRenderedPageBreak/>
        <w:t xml:space="preserve">О противодействии монополистической деятельности и развитии конкуренции: Закон Республики Беларусь от 8 января 2018 г., № 98-З // Нац. реестр правовых актов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>. Беларусь, 02.02.2018. – 2/2536.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t xml:space="preserve">О регистрации лицензионных договоров, договоров уступки прав на объекты права промышленной собственности, договоров о залоге имущественных прав, удостоверяемых свидетельством на товарный знак, знак обслуживания, и договоров комплексной предпринимательской лицензии (франчайзинга): Постановление Совета Министров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 xml:space="preserve">. Беларусь от 21 марта 2009 г., № 346 // Нац. реестр правовых актов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>. Беларусь, 2009. – 5/29473.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t xml:space="preserve">О техническом нормировании и стандартизации: Закон Республики Беларусь от 24 октября 2016 г., № 436-З // Нац. реестр правовых актов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>. Беларусь. – 29.10.2016. – 2/2434.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t xml:space="preserve">О государственной регистрации и ликвидации (прекращении деятельности) субъектов хозяйствования: Декрет Президента Республики Беларусь, 16 января. 2009 г., № 1.; в ред. Указа Президента Республики Беларусь от 18.04.2019 №151 [Электронный ресурс]. — Режим доступа: </w:t>
      </w:r>
      <w:hyperlink r:id="rId6" w:history="1">
        <w:r w:rsidRPr="001306D0">
          <w:rPr>
            <w:rStyle w:val="ac"/>
            <w:sz w:val="22"/>
            <w:szCs w:val="22"/>
          </w:rPr>
          <w:t>http://www.pravo.by/document/?guid=3871&amp;p0=pd0900001</w:t>
        </w:r>
      </w:hyperlink>
      <w:r w:rsidRPr="001306D0">
        <w:rPr>
          <w:sz w:val="22"/>
          <w:szCs w:val="22"/>
        </w:rPr>
        <w:t xml:space="preserve"> — Дата доступа: 01.09.2019.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t xml:space="preserve">Об энергосбережении: Закон Республики Беларусь от 08.01.2015 г., №239-З // Нац. правовой Интернет-портал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>. Беларусь. – 09.01.2015 г. – 2/2237.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935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t xml:space="preserve">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учета: Постановление Министерства финансов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 xml:space="preserve">. Беларусь от 30 апреля 2012 г., № 26 // Нац. правовой Интернет-портал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>. Беларусь. – 04.09.2012 г. – 8/26355.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t xml:space="preserve">О таможенном регулировании в Республике Беларусь: Закон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 xml:space="preserve">. Беларусь от 10 января 2014 г., № 129-З. // Нац. правовой Интернет-портал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>. Беларусь. – 15.01.2014 г. – 2/2127.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t xml:space="preserve">Трудовой кодекс Республики Беларусь: Закон Республики Беларусь от 26 июля 1999 г., № 296-З; в ред. Закона Республики Беларусь от 18 июля 2019 г., № 219-З. // Нац. правовой Интернет-портал </w:t>
      </w:r>
      <w:proofErr w:type="spellStart"/>
      <w:r w:rsidRPr="001306D0">
        <w:rPr>
          <w:sz w:val="22"/>
          <w:szCs w:val="22"/>
        </w:rPr>
        <w:t>Респ</w:t>
      </w:r>
      <w:proofErr w:type="spellEnd"/>
      <w:r w:rsidRPr="001306D0">
        <w:rPr>
          <w:sz w:val="22"/>
          <w:szCs w:val="22"/>
        </w:rPr>
        <w:t>. Беларусь. – 24.07.2019. – 2/2658.</w:t>
      </w:r>
    </w:p>
    <w:p w:rsidR="006C7F86" w:rsidRPr="001306D0" w:rsidRDefault="006C7F86" w:rsidP="006C7F86">
      <w:pPr>
        <w:widowControl/>
        <w:numPr>
          <w:ilvl w:val="0"/>
          <w:numId w:val="38"/>
        </w:numPr>
        <w:tabs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306D0">
        <w:rPr>
          <w:sz w:val="22"/>
          <w:szCs w:val="22"/>
        </w:rPr>
        <w:t>О развитии цифровой экономики [Электронный ресурс</w:t>
      </w:r>
      <w:proofErr w:type="gramStart"/>
      <w:r w:rsidRPr="001306D0">
        <w:rPr>
          <w:sz w:val="22"/>
          <w:szCs w:val="22"/>
        </w:rPr>
        <w:t>] :</w:t>
      </w:r>
      <w:proofErr w:type="gramEnd"/>
      <w:r w:rsidRPr="001306D0">
        <w:rPr>
          <w:sz w:val="22"/>
          <w:szCs w:val="22"/>
        </w:rPr>
        <w:t xml:space="preserve"> Декрет Президента Республики Беларусь от 21 декабря 2017 г. № 8 (Национальный правовой Интернет-портал Республики Беларусь, 27.12.2017, 1/17415)</w:t>
      </w:r>
    </w:p>
    <w:p w:rsidR="006C7F86" w:rsidRPr="001306D0" w:rsidRDefault="006C7F86" w:rsidP="006C7F86">
      <w:pPr>
        <w:widowControl/>
        <w:tabs>
          <w:tab w:val="left" w:pos="426"/>
          <w:tab w:val="left" w:pos="1134"/>
        </w:tabs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6C7F86" w:rsidRPr="001306D0" w:rsidRDefault="006C7F86" w:rsidP="006C7F86">
      <w:pPr>
        <w:pStyle w:val="a8"/>
        <w:jc w:val="center"/>
        <w:rPr>
          <w:b/>
          <w:sz w:val="24"/>
          <w:szCs w:val="24"/>
        </w:rPr>
      </w:pPr>
      <w:r w:rsidRPr="001306D0">
        <w:rPr>
          <w:b/>
          <w:sz w:val="24"/>
          <w:szCs w:val="24"/>
        </w:rPr>
        <w:t>Основная литература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 xml:space="preserve">Антонова, Н.Б. </w:t>
      </w:r>
      <w:r w:rsidRPr="001306D0">
        <w:rPr>
          <w:color w:val="000000"/>
          <w:sz w:val="22"/>
          <w:szCs w:val="22"/>
        </w:rPr>
        <w:t>Государственное регулирование экономики: учебник / Н.Б. Антонова. – Минск: Академия управления при Президенте Республики Беларусь, 2002. – 775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proofErr w:type="spellStart"/>
      <w:r w:rsidRPr="001306D0">
        <w:rPr>
          <w:i/>
          <w:iCs/>
          <w:color w:val="000000"/>
          <w:sz w:val="22"/>
          <w:szCs w:val="22"/>
        </w:rPr>
        <w:t>Бабук</w:t>
      </w:r>
      <w:proofErr w:type="spellEnd"/>
      <w:r w:rsidRPr="001306D0">
        <w:rPr>
          <w:i/>
          <w:iCs/>
          <w:color w:val="000000"/>
          <w:sz w:val="22"/>
          <w:szCs w:val="22"/>
        </w:rPr>
        <w:t xml:space="preserve">, И.М. </w:t>
      </w:r>
      <w:r w:rsidRPr="001306D0">
        <w:rPr>
          <w:color w:val="000000"/>
          <w:sz w:val="22"/>
          <w:szCs w:val="22"/>
        </w:rPr>
        <w:t>Экономика промышленного предприятия: учебное пособие / И.М. </w:t>
      </w:r>
      <w:proofErr w:type="spellStart"/>
      <w:r w:rsidRPr="001306D0">
        <w:rPr>
          <w:color w:val="000000"/>
          <w:sz w:val="22"/>
          <w:szCs w:val="22"/>
        </w:rPr>
        <w:t>Бабук</w:t>
      </w:r>
      <w:proofErr w:type="spellEnd"/>
      <w:r w:rsidRPr="001306D0">
        <w:rPr>
          <w:color w:val="000000"/>
          <w:sz w:val="22"/>
          <w:szCs w:val="22"/>
        </w:rPr>
        <w:t>. – Минск: Новое знание, 2013. – 438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iCs/>
          <w:color w:val="000000"/>
          <w:sz w:val="22"/>
          <w:szCs w:val="22"/>
        </w:rPr>
      </w:pPr>
      <w:r w:rsidRPr="001306D0">
        <w:rPr>
          <w:iCs/>
          <w:color w:val="000000"/>
          <w:sz w:val="22"/>
          <w:szCs w:val="22"/>
        </w:rPr>
        <w:t xml:space="preserve">Экономика </w:t>
      </w:r>
      <w:proofErr w:type="gramStart"/>
      <w:r w:rsidRPr="001306D0">
        <w:rPr>
          <w:iCs/>
          <w:color w:val="000000"/>
          <w:sz w:val="22"/>
          <w:szCs w:val="22"/>
        </w:rPr>
        <w:t>предприятия :</w:t>
      </w:r>
      <w:proofErr w:type="gramEnd"/>
      <w:r w:rsidRPr="001306D0">
        <w:rPr>
          <w:iCs/>
          <w:color w:val="000000"/>
          <w:sz w:val="22"/>
          <w:szCs w:val="22"/>
        </w:rPr>
        <w:t xml:space="preserve"> учебное пособие / А. С. Головачев. – </w:t>
      </w:r>
      <w:proofErr w:type="gramStart"/>
      <w:r w:rsidRPr="001306D0">
        <w:rPr>
          <w:iCs/>
          <w:color w:val="000000"/>
          <w:sz w:val="22"/>
          <w:szCs w:val="22"/>
        </w:rPr>
        <w:t>Минск :</w:t>
      </w:r>
      <w:proofErr w:type="gramEnd"/>
      <w:r w:rsidRPr="001306D0">
        <w:rPr>
          <w:iCs/>
          <w:color w:val="000000"/>
          <w:sz w:val="22"/>
          <w:szCs w:val="22"/>
        </w:rPr>
        <w:t xml:space="preserve"> РИВШ, 2018. - 395 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 xml:space="preserve">Зайцев, Н.Л. </w:t>
      </w:r>
      <w:r w:rsidRPr="001306D0">
        <w:rPr>
          <w:color w:val="000000"/>
          <w:sz w:val="22"/>
          <w:szCs w:val="22"/>
        </w:rPr>
        <w:t xml:space="preserve">Экономика промышленного предприятия: учебник / Н.Л. Зайцев. – 4 изд., </w:t>
      </w:r>
      <w:proofErr w:type="spellStart"/>
      <w:r w:rsidRPr="001306D0">
        <w:rPr>
          <w:color w:val="000000"/>
          <w:sz w:val="22"/>
          <w:szCs w:val="22"/>
        </w:rPr>
        <w:t>перераб</w:t>
      </w:r>
      <w:proofErr w:type="spellEnd"/>
      <w:proofErr w:type="gramStart"/>
      <w:r w:rsidRPr="001306D0">
        <w:rPr>
          <w:color w:val="000000"/>
          <w:sz w:val="22"/>
          <w:szCs w:val="22"/>
        </w:rPr>
        <w:t>.</w:t>
      </w:r>
      <w:proofErr w:type="gramEnd"/>
      <w:r w:rsidRPr="001306D0">
        <w:rPr>
          <w:color w:val="000000"/>
          <w:sz w:val="22"/>
          <w:szCs w:val="22"/>
        </w:rPr>
        <w:t xml:space="preserve"> и доп. – М.: ИНФРА-М, 2002. – 384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 xml:space="preserve">Ильин, А.И. </w:t>
      </w:r>
      <w:r w:rsidRPr="001306D0">
        <w:rPr>
          <w:color w:val="000000"/>
          <w:sz w:val="22"/>
          <w:szCs w:val="22"/>
        </w:rPr>
        <w:t>Экономика предприятия / А.И. Ильин, С.В. </w:t>
      </w:r>
      <w:proofErr w:type="spellStart"/>
      <w:r w:rsidRPr="001306D0">
        <w:rPr>
          <w:color w:val="000000"/>
          <w:sz w:val="22"/>
          <w:szCs w:val="22"/>
        </w:rPr>
        <w:t>Касько</w:t>
      </w:r>
      <w:proofErr w:type="spellEnd"/>
      <w:r w:rsidRPr="001306D0">
        <w:rPr>
          <w:color w:val="000000"/>
          <w:sz w:val="22"/>
          <w:szCs w:val="22"/>
        </w:rPr>
        <w:t xml:space="preserve">; под ред. А.И. Ильина. – 2-е изд., </w:t>
      </w:r>
      <w:proofErr w:type="spellStart"/>
      <w:r w:rsidRPr="001306D0">
        <w:rPr>
          <w:color w:val="000000"/>
          <w:sz w:val="22"/>
          <w:szCs w:val="22"/>
        </w:rPr>
        <w:t>испр</w:t>
      </w:r>
      <w:proofErr w:type="spellEnd"/>
      <w:r w:rsidRPr="001306D0">
        <w:rPr>
          <w:color w:val="000000"/>
          <w:sz w:val="22"/>
          <w:szCs w:val="22"/>
        </w:rPr>
        <w:t>. – Минск: Новое знание, 2008. – 236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proofErr w:type="spellStart"/>
      <w:r w:rsidRPr="001306D0">
        <w:rPr>
          <w:i/>
          <w:iCs/>
          <w:color w:val="000000"/>
          <w:sz w:val="22"/>
          <w:szCs w:val="22"/>
        </w:rPr>
        <w:t>Купряков</w:t>
      </w:r>
      <w:proofErr w:type="spellEnd"/>
      <w:r w:rsidRPr="001306D0">
        <w:rPr>
          <w:i/>
          <w:iCs/>
          <w:color w:val="000000"/>
          <w:sz w:val="22"/>
          <w:szCs w:val="22"/>
        </w:rPr>
        <w:t>, Е.М.</w:t>
      </w:r>
      <w:r w:rsidRPr="001306D0">
        <w:rPr>
          <w:color w:val="000000"/>
          <w:sz w:val="22"/>
          <w:szCs w:val="22"/>
        </w:rPr>
        <w:t xml:space="preserve"> Экономика предприятия: учебник / Е.М. </w:t>
      </w:r>
      <w:proofErr w:type="spellStart"/>
      <w:r w:rsidRPr="001306D0">
        <w:rPr>
          <w:color w:val="000000"/>
          <w:sz w:val="22"/>
          <w:szCs w:val="22"/>
        </w:rPr>
        <w:t>Купряков</w:t>
      </w:r>
      <w:proofErr w:type="spellEnd"/>
      <w:r w:rsidRPr="001306D0">
        <w:rPr>
          <w:color w:val="000000"/>
          <w:sz w:val="22"/>
          <w:szCs w:val="22"/>
        </w:rPr>
        <w:t>, В.А. </w:t>
      </w:r>
      <w:proofErr w:type="spellStart"/>
      <w:r w:rsidRPr="001306D0">
        <w:rPr>
          <w:color w:val="000000"/>
          <w:sz w:val="22"/>
          <w:szCs w:val="22"/>
        </w:rPr>
        <w:t>Швандар</w:t>
      </w:r>
      <w:proofErr w:type="spellEnd"/>
      <w:r w:rsidRPr="001306D0">
        <w:rPr>
          <w:color w:val="000000"/>
          <w:sz w:val="22"/>
          <w:szCs w:val="22"/>
        </w:rPr>
        <w:t>, В.Я. Горфинкель; под ред. В.Я. Горфинкеля, В.А. </w:t>
      </w:r>
      <w:proofErr w:type="spellStart"/>
      <w:r w:rsidRPr="001306D0">
        <w:rPr>
          <w:color w:val="000000"/>
          <w:sz w:val="22"/>
          <w:szCs w:val="22"/>
        </w:rPr>
        <w:t>Швандара</w:t>
      </w:r>
      <w:proofErr w:type="spellEnd"/>
      <w:r w:rsidRPr="001306D0">
        <w:rPr>
          <w:color w:val="000000"/>
          <w:sz w:val="22"/>
          <w:szCs w:val="22"/>
        </w:rPr>
        <w:t xml:space="preserve">. – 5-е изд., </w:t>
      </w:r>
      <w:proofErr w:type="spellStart"/>
      <w:r w:rsidRPr="001306D0">
        <w:rPr>
          <w:color w:val="000000"/>
          <w:sz w:val="22"/>
          <w:szCs w:val="22"/>
        </w:rPr>
        <w:t>перераб</w:t>
      </w:r>
      <w:proofErr w:type="spellEnd"/>
      <w:proofErr w:type="gramStart"/>
      <w:r w:rsidRPr="001306D0">
        <w:rPr>
          <w:color w:val="000000"/>
          <w:sz w:val="22"/>
          <w:szCs w:val="22"/>
        </w:rPr>
        <w:t>.</w:t>
      </w:r>
      <w:proofErr w:type="gramEnd"/>
      <w:r w:rsidRPr="001306D0">
        <w:rPr>
          <w:color w:val="000000"/>
          <w:sz w:val="22"/>
          <w:szCs w:val="22"/>
        </w:rPr>
        <w:t xml:space="preserve"> и доп. – М.: ЮНИТИ, 2008. – 670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 xml:space="preserve">Лобан, Л.А. </w:t>
      </w:r>
      <w:r w:rsidRPr="001306D0">
        <w:rPr>
          <w:color w:val="000000"/>
          <w:sz w:val="22"/>
          <w:szCs w:val="22"/>
        </w:rPr>
        <w:t>Экономика предприятия / Л.А. Лобан. – Минск: Веды, 2005.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Национальная экономика Беларуси: учебник для учреждений, обеспечивающих получение высшего образования / В.Н. </w:t>
      </w:r>
      <w:proofErr w:type="spellStart"/>
      <w:r w:rsidRPr="001306D0">
        <w:rPr>
          <w:color w:val="000000"/>
          <w:sz w:val="22"/>
          <w:szCs w:val="22"/>
        </w:rPr>
        <w:t>Шимов</w:t>
      </w:r>
      <w:proofErr w:type="spellEnd"/>
      <w:r w:rsidRPr="001306D0">
        <w:rPr>
          <w:color w:val="000000"/>
          <w:sz w:val="22"/>
          <w:szCs w:val="22"/>
        </w:rPr>
        <w:t xml:space="preserve"> [и др.]; под общ. ред. В.Н. </w:t>
      </w:r>
      <w:proofErr w:type="spellStart"/>
      <w:r w:rsidRPr="001306D0">
        <w:rPr>
          <w:color w:val="000000"/>
          <w:sz w:val="22"/>
          <w:szCs w:val="22"/>
        </w:rPr>
        <w:t>Шимова</w:t>
      </w:r>
      <w:proofErr w:type="spellEnd"/>
      <w:r w:rsidRPr="001306D0">
        <w:rPr>
          <w:color w:val="000000"/>
          <w:sz w:val="22"/>
          <w:szCs w:val="22"/>
        </w:rPr>
        <w:t xml:space="preserve">. – 2-е изд., </w:t>
      </w:r>
      <w:proofErr w:type="spellStart"/>
      <w:r w:rsidRPr="001306D0">
        <w:rPr>
          <w:color w:val="000000"/>
          <w:sz w:val="22"/>
          <w:szCs w:val="22"/>
        </w:rPr>
        <w:t>перераб</w:t>
      </w:r>
      <w:proofErr w:type="spellEnd"/>
      <w:proofErr w:type="gramStart"/>
      <w:r w:rsidRPr="001306D0">
        <w:rPr>
          <w:color w:val="000000"/>
          <w:sz w:val="22"/>
          <w:szCs w:val="22"/>
        </w:rPr>
        <w:t>.</w:t>
      </w:r>
      <w:proofErr w:type="gramEnd"/>
      <w:r w:rsidRPr="001306D0">
        <w:rPr>
          <w:color w:val="000000"/>
          <w:sz w:val="22"/>
          <w:szCs w:val="22"/>
        </w:rPr>
        <w:t xml:space="preserve"> и доп. – Минск: БГЭУ, 2006. – 751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Организация, нормирование и оплата труда: учебное пособие / А.С. Головачев [и др.]; под общ. ред. А.С. Головачева. – Минск: Новое знание, 2004. – 496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 xml:space="preserve">Суша, Г.З. </w:t>
      </w:r>
      <w:r w:rsidRPr="001306D0">
        <w:rPr>
          <w:color w:val="000000"/>
          <w:sz w:val="22"/>
          <w:szCs w:val="22"/>
        </w:rPr>
        <w:t>Экономика предприятия: учебное пособие / Г.З. Суша. – Минск: Новое знание, 2003. – 384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proofErr w:type="spellStart"/>
      <w:r w:rsidRPr="001306D0">
        <w:rPr>
          <w:i/>
          <w:iCs/>
          <w:color w:val="000000"/>
          <w:sz w:val="22"/>
          <w:szCs w:val="22"/>
        </w:rPr>
        <w:t>Хрипач</w:t>
      </w:r>
      <w:proofErr w:type="spellEnd"/>
      <w:r w:rsidRPr="001306D0">
        <w:rPr>
          <w:i/>
          <w:iCs/>
          <w:color w:val="000000"/>
          <w:sz w:val="22"/>
          <w:szCs w:val="22"/>
        </w:rPr>
        <w:t>, В.Я.</w:t>
      </w:r>
      <w:r w:rsidRPr="001306D0">
        <w:rPr>
          <w:color w:val="000000"/>
          <w:sz w:val="22"/>
          <w:szCs w:val="22"/>
        </w:rPr>
        <w:t xml:space="preserve"> Экономика предприятия / В.Я. </w:t>
      </w:r>
      <w:proofErr w:type="spellStart"/>
      <w:r w:rsidRPr="001306D0">
        <w:rPr>
          <w:color w:val="000000"/>
          <w:sz w:val="22"/>
          <w:szCs w:val="22"/>
        </w:rPr>
        <w:t>Хрипач</w:t>
      </w:r>
      <w:proofErr w:type="spellEnd"/>
      <w:r w:rsidRPr="001306D0">
        <w:rPr>
          <w:color w:val="000000"/>
          <w:sz w:val="22"/>
          <w:szCs w:val="22"/>
        </w:rPr>
        <w:t>, П.З. Суша, П.К. Оноприенко; под ред. В.Я. </w:t>
      </w:r>
      <w:proofErr w:type="spellStart"/>
      <w:r w:rsidRPr="001306D0">
        <w:rPr>
          <w:color w:val="000000"/>
          <w:sz w:val="22"/>
          <w:szCs w:val="22"/>
        </w:rPr>
        <w:t>Хрипача</w:t>
      </w:r>
      <w:proofErr w:type="spellEnd"/>
      <w:r w:rsidRPr="001306D0">
        <w:rPr>
          <w:color w:val="000000"/>
          <w:sz w:val="22"/>
          <w:szCs w:val="22"/>
        </w:rPr>
        <w:t xml:space="preserve">. – 2-е изд. стереотип. – Минск: </w:t>
      </w:r>
      <w:proofErr w:type="spellStart"/>
      <w:r w:rsidRPr="001306D0">
        <w:rPr>
          <w:color w:val="000000"/>
          <w:sz w:val="22"/>
          <w:szCs w:val="22"/>
        </w:rPr>
        <w:t>Экономпресс</w:t>
      </w:r>
      <w:proofErr w:type="spellEnd"/>
      <w:r w:rsidRPr="001306D0">
        <w:rPr>
          <w:color w:val="000000"/>
          <w:sz w:val="22"/>
          <w:szCs w:val="22"/>
        </w:rPr>
        <w:t>, 2001. – 464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proofErr w:type="spellStart"/>
      <w:r w:rsidRPr="001306D0">
        <w:rPr>
          <w:i/>
          <w:iCs/>
          <w:color w:val="000000"/>
          <w:sz w:val="22"/>
          <w:szCs w:val="22"/>
        </w:rPr>
        <w:t>Швандар</w:t>
      </w:r>
      <w:proofErr w:type="spellEnd"/>
      <w:r w:rsidRPr="001306D0">
        <w:rPr>
          <w:i/>
          <w:iCs/>
          <w:color w:val="000000"/>
          <w:sz w:val="22"/>
          <w:szCs w:val="22"/>
        </w:rPr>
        <w:t>, В.А.</w:t>
      </w:r>
      <w:r w:rsidRPr="001306D0">
        <w:rPr>
          <w:color w:val="000000"/>
          <w:sz w:val="22"/>
          <w:szCs w:val="22"/>
        </w:rPr>
        <w:t xml:space="preserve"> Экономика предприятия: учебное пособие для вузов: дистанционное обучение / В.А. </w:t>
      </w:r>
      <w:proofErr w:type="spellStart"/>
      <w:r w:rsidRPr="001306D0">
        <w:rPr>
          <w:color w:val="000000"/>
          <w:sz w:val="22"/>
          <w:szCs w:val="22"/>
        </w:rPr>
        <w:t>Швандар</w:t>
      </w:r>
      <w:proofErr w:type="spellEnd"/>
      <w:r w:rsidRPr="001306D0">
        <w:rPr>
          <w:color w:val="000000"/>
          <w:sz w:val="22"/>
          <w:szCs w:val="22"/>
        </w:rPr>
        <w:t>, Л.Я. Аврашков; под ред. В.С. </w:t>
      </w:r>
      <w:proofErr w:type="spellStart"/>
      <w:r w:rsidRPr="001306D0">
        <w:rPr>
          <w:color w:val="000000"/>
          <w:sz w:val="22"/>
          <w:szCs w:val="22"/>
        </w:rPr>
        <w:t>Торопцова</w:t>
      </w:r>
      <w:proofErr w:type="spellEnd"/>
      <w:r w:rsidRPr="001306D0">
        <w:rPr>
          <w:color w:val="000000"/>
          <w:sz w:val="22"/>
          <w:szCs w:val="22"/>
        </w:rPr>
        <w:t>. – М.: ЮНИТИ-ДАНА, 2002. – 240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proofErr w:type="spellStart"/>
      <w:r w:rsidRPr="001306D0">
        <w:rPr>
          <w:i/>
          <w:iCs/>
          <w:color w:val="000000"/>
          <w:sz w:val="22"/>
          <w:szCs w:val="22"/>
        </w:rPr>
        <w:lastRenderedPageBreak/>
        <w:t>Ширенбек</w:t>
      </w:r>
      <w:proofErr w:type="spellEnd"/>
      <w:r w:rsidRPr="001306D0">
        <w:rPr>
          <w:i/>
          <w:iCs/>
          <w:color w:val="000000"/>
          <w:sz w:val="22"/>
          <w:szCs w:val="22"/>
        </w:rPr>
        <w:t xml:space="preserve">, X. </w:t>
      </w:r>
      <w:r w:rsidRPr="001306D0">
        <w:rPr>
          <w:color w:val="000000"/>
          <w:sz w:val="22"/>
          <w:szCs w:val="22"/>
        </w:rPr>
        <w:t>Экономика предприятия: учебник для вузов / Х. </w:t>
      </w:r>
      <w:proofErr w:type="spellStart"/>
      <w:r w:rsidRPr="001306D0">
        <w:rPr>
          <w:color w:val="000000"/>
          <w:sz w:val="22"/>
          <w:szCs w:val="22"/>
        </w:rPr>
        <w:t>Ширенбек</w:t>
      </w:r>
      <w:proofErr w:type="spellEnd"/>
      <w:r w:rsidRPr="001306D0">
        <w:rPr>
          <w:color w:val="000000"/>
          <w:sz w:val="22"/>
          <w:szCs w:val="22"/>
        </w:rPr>
        <w:t>. – пер. с нем. под общ. ред. И.П. Бойко, С.В. </w:t>
      </w:r>
      <w:proofErr w:type="spellStart"/>
      <w:r w:rsidRPr="001306D0">
        <w:rPr>
          <w:color w:val="000000"/>
          <w:sz w:val="22"/>
          <w:szCs w:val="22"/>
        </w:rPr>
        <w:t>Валдайцева</w:t>
      </w:r>
      <w:proofErr w:type="spellEnd"/>
      <w:r w:rsidRPr="001306D0">
        <w:rPr>
          <w:color w:val="000000"/>
          <w:sz w:val="22"/>
          <w:szCs w:val="22"/>
        </w:rPr>
        <w:t>, К. Рихтера. – 15-е изд. – СПб.: Питер, 2005. – 247 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Cs/>
          <w:color w:val="000000"/>
          <w:sz w:val="22"/>
          <w:szCs w:val="22"/>
        </w:rPr>
        <w:t xml:space="preserve">Экономика организации (предприятия): пособие для студентов специальности </w:t>
      </w:r>
      <w:r w:rsidRPr="001306D0">
        <w:rPr>
          <w:iCs/>
          <w:color w:val="000000"/>
          <w:sz w:val="22"/>
          <w:szCs w:val="22"/>
        </w:rPr>
        <w:br/>
        <w:t>1-27 01 01 «Экономика и организация производства» / Л.П. </w:t>
      </w:r>
      <w:proofErr w:type="spellStart"/>
      <w:r w:rsidRPr="001306D0">
        <w:rPr>
          <w:iCs/>
          <w:color w:val="000000"/>
          <w:sz w:val="22"/>
          <w:szCs w:val="22"/>
        </w:rPr>
        <w:t>Васюченок</w:t>
      </w:r>
      <w:proofErr w:type="spellEnd"/>
      <w:r w:rsidRPr="001306D0">
        <w:rPr>
          <w:iCs/>
          <w:color w:val="000000"/>
          <w:sz w:val="22"/>
          <w:szCs w:val="22"/>
        </w:rPr>
        <w:t>, Е.И. </w:t>
      </w:r>
      <w:proofErr w:type="spellStart"/>
      <w:r w:rsidRPr="001306D0">
        <w:rPr>
          <w:iCs/>
          <w:color w:val="000000"/>
          <w:sz w:val="22"/>
          <w:szCs w:val="22"/>
        </w:rPr>
        <w:t>Бахватова</w:t>
      </w:r>
      <w:proofErr w:type="spellEnd"/>
      <w:r w:rsidRPr="001306D0">
        <w:rPr>
          <w:iCs/>
          <w:color w:val="000000"/>
          <w:sz w:val="22"/>
          <w:szCs w:val="22"/>
        </w:rPr>
        <w:t>. – Минск: БНТУ, 2018. – 91 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Экономика организаций (фирм): учебное пособие / И.В. </w:t>
      </w:r>
      <w:proofErr w:type="spellStart"/>
      <w:r w:rsidRPr="001306D0">
        <w:rPr>
          <w:color w:val="000000"/>
          <w:sz w:val="22"/>
          <w:szCs w:val="22"/>
        </w:rPr>
        <w:t>Пичужкин</w:t>
      </w:r>
      <w:proofErr w:type="spellEnd"/>
      <w:r w:rsidRPr="001306D0">
        <w:rPr>
          <w:color w:val="000000"/>
          <w:sz w:val="22"/>
          <w:szCs w:val="22"/>
        </w:rPr>
        <w:t xml:space="preserve"> [и др.]; под ред. И.В. </w:t>
      </w:r>
      <w:proofErr w:type="spellStart"/>
      <w:r w:rsidRPr="001306D0">
        <w:rPr>
          <w:color w:val="000000"/>
          <w:sz w:val="22"/>
          <w:szCs w:val="22"/>
        </w:rPr>
        <w:t>Пичужкина</w:t>
      </w:r>
      <w:proofErr w:type="spellEnd"/>
      <w:r w:rsidRPr="001306D0">
        <w:rPr>
          <w:color w:val="000000"/>
          <w:sz w:val="22"/>
          <w:szCs w:val="22"/>
        </w:rPr>
        <w:t xml:space="preserve">. – М.: </w:t>
      </w:r>
      <w:proofErr w:type="spellStart"/>
      <w:r w:rsidRPr="001306D0">
        <w:rPr>
          <w:color w:val="000000"/>
          <w:sz w:val="22"/>
          <w:szCs w:val="22"/>
        </w:rPr>
        <w:t>Юрайт</w:t>
      </w:r>
      <w:proofErr w:type="spellEnd"/>
      <w:r w:rsidRPr="001306D0">
        <w:rPr>
          <w:color w:val="000000"/>
          <w:sz w:val="22"/>
          <w:szCs w:val="22"/>
        </w:rPr>
        <w:t>, 2003. – 319 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Экономика предприятия и отрасли промышленности: учебное пособие для </w:t>
      </w:r>
      <w:proofErr w:type="spellStart"/>
      <w:r w:rsidRPr="001306D0">
        <w:rPr>
          <w:color w:val="000000"/>
          <w:sz w:val="22"/>
          <w:szCs w:val="22"/>
        </w:rPr>
        <w:t>экон</w:t>
      </w:r>
      <w:proofErr w:type="spellEnd"/>
      <w:r w:rsidRPr="001306D0">
        <w:rPr>
          <w:color w:val="000000"/>
          <w:sz w:val="22"/>
          <w:szCs w:val="22"/>
        </w:rPr>
        <w:t>. спец. вузов / А.С. </w:t>
      </w:r>
      <w:proofErr w:type="spellStart"/>
      <w:r w:rsidRPr="001306D0">
        <w:rPr>
          <w:color w:val="000000"/>
          <w:sz w:val="22"/>
          <w:szCs w:val="22"/>
        </w:rPr>
        <w:t>Пелих</w:t>
      </w:r>
      <w:proofErr w:type="spellEnd"/>
      <w:r w:rsidRPr="001306D0">
        <w:rPr>
          <w:color w:val="000000"/>
          <w:sz w:val="22"/>
          <w:szCs w:val="22"/>
        </w:rPr>
        <w:t xml:space="preserve"> [и др.]; под ред. А.С. </w:t>
      </w:r>
      <w:proofErr w:type="spellStart"/>
      <w:r w:rsidRPr="001306D0">
        <w:rPr>
          <w:color w:val="000000"/>
          <w:sz w:val="22"/>
          <w:szCs w:val="22"/>
        </w:rPr>
        <w:t>Пелиха</w:t>
      </w:r>
      <w:proofErr w:type="spellEnd"/>
      <w:r w:rsidRPr="001306D0">
        <w:rPr>
          <w:color w:val="000000"/>
          <w:sz w:val="22"/>
          <w:szCs w:val="22"/>
        </w:rPr>
        <w:t xml:space="preserve">. – 4-е изд., доп. и </w:t>
      </w:r>
      <w:proofErr w:type="spellStart"/>
      <w:r w:rsidRPr="001306D0">
        <w:rPr>
          <w:color w:val="000000"/>
          <w:sz w:val="22"/>
          <w:szCs w:val="22"/>
        </w:rPr>
        <w:t>перераб</w:t>
      </w:r>
      <w:proofErr w:type="spellEnd"/>
      <w:r w:rsidRPr="001306D0">
        <w:rPr>
          <w:color w:val="000000"/>
          <w:sz w:val="22"/>
          <w:szCs w:val="22"/>
        </w:rPr>
        <w:t>. – Ростов н/Д: Феникс, 2001. – 543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Экономика </w:t>
      </w:r>
      <w:proofErr w:type="spellStart"/>
      <w:r w:rsidRPr="001306D0">
        <w:rPr>
          <w:color w:val="000000"/>
          <w:sz w:val="22"/>
          <w:szCs w:val="22"/>
        </w:rPr>
        <w:t>непредприятия</w:t>
      </w:r>
      <w:proofErr w:type="spellEnd"/>
      <w:r w:rsidRPr="001306D0">
        <w:rPr>
          <w:color w:val="000000"/>
          <w:sz w:val="22"/>
          <w:szCs w:val="22"/>
        </w:rPr>
        <w:t>: практикум / под. ред. Л.Н. Нехорошевой, Л.А. Лобан. – Минск: БГЭУ, 2004.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Экономика предприятия: учебник / Н.А. Сафронов [и др.]; под ред. Н.А. Сафронова. – М.: </w:t>
      </w:r>
      <w:proofErr w:type="spellStart"/>
      <w:r w:rsidRPr="001306D0">
        <w:rPr>
          <w:color w:val="000000"/>
          <w:sz w:val="22"/>
          <w:szCs w:val="22"/>
        </w:rPr>
        <w:t>Юристъ</w:t>
      </w:r>
      <w:proofErr w:type="spellEnd"/>
      <w:r w:rsidRPr="001306D0">
        <w:rPr>
          <w:color w:val="000000"/>
          <w:sz w:val="22"/>
          <w:szCs w:val="22"/>
        </w:rPr>
        <w:t>, 2003. – 608 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Экономика предприятия: учебник для вузов, </w:t>
      </w:r>
      <w:proofErr w:type="spellStart"/>
      <w:r w:rsidRPr="001306D0">
        <w:rPr>
          <w:color w:val="000000"/>
          <w:sz w:val="22"/>
          <w:szCs w:val="22"/>
        </w:rPr>
        <w:t>обуч</w:t>
      </w:r>
      <w:proofErr w:type="spellEnd"/>
      <w:r w:rsidRPr="001306D0">
        <w:rPr>
          <w:color w:val="000000"/>
          <w:sz w:val="22"/>
          <w:szCs w:val="22"/>
        </w:rPr>
        <w:t xml:space="preserve">. </w:t>
      </w:r>
      <w:proofErr w:type="gramStart"/>
      <w:r w:rsidRPr="001306D0">
        <w:rPr>
          <w:color w:val="000000"/>
          <w:sz w:val="22"/>
          <w:szCs w:val="22"/>
        </w:rPr>
        <w:t>по эконом</w:t>
      </w:r>
      <w:proofErr w:type="gramEnd"/>
      <w:r w:rsidRPr="001306D0">
        <w:rPr>
          <w:color w:val="000000"/>
          <w:sz w:val="22"/>
          <w:szCs w:val="22"/>
        </w:rPr>
        <w:t>. спец. / В.П. Грузинов [и др.]; под ред. В.П. Грузинова. – М.: Банки и биржи, ЮНИТИ, 1998. – 534 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 xml:space="preserve">Экономика предприятия: учебник для вузов по </w:t>
      </w:r>
      <w:proofErr w:type="spellStart"/>
      <w:r w:rsidRPr="001306D0">
        <w:rPr>
          <w:color w:val="000000"/>
          <w:sz w:val="22"/>
          <w:szCs w:val="22"/>
        </w:rPr>
        <w:t>экон</w:t>
      </w:r>
      <w:proofErr w:type="spellEnd"/>
      <w:r w:rsidRPr="001306D0">
        <w:rPr>
          <w:color w:val="000000"/>
          <w:sz w:val="22"/>
          <w:szCs w:val="22"/>
        </w:rPr>
        <w:t>. спец. / А.Е. Карлик [и др.]; под ред. А.Е. Карлика, М.Л. </w:t>
      </w:r>
      <w:proofErr w:type="spellStart"/>
      <w:r w:rsidRPr="001306D0">
        <w:rPr>
          <w:color w:val="000000"/>
          <w:sz w:val="22"/>
          <w:szCs w:val="22"/>
        </w:rPr>
        <w:t>Шухгальтер</w:t>
      </w:r>
      <w:proofErr w:type="spellEnd"/>
      <w:r w:rsidRPr="001306D0">
        <w:rPr>
          <w:color w:val="000000"/>
          <w:sz w:val="22"/>
          <w:szCs w:val="22"/>
        </w:rPr>
        <w:t>. – М.: ИНФРА-М, 2001. – 432 с.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Экономика предприятия: учебное пособие / В.П. Волков [и др.]; под общ. ред. А.И. Ильина, В.П. Волкова. – 4 изд. – Минск: Новое знание, 2006.</w:t>
      </w:r>
    </w:p>
    <w:p w:rsidR="006C7F86" w:rsidRPr="001306D0" w:rsidRDefault="006C7F86" w:rsidP="006C7F86">
      <w:pPr>
        <w:widowControl/>
        <w:numPr>
          <w:ilvl w:val="0"/>
          <w:numId w:val="39"/>
        </w:numPr>
        <w:tabs>
          <w:tab w:val="clear" w:pos="720"/>
          <w:tab w:val="left" w:pos="426"/>
          <w:tab w:val="num" w:pos="851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Экономика организации (предприятия): учебное пособие / Л.Н. Нехорошева [и др.]; под общ. ред. Л.Н. Нехорошевой. – Минск: БГЭУ, 2014. – 573 с.</w:t>
      </w:r>
    </w:p>
    <w:p w:rsidR="006C7F86" w:rsidRPr="001306D0" w:rsidRDefault="006C7F86" w:rsidP="006C7F86">
      <w:pPr>
        <w:widowControl/>
        <w:tabs>
          <w:tab w:val="left" w:pos="426"/>
          <w:tab w:val="left" w:pos="1134"/>
        </w:tabs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6C7F86" w:rsidRPr="001306D0" w:rsidRDefault="006C7F86" w:rsidP="006C7F86">
      <w:pPr>
        <w:jc w:val="center"/>
        <w:rPr>
          <w:b/>
          <w:bCs/>
          <w:sz w:val="24"/>
          <w:szCs w:val="24"/>
        </w:rPr>
      </w:pPr>
      <w:r w:rsidRPr="001306D0">
        <w:rPr>
          <w:b/>
          <w:bCs/>
          <w:sz w:val="24"/>
          <w:szCs w:val="24"/>
        </w:rPr>
        <w:t>Дополнительная литература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935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proofErr w:type="spellStart"/>
      <w:r w:rsidRPr="001306D0">
        <w:rPr>
          <w:i/>
          <w:iCs/>
          <w:color w:val="000000"/>
          <w:sz w:val="22"/>
          <w:szCs w:val="22"/>
        </w:rPr>
        <w:t>Адаменкова</w:t>
      </w:r>
      <w:proofErr w:type="spellEnd"/>
      <w:r w:rsidRPr="001306D0">
        <w:rPr>
          <w:i/>
          <w:iCs/>
          <w:color w:val="000000"/>
          <w:sz w:val="22"/>
          <w:szCs w:val="22"/>
        </w:rPr>
        <w:t xml:space="preserve">, С.И. </w:t>
      </w:r>
      <w:r w:rsidRPr="001306D0">
        <w:rPr>
          <w:color w:val="000000"/>
          <w:sz w:val="22"/>
          <w:szCs w:val="22"/>
        </w:rPr>
        <w:t>Налоги и их применение в финансово-экономических расчетах, ценообразовании: теория, практика / С.И. </w:t>
      </w:r>
      <w:proofErr w:type="spellStart"/>
      <w:r w:rsidRPr="001306D0">
        <w:rPr>
          <w:color w:val="000000"/>
          <w:sz w:val="22"/>
          <w:szCs w:val="22"/>
        </w:rPr>
        <w:t>Адаменкова</w:t>
      </w:r>
      <w:proofErr w:type="spellEnd"/>
      <w:r w:rsidRPr="001306D0">
        <w:rPr>
          <w:color w:val="000000"/>
          <w:sz w:val="22"/>
          <w:szCs w:val="22"/>
        </w:rPr>
        <w:t>, О.С. </w:t>
      </w:r>
      <w:proofErr w:type="spellStart"/>
      <w:r w:rsidRPr="001306D0">
        <w:rPr>
          <w:color w:val="000000"/>
          <w:sz w:val="22"/>
          <w:szCs w:val="22"/>
        </w:rPr>
        <w:t>Евменчик</w:t>
      </w:r>
      <w:proofErr w:type="spellEnd"/>
      <w:r w:rsidRPr="001306D0">
        <w:rPr>
          <w:color w:val="000000"/>
          <w:sz w:val="22"/>
          <w:szCs w:val="22"/>
        </w:rPr>
        <w:t xml:space="preserve">. – 3-е изд., доп. и </w:t>
      </w:r>
      <w:proofErr w:type="spellStart"/>
      <w:r w:rsidRPr="001306D0">
        <w:rPr>
          <w:color w:val="000000"/>
          <w:sz w:val="22"/>
          <w:szCs w:val="22"/>
        </w:rPr>
        <w:t>перераб</w:t>
      </w:r>
      <w:proofErr w:type="spellEnd"/>
      <w:r w:rsidRPr="001306D0">
        <w:rPr>
          <w:color w:val="000000"/>
          <w:sz w:val="22"/>
          <w:szCs w:val="22"/>
        </w:rPr>
        <w:t xml:space="preserve">. – Минск: </w:t>
      </w:r>
      <w:proofErr w:type="spellStart"/>
      <w:r w:rsidRPr="001306D0">
        <w:rPr>
          <w:color w:val="000000"/>
          <w:sz w:val="22"/>
          <w:szCs w:val="22"/>
        </w:rPr>
        <w:t>Элайда</w:t>
      </w:r>
      <w:proofErr w:type="spellEnd"/>
      <w:r w:rsidRPr="001306D0">
        <w:rPr>
          <w:color w:val="000000"/>
          <w:sz w:val="22"/>
          <w:szCs w:val="22"/>
        </w:rPr>
        <w:t>, 2005. – 568 с.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935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 xml:space="preserve">Волков, О.И. </w:t>
      </w:r>
      <w:r w:rsidRPr="001306D0">
        <w:rPr>
          <w:color w:val="000000"/>
          <w:sz w:val="22"/>
          <w:szCs w:val="22"/>
        </w:rPr>
        <w:t>Экономика предприятия: курс лекций / О.И. Волков, В.К. Скляренко. – М.: ИНФРА-М, 2004. – 280 с.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935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 xml:space="preserve">Елизаров, Ю.Ф. </w:t>
      </w:r>
      <w:r w:rsidRPr="001306D0">
        <w:rPr>
          <w:color w:val="000000"/>
          <w:sz w:val="22"/>
          <w:szCs w:val="22"/>
        </w:rPr>
        <w:t>Экономика организаций: учебник для вузов / Ю.Ф. Елизаров. – М.: Экзамен, 2005. – 496 с.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935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proofErr w:type="spellStart"/>
      <w:r w:rsidRPr="001306D0">
        <w:rPr>
          <w:i/>
          <w:iCs/>
          <w:color w:val="000000"/>
          <w:sz w:val="22"/>
          <w:szCs w:val="22"/>
        </w:rPr>
        <w:t>Максимчук</w:t>
      </w:r>
      <w:proofErr w:type="spellEnd"/>
      <w:r w:rsidRPr="001306D0">
        <w:rPr>
          <w:i/>
          <w:iCs/>
          <w:color w:val="000000"/>
          <w:sz w:val="22"/>
          <w:szCs w:val="22"/>
        </w:rPr>
        <w:t xml:space="preserve">, А. </w:t>
      </w:r>
      <w:r w:rsidRPr="001306D0">
        <w:rPr>
          <w:color w:val="000000"/>
          <w:sz w:val="22"/>
          <w:szCs w:val="22"/>
        </w:rPr>
        <w:t>Механизм зависимости: собственность, конкуренция и эффективность хозяйствования / А. </w:t>
      </w:r>
      <w:proofErr w:type="spellStart"/>
      <w:r w:rsidRPr="001306D0">
        <w:rPr>
          <w:color w:val="000000"/>
          <w:sz w:val="22"/>
          <w:szCs w:val="22"/>
        </w:rPr>
        <w:t>Максимчук</w:t>
      </w:r>
      <w:proofErr w:type="spellEnd"/>
      <w:r w:rsidRPr="001306D0">
        <w:rPr>
          <w:color w:val="000000"/>
          <w:sz w:val="22"/>
          <w:szCs w:val="22"/>
        </w:rPr>
        <w:t>. – Минск: ИП «</w:t>
      </w:r>
      <w:proofErr w:type="spellStart"/>
      <w:r w:rsidRPr="001306D0">
        <w:rPr>
          <w:color w:val="000000"/>
          <w:sz w:val="22"/>
          <w:szCs w:val="22"/>
        </w:rPr>
        <w:t>Экоперспектива</w:t>
      </w:r>
      <w:proofErr w:type="spellEnd"/>
      <w:r w:rsidRPr="001306D0">
        <w:rPr>
          <w:color w:val="000000"/>
          <w:sz w:val="22"/>
          <w:szCs w:val="22"/>
        </w:rPr>
        <w:t>», 1999.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935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 xml:space="preserve">Минько, Э.В. </w:t>
      </w:r>
      <w:r w:rsidRPr="001306D0">
        <w:rPr>
          <w:color w:val="000000"/>
          <w:sz w:val="22"/>
          <w:szCs w:val="22"/>
        </w:rPr>
        <w:t>Качество и конкурентоспособность / Э.В. Минько, М.Л. Кричевский. – СПб.: Питер, 2004. – 267 с.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935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>Савицкая, Г.В.</w:t>
      </w:r>
      <w:r w:rsidRPr="001306D0">
        <w:rPr>
          <w:color w:val="000000"/>
          <w:sz w:val="22"/>
          <w:szCs w:val="22"/>
        </w:rPr>
        <w:t xml:space="preserve"> Анализ эффективности деятельности предприятия: методологические аспекты / Г.В. Савицкая. – Минск: Новое знание, 2004. – 60 с.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935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 xml:space="preserve">Сергеев, И.В. </w:t>
      </w:r>
      <w:r w:rsidRPr="001306D0">
        <w:rPr>
          <w:color w:val="000000"/>
          <w:sz w:val="22"/>
          <w:szCs w:val="22"/>
        </w:rPr>
        <w:t>Экономика предприятия: учебное пособие / И.В. Сергеев. – М.: Финансы и статистика, 2003. – 304 с.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935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i/>
          <w:iCs/>
          <w:color w:val="000000"/>
          <w:sz w:val="22"/>
          <w:szCs w:val="22"/>
        </w:rPr>
        <w:t xml:space="preserve">Шарп, У.Ф. </w:t>
      </w:r>
      <w:r w:rsidRPr="001306D0">
        <w:rPr>
          <w:color w:val="000000"/>
          <w:sz w:val="22"/>
          <w:szCs w:val="22"/>
        </w:rPr>
        <w:t xml:space="preserve">Инвестиции / У.Ф. Шарп, </w:t>
      </w:r>
      <w:proofErr w:type="spellStart"/>
      <w:r w:rsidRPr="001306D0">
        <w:rPr>
          <w:color w:val="000000"/>
          <w:sz w:val="22"/>
          <w:szCs w:val="22"/>
        </w:rPr>
        <w:t>Г.Дж</w:t>
      </w:r>
      <w:proofErr w:type="spellEnd"/>
      <w:r w:rsidRPr="001306D0">
        <w:rPr>
          <w:color w:val="000000"/>
          <w:sz w:val="22"/>
          <w:szCs w:val="22"/>
        </w:rPr>
        <w:t>. </w:t>
      </w:r>
      <w:proofErr w:type="spellStart"/>
      <w:r w:rsidRPr="001306D0">
        <w:rPr>
          <w:color w:val="000000"/>
          <w:sz w:val="22"/>
          <w:szCs w:val="22"/>
        </w:rPr>
        <w:t>Александер</w:t>
      </w:r>
      <w:proofErr w:type="spellEnd"/>
      <w:r w:rsidRPr="001306D0">
        <w:rPr>
          <w:color w:val="000000"/>
          <w:sz w:val="22"/>
          <w:szCs w:val="22"/>
        </w:rPr>
        <w:t xml:space="preserve">, Дж. В. </w:t>
      </w:r>
      <w:proofErr w:type="spellStart"/>
      <w:r w:rsidRPr="001306D0">
        <w:rPr>
          <w:color w:val="000000"/>
          <w:sz w:val="22"/>
          <w:szCs w:val="22"/>
        </w:rPr>
        <w:t>Бейли</w:t>
      </w:r>
      <w:proofErr w:type="spellEnd"/>
      <w:r w:rsidRPr="001306D0">
        <w:rPr>
          <w:color w:val="000000"/>
          <w:sz w:val="22"/>
          <w:szCs w:val="22"/>
        </w:rPr>
        <w:t>. – пер. с англ. – М.: ИНФРА-М, 2006. – 1028 c.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935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Экономика предприятия (фирмы): учебник / О.И. Волков [и др.]; под ред. О.И. Волкова, О.В. Девяткина. – М.: ИНФРА-М, 2008. – 604 с.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Экономическая стратегия фирмы: учебное пособие / под ред. А.П. </w:t>
      </w:r>
      <w:proofErr w:type="spellStart"/>
      <w:r w:rsidRPr="001306D0">
        <w:rPr>
          <w:color w:val="000000"/>
          <w:sz w:val="22"/>
          <w:szCs w:val="22"/>
        </w:rPr>
        <w:t>Градова</w:t>
      </w:r>
      <w:proofErr w:type="spellEnd"/>
      <w:r w:rsidRPr="001306D0">
        <w:rPr>
          <w:color w:val="000000"/>
          <w:sz w:val="22"/>
          <w:szCs w:val="22"/>
        </w:rPr>
        <w:t>. – СПб.: Специальная литература, 2002.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Экономический анализ: ситуации, тесты, примеры, задачи, выбор оптимальных значений, финансовое прогнозирование / М.И. Баканов [и др.]; под ред. М.И. </w:t>
      </w:r>
      <w:proofErr w:type="spellStart"/>
      <w:r w:rsidRPr="001306D0">
        <w:rPr>
          <w:color w:val="000000"/>
          <w:sz w:val="22"/>
          <w:szCs w:val="22"/>
        </w:rPr>
        <w:t>Баканова</w:t>
      </w:r>
      <w:proofErr w:type="spellEnd"/>
      <w:r w:rsidRPr="001306D0">
        <w:rPr>
          <w:color w:val="000000"/>
          <w:sz w:val="22"/>
          <w:szCs w:val="22"/>
        </w:rPr>
        <w:t>, А.Д. </w:t>
      </w:r>
      <w:proofErr w:type="spellStart"/>
      <w:r w:rsidRPr="001306D0">
        <w:rPr>
          <w:color w:val="000000"/>
          <w:sz w:val="22"/>
          <w:szCs w:val="22"/>
        </w:rPr>
        <w:t>Шеремета</w:t>
      </w:r>
      <w:proofErr w:type="spellEnd"/>
      <w:r w:rsidRPr="001306D0">
        <w:rPr>
          <w:color w:val="000000"/>
          <w:sz w:val="22"/>
          <w:szCs w:val="22"/>
        </w:rPr>
        <w:t>. – М.: Финансы и статистика, 2003. – 654 с.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Экономика предприятия [Текст</w:t>
      </w:r>
      <w:proofErr w:type="gramStart"/>
      <w:r w:rsidRPr="001306D0">
        <w:rPr>
          <w:color w:val="000000"/>
          <w:sz w:val="22"/>
          <w:szCs w:val="22"/>
        </w:rPr>
        <w:t>] :</w:t>
      </w:r>
      <w:proofErr w:type="gramEnd"/>
      <w:r w:rsidRPr="001306D0">
        <w:rPr>
          <w:color w:val="000000"/>
          <w:sz w:val="22"/>
          <w:szCs w:val="22"/>
        </w:rPr>
        <w:t xml:space="preserve"> учебно-методический комплекс / Н. В. </w:t>
      </w:r>
      <w:proofErr w:type="spellStart"/>
      <w:r w:rsidRPr="001306D0">
        <w:rPr>
          <w:color w:val="000000"/>
          <w:sz w:val="22"/>
          <w:szCs w:val="22"/>
        </w:rPr>
        <w:t>Борсук</w:t>
      </w:r>
      <w:proofErr w:type="spellEnd"/>
      <w:r w:rsidRPr="001306D0">
        <w:rPr>
          <w:color w:val="000000"/>
          <w:sz w:val="22"/>
          <w:szCs w:val="22"/>
        </w:rPr>
        <w:t xml:space="preserve">, И. В. </w:t>
      </w:r>
      <w:proofErr w:type="spellStart"/>
      <w:r w:rsidRPr="001306D0">
        <w:rPr>
          <w:color w:val="000000"/>
          <w:sz w:val="22"/>
          <w:szCs w:val="22"/>
        </w:rPr>
        <w:t>Пилипчук</w:t>
      </w:r>
      <w:proofErr w:type="spellEnd"/>
      <w:r w:rsidRPr="001306D0">
        <w:rPr>
          <w:color w:val="000000"/>
          <w:sz w:val="22"/>
          <w:szCs w:val="22"/>
        </w:rPr>
        <w:t xml:space="preserve"> ; Брестский государственный университет имени А. С. Пушкина. - </w:t>
      </w:r>
      <w:proofErr w:type="gramStart"/>
      <w:r w:rsidRPr="001306D0">
        <w:rPr>
          <w:color w:val="000000"/>
          <w:sz w:val="22"/>
          <w:szCs w:val="22"/>
        </w:rPr>
        <w:t>Брест :</w:t>
      </w:r>
      <w:proofErr w:type="gramEnd"/>
      <w:r w:rsidRPr="001306D0">
        <w:rPr>
          <w:color w:val="000000"/>
          <w:sz w:val="22"/>
          <w:szCs w:val="22"/>
        </w:rPr>
        <w:t xml:space="preserve"> </w:t>
      </w:r>
      <w:proofErr w:type="spellStart"/>
      <w:r w:rsidRPr="001306D0">
        <w:rPr>
          <w:color w:val="000000"/>
          <w:sz w:val="22"/>
          <w:szCs w:val="22"/>
        </w:rPr>
        <w:t>БрГУ</w:t>
      </w:r>
      <w:proofErr w:type="spellEnd"/>
      <w:r w:rsidRPr="001306D0">
        <w:rPr>
          <w:color w:val="000000"/>
          <w:sz w:val="22"/>
          <w:szCs w:val="22"/>
        </w:rPr>
        <w:t xml:space="preserve"> имени А. С. Пушкина, 2013. - 166 с.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Экономика промышленного предприятия: учебное пособие / Л.В. </w:t>
      </w:r>
      <w:proofErr w:type="spellStart"/>
      <w:r w:rsidRPr="001306D0">
        <w:rPr>
          <w:color w:val="000000"/>
          <w:sz w:val="22"/>
          <w:szCs w:val="22"/>
        </w:rPr>
        <w:t>Гринцевич</w:t>
      </w:r>
      <w:proofErr w:type="spellEnd"/>
      <w:r w:rsidRPr="001306D0">
        <w:rPr>
          <w:color w:val="000000"/>
          <w:sz w:val="22"/>
          <w:szCs w:val="22"/>
        </w:rPr>
        <w:t>. – Минск: БНТУ, 2012. – 162 с.</w:t>
      </w:r>
    </w:p>
    <w:p w:rsidR="006C7F86" w:rsidRPr="001306D0" w:rsidRDefault="006C7F86" w:rsidP="006C7F86">
      <w:pPr>
        <w:widowControl/>
        <w:numPr>
          <w:ilvl w:val="0"/>
          <w:numId w:val="40"/>
        </w:numPr>
        <w:tabs>
          <w:tab w:val="clear" w:pos="720"/>
          <w:tab w:val="left" w:pos="426"/>
          <w:tab w:val="num" w:pos="1134"/>
        </w:tabs>
        <w:autoSpaceDE/>
        <w:autoSpaceDN/>
        <w:adjustRightInd/>
        <w:ind w:left="0" w:firstLine="709"/>
        <w:jc w:val="both"/>
        <w:rPr>
          <w:color w:val="000000"/>
          <w:sz w:val="22"/>
          <w:szCs w:val="22"/>
        </w:rPr>
      </w:pPr>
      <w:r w:rsidRPr="001306D0">
        <w:rPr>
          <w:color w:val="000000"/>
          <w:sz w:val="22"/>
          <w:szCs w:val="22"/>
        </w:rPr>
        <w:t>Экономика организации (предприятия</w:t>
      </w:r>
      <w:proofErr w:type="gramStart"/>
      <w:r w:rsidRPr="001306D0">
        <w:rPr>
          <w:color w:val="000000"/>
          <w:sz w:val="22"/>
          <w:szCs w:val="22"/>
        </w:rPr>
        <w:t>) :</w:t>
      </w:r>
      <w:proofErr w:type="gramEnd"/>
      <w:r w:rsidRPr="001306D0">
        <w:rPr>
          <w:color w:val="000000"/>
          <w:sz w:val="22"/>
          <w:szCs w:val="22"/>
        </w:rPr>
        <w:t xml:space="preserve"> практикум / О. В. Володько, Р. Н. Грабар, Т. В. </w:t>
      </w:r>
      <w:proofErr w:type="spellStart"/>
      <w:r w:rsidRPr="001306D0">
        <w:rPr>
          <w:color w:val="000000"/>
          <w:sz w:val="22"/>
          <w:szCs w:val="22"/>
        </w:rPr>
        <w:t>Зглюй</w:t>
      </w:r>
      <w:proofErr w:type="spellEnd"/>
      <w:r w:rsidRPr="001306D0">
        <w:rPr>
          <w:color w:val="000000"/>
          <w:sz w:val="22"/>
          <w:szCs w:val="22"/>
        </w:rPr>
        <w:t xml:space="preserve"> ; под ред. О. В. Володько. - </w:t>
      </w:r>
      <w:proofErr w:type="gramStart"/>
      <w:r w:rsidRPr="001306D0">
        <w:rPr>
          <w:color w:val="000000"/>
          <w:sz w:val="22"/>
          <w:szCs w:val="22"/>
        </w:rPr>
        <w:t>Минск :</w:t>
      </w:r>
      <w:proofErr w:type="gramEnd"/>
      <w:r w:rsidRPr="001306D0">
        <w:rPr>
          <w:color w:val="000000"/>
          <w:sz w:val="22"/>
          <w:szCs w:val="22"/>
        </w:rPr>
        <w:t xml:space="preserve"> </w:t>
      </w:r>
      <w:proofErr w:type="spellStart"/>
      <w:r w:rsidRPr="001306D0">
        <w:rPr>
          <w:color w:val="000000"/>
          <w:sz w:val="22"/>
          <w:szCs w:val="22"/>
        </w:rPr>
        <w:t>Вышэйшая</w:t>
      </w:r>
      <w:proofErr w:type="spellEnd"/>
      <w:r w:rsidRPr="001306D0">
        <w:rPr>
          <w:color w:val="000000"/>
          <w:sz w:val="22"/>
          <w:szCs w:val="22"/>
        </w:rPr>
        <w:t xml:space="preserve"> школа, 2015. - 271 с.</w:t>
      </w:r>
    </w:p>
    <w:p w:rsidR="006C7F86" w:rsidRDefault="006C7F86" w:rsidP="006C7F86">
      <w:r w:rsidRPr="001306D0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306D0" w:rsidRPr="001306D0" w:rsidTr="006C7F86">
        <w:tc>
          <w:tcPr>
            <w:tcW w:w="3293" w:type="dxa"/>
          </w:tcPr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306D0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306D0">
              <w:rPr>
                <w:bCs/>
                <w:sz w:val="24"/>
                <w:szCs w:val="24"/>
              </w:rPr>
              <w:t>Директор института</w:t>
            </w:r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306D0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1306D0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306D0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 w:rsidRPr="001306D0"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 w:rsidRPr="001306D0">
              <w:rPr>
                <w:bCs/>
                <w:sz w:val="24"/>
                <w:szCs w:val="24"/>
              </w:rPr>
              <w:t>«___» ____________ 2019 г.</w:t>
            </w:r>
          </w:p>
        </w:tc>
      </w:tr>
    </w:tbl>
    <w:p w:rsidR="001306D0" w:rsidRPr="001306D0" w:rsidRDefault="001306D0" w:rsidP="001306D0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1306D0" w:rsidRPr="001306D0" w:rsidRDefault="001306D0" w:rsidP="001306D0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1306D0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1306D0" w:rsidRPr="001306D0" w:rsidRDefault="001306D0" w:rsidP="001306D0">
      <w:pPr>
        <w:widowControl/>
        <w:autoSpaceDE/>
        <w:autoSpaceDN/>
        <w:adjustRightInd/>
        <w:spacing w:after="120"/>
        <w:jc w:val="center"/>
        <w:rPr>
          <w:b/>
          <w:sz w:val="24"/>
          <w:szCs w:val="24"/>
          <w:u w:val="single"/>
          <w:lang w:val="x-none"/>
        </w:rPr>
      </w:pPr>
      <w:r w:rsidRPr="001306D0">
        <w:rPr>
          <w:b/>
          <w:sz w:val="24"/>
          <w:szCs w:val="24"/>
          <w:lang w:val="x-none"/>
        </w:rPr>
        <w:t xml:space="preserve">по дисциплине </w:t>
      </w:r>
      <w:r w:rsidRPr="001306D0">
        <w:rPr>
          <w:b/>
          <w:sz w:val="24"/>
          <w:szCs w:val="24"/>
          <w:u w:val="single"/>
          <w:lang w:val="x-none"/>
        </w:rPr>
        <w:t>«</w:t>
      </w:r>
      <w:r w:rsidRPr="001306D0">
        <w:rPr>
          <w:b/>
          <w:sz w:val="24"/>
          <w:szCs w:val="24"/>
          <w:u w:val="single"/>
        </w:rPr>
        <w:t>ЭКОНОМИКА ПРЕДПРИЯТИЯ ПРОМЫШЛЕННОСТИ</w:t>
      </w:r>
      <w:r w:rsidRPr="001306D0">
        <w:rPr>
          <w:b/>
          <w:sz w:val="24"/>
          <w:szCs w:val="24"/>
          <w:u w:val="single"/>
          <w:lang w:val="x-none"/>
        </w:rPr>
        <w:t>»</w:t>
      </w:r>
    </w:p>
    <w:p w:rsidR="001306D0" w:rsidRPr="001306D0" w:rsidRDefault="001306D0" w:rsidP="001306D0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  <w:r w:rsidRPr="001306D0">
        <w:rPr>
          <w:sz w:val="24"/>
          <w:szCs w:val="24"/>
        </w:rPr>
        <w:t>специальности переподготовки</w:t>
      </w:r>
      <w:r w:rsidRPr="001306D0">
        <w:rPr>
          <w:sz w:val="24"/>
          <w:szCs w:val="24"/>
          <w:lang w:val="be-BY"/>
        </w:rPr>
        <w:t xml:space="preserve"> </w:t>
      </w:r>
    </w:p>
    <w:p w:rsidR="001306D0" w:rsidRPr="001306D0" w:rsidRDefault="001306D0" w:rsidP="001306D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306D0">
        <w:rPr>
          <w:sz w:val="24"/>
          <w:szCs w:val="24"/>
          <w:lang w:val="be-BY"/>
        </w:rPr>
        <w:t xml:space="preserve">1-25  01 75 </w:t>
      </w:r>
      <w:r w:rsidRPr="001306D0">
        <w:rPr>
          <w:sz w:val="24"/>
          <w:szCs w:val="24"/>
        </w:rPr>
        <w:t>Экономика и управление на предприятии промышленности</w:t>
      </w:r>
    </w:p>
    <w:p w:rsidR="001306D0" w:rsidRPr="001306D0" w:rsidRDefault="001306D0" w:rsidP="001306D0">
      <w:pPr>
        <w:widowControl/>
        <w:autoSpaceDE/>
        <w:autoSpaceDN/>
        <w:adjustRightInd/>
        <w:jc w:val="center"/>
        <w:rPr>
          <w:b/>
          <w:bCs/>
          <w:iCs/>
          <w:sz w:val="24"/>
          <w:szCs w:val="24"/>
        </w:rPr>
      </w:pPr>
    </w:p>
    <w:p w:rsidR="001306D0" w:rsidRPr="001306D0" w:rsidRDefault="001306D0" w:rsidP="001306D0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 w:rsidRPr="001306D0">
        <w:rPr>
          <w:b/>
          <w:sz w:val="24"/>
          <w:szCs w:val="24"/>
        </w:rPr>
        <w:t xml:space="preserve"> Вопросы к экзамену  </w:t>
      </w:r>
    </w:p>
    <w:p w:rsidR="001306D0" w:rsidRPr="001306D0" w:rsidRDefault="001306D0" w:rsidP="001306D0">
      <w:pPr>
        <w:widowControl/>
        <w:autoSpaceDE/>
        <w:autoSpaceDN/>
        <w:adjustRightInd/>
        <w:ind w:left="709"/>
        <w:rPr>
          <w:b/>
          <w:sz w:val="24"/>
          <w:szCs w:val="24"/>
        </w:rPr>
      </w:pP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Сущность, цели, задачи и функции промышленного предприятия в рыночных условиях.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  <w:tab w:val="num" w:pos="748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Предприятие как субъект хозяйствования, порядок его создания и формирования уставного капитала.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Признаки и классификация предприятий.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Организационно-правовые формы предприятий, особенности их создания и функционирования.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Порядок создания акционерных предприятий, их виды и порядок функционирования.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Понятие трудовых ресурсов и состав промышленно-производственного персонала предприятия.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Количественная и качественная характеристика трудовых ресурсов.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Расчет годового планового фонда рабочего времени одного среднесписочного работника предприятия.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Определение численности персонала предприятия и методы расчета.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Показатели движения кадров на промышленном предприятии.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Производительность труда и её показатели. Пути повышения производительности труда.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Понятие и принципы оплаты труда работников на предприятии.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Тарифная система оплаты труда и её характеристика в Республике Беларусь.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Расчет часовых тарифных ставок на предприятии.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Формы и системы оплаты труда, доплаты и премирование.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Бестарифная система оплаты труда и её особенности.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Состав фонда заработной платы промышленного предприятия.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Планирование фонда заработной платы на предприятии.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Понятие, состав и структура основных производственных и непроизводственных фондов.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 xml:space="preserve">Оценка движения основного капитала, экстенсивное и интенсивное его использование. 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Износ и амортизация основных производственных фондов предприятия.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Первоначальная, восстановительная, балансовая, остаточная и ликвидационная стоимость основных фондов предприятия.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Воспроизводство основных производственных фондов промышленных предприятий.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Оценка эффективности использования основных производственных фондов. Фондоотдача и другие показатели производственных фондов.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Лизинг основных фондов предприятия, его виды, преимущества и недостатки.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Сущность, классификация и структура оборотных средств.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lastRenderedPageBreak/>
        <w:t>Определение потребности в оборотных средствах. Нормируемые и ненормируемые оборотные средства.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Показатели использования оборотных средств. Нормирование производительных запасов.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Пути ускорения оборачиваемости оборотных средств.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Источники формирования и пополнения оборотных средств предприятия.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Материальные ресурсы предприятия и их характеристика.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Показатели использования материальных и топливных ресурсов.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Основные направления рационального и экономного использования сырьевых и топливных ресурсов.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Понятие расходов, затрат, издержек.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Понятие и виды издержек производства на предприятии.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Аналитическое и графическое определение точки безубыточности.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Смета затрат на производство продукции на промышленных предприятиях.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proofErr w:type="spellStart"/>
      <w:r w:rsidRPr="001306D0">
        <w:rPr>
          <w:sz w:val="24"/>
          <w:szCs w:val="24"/>
        </w:rPr>
        <w:t>Калькулирование</w:t>
      </w:r>
      <w:proofErr w:type="spellEnd"/>
      <w:r w:rsidRPr="001306D0">
        <w:rPr>
          <w:sz w:val="24"/>
          <w:szCs w:val="24"/>
        </w:rPr>
        <w:t xml:space="preserve"> себестоимости продукции и её последовательность.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Себестоимость, источники и пути снижения себестоимости на предприятии.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Прибыль, её виды и порядок распределения на промышленном предприятии.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Доход и его виды. Факторы, влияющие на величину дохода на предприятии.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Рентабельность и её виды на предприятии, факторы её повышения.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Значение и содержание производственной программы предприятия.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Порядок разработки производственной программы предприятия.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Валовая, чистая, товарная и реализуемая продукция.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Производственная мощность и её расчет на предприятии.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Сущность, виды и классификация инвестиций.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Состав и структура капитальных вложений.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Источники финансирования инвестиций и определение эффективности.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Экономическая эффективность инвестиций (капитальных вложений).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Инновация, её сущность и классификация инноваций.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Жизненный цикл изделия (товара).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Планирование инноваций. Эффективность использования инноваций.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Специализация и кооперирование производства, формы специализации.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Сущность и формы кооперирования производства и их характеристика.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Ценообразование и структура цены на продукцию предприятия. Виды цен.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 xml:space="preserve">Основные методы формирование цен. Государственное регулирование цен. 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Понятие экономии, экономического эффекта, экономической эффективности и их показатели.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Понятие общей и сравнительной эффективности производства.</w:t>
      </w:r>
    </w:p>
    <w:p w:rsidR="001306D0" w:rsidRPr="001306D0" w:rsidRDefault="001306D0" w:rsidP="001306D0">
      <w:pPr>
        <w:widowControl/>
        <w:numPr>
          <w:ilvl w:val="0"/>
          <w:numId w:val="41"/>
        </w:numPr>
        <w:tabs>
          <w:tab w:val="clear" w:pos="720"/>
        </w:tabs>
        <w:autoSpaceDE/>
        <w:autoSpaceDN/>
        <w:adjustRightInd/>
        <w:ind w:left="187" w:firstLine="0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Обобщающие показатели эффективности производства.</w:t>
      </w:r>
    </w:p>
    <w:p w:rsidR="001306D0" w:rsidRPr="001306D0" w:rsidRDefault="001306D0" w:rsidP="001306D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306D0" w:rsidRPr="001306D0" w:rsidRDefault="001306D0" w:rsidP="001306D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306D0">
        <w:rPr>
          <w:b/>
          <w:sz w:val="24"/>
          <w:szCs w:val="24"/>
        </w:rPr>
        <w:t xml:space="preserve">Примерная тематика курсовых работ </w:t>
      </w:r>
    </w:p>
    <w:p w:rsidR="001306D0" w:rsidRPr="001306D0" w:rsidRDefault="001306D0" w:rsidP="001306D0">
      <w:pPr>
        <w:widowControl/>
        <w:autoSpaceDE/>
        <w:autoSpaceDN/>
        <w:adjustRightInd/>
        <w:rPr>
          <w:sz w:val="24"/>
          <w:szCs w:val="24"/>
        </w:rPr>
      </w:pP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Резервы роста производительности труда на предприятии (на примере 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Система экономического стимулирования повышения эффективности использования трудовых ресурсов предприятия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Эффективность использования основных фондов на предприятии и пути её повышения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Износ основных средств: современное состояние и проблемы его замедления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Воспроизводство основных средств предприятия: формы и экономическая оценка их выбора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Политика обновления основных средств предприятия: направления и пути совершенствования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lastRenderedPageBreak/>
        <w:t>Проблемы повышения эффективности использования основных средств на предприятии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Оптимизация структуры оборотных средств предприятия как фактор ускорения их оборачиваемости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Показатели эффективности использования оборотных средств и пути их повышения на предприятии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Материально-техническое обеспечение производства на основе использования логистического подхода и направления его совершенствования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Отходы производства: пути их рационального использования и минимизации на предприятии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Показатели уровня использования материально-сырьевых и топливно-энергетических ресурсов и направления их экономии в организации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Учет требований рынка при формировании производственной программы предприятия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Оптимизация производственной программы как основа повышения эффективности деятельности предприятия (на примере 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Показатели оценки использования производственной мощности предприятия и пути их улучшения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Государственное регулирование оплаты труда и механизм его реализации в современных условиях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Планирование средств на оплату труда работников организации и направления его совершенствования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Сдельная форма оплаты труда, её особенности и область эффективного применения на предприятии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Повременная форма оплаты труда, её особенности и область эффективного применения на предприятии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Себестоимость продукции и пути ее снижения (на примере предприятия)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Себестоимость продукции и ее влияние на систему ценообразования предприятия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Оптимизация производственных затрат как основа экономического развития предприятия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Оценка эффективности инвестиционной деятельности предприятия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Инновационный потенциал предприятия и направления его развития в современных условиях (на примере 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Качество и сертификация продукции как основа расширения рынка ее сбыта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Экономическая оценка и пути повышения качества продукции на предприятии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Оценка уровня конкурентоспособности продукции и разработка рекомендаций по его повышению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Доходы предприятия и разработка предложений по их увеличению (на примере…)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Виды прибыли предприятия: особенности расчета и направления их увеличения (на примере 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Направления использования чистой прибыли предприятия и их оптимизация (на примере …)</w:t>
      </w:r>
    </w:p>
    <w:p w:rsidR="001306D0" w:rsidRPr="001306D0" w:rsidRDefault="001306D0" w:rsidP="001306D0">
      <w:pPr>
        <w:widowControl/>
        <w:numPr>
          <w:ilvl w:val="0"/>
          <w:numId w:val="50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Виды рентабельности предприятия: особенности расчета и направления увеличения (на примере …)</w:t>
      </w:r>
    </w:p>
    <w:p w:rsidR="006C7F86" w:rsidRDefault="006C7F86" w:rsidP="001306D0">
      <w:pPr>
        <w:pStyle w:val="a5"/>
        <w:spacing w:after="0" w:line="259" w:lineRule="auto"/>
      </w:pPr>
    </w:p>
    <w:p w:rsidR="001306D0" w:rsidRPr="001306D0" w:rsidRDefault="001306D0" w:rsidP="001306D0">
      <w:pPr>
        <w:pStyle w:val="a5"/>
        <w:spacing w:after="0" w:line="259" w:lineRule="auto"/>
      </w:pPr>
      <w:r w:rsidRPr="001306D0">
        <w:t xml:space="preserve">Рассмотрены и рекомендованы к утверждению кафедрой </w:t>
      </w:r>
      <w:r w:rsidRPr="001306D0">
        <w:rPr>
          <w:u w:val="single"/>
        </w:rPr>
        <w:t xml:space="preserve">теоретической и прикладной экономики </w:t>
      </w:r>
    </w:p>
    <w:p w:rsidR="001306D0" w:rsidRDefault="001306D0" w:rsidP="001306D0">
      <w:pPr>
        <w:jc w:val="both"/>
        <w:rPr>
          <w:sz w:val="24"/>
          <w:szCs w:val="24"/>
        </w:rPr>
      </w:pPr>
      <w:r w:rsidRPr="001306D0">
        <w:rPr>
          <w:sz w:val="24"/>
          <w:szCs w:val="24"/>
          <w:u w:val="single"/>
        </w:rPr>
        <w:t>(</w:t>
      </w:r>
      <w:r w:rsidRPr="001306D0">
        <w:rPr>
          <w:sz w:val="24"/>
          <w:szCs w:val="24"/>
        </w:rPr>
        <w:t>Протокол № 10 от «06» сентября 2019 г.)</w:t>
      </w:r>
    </w:p>
    <w:p w:rsidR="006C7F86" w:rsidRPr="001306D0" w:rsidRDefault="006C7F86" w:rsidP="001306D0">
      <w:pPr>
        <w:jc w:val="both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306D0" w:rsidRPr="001306D0" w:rsidTr="00090703">
        <w:tc>
          <w:tcPr>
            <w:tcW w:w="3508" w:type="dxa"/>
          </w:tcPr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306D0">
              <w:rPr>
                <w:b/>
                <w:sz w:val="24"/>
                <w:szCs w:val="24"/>
              </w:rPr>
              <w:lastRenderedPageBreak/>
              <w:br w:type="page"/>
            </w:r>
            <w:r w:rsidRPr="001306D0">
              <w:rPr>
                <w:b/>
                <w:sz w:val="24"/>
                <w:szCs w:val="24"/>
              </w:rPr>
              <w:br w:type="page"/>
            </w:r>
            <w:r w:rsidRPr="001306D0">
              <w:rPr>
                <w:bCs/>
                <w:sz w:val="24"/>
                <w:szCs w:val="24"/>
              </w:rPr>
              <w:t>УТВЕРЖДАЮ</w:t>
            </w:r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x-none"/>
              </w:rPr>
            </w:pPr>
            <w:r w:rsidRPr="001306D0">
              <w:rPr>
                <w:bCs/>
                <w:sz w:val="24"/>
                <w:szCs w:val="24"/>
                <w:lang w:val="x-none"/>
              </w:rPr>
              <w:t>Директор института</w:t>
            </w:r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x-none"/>
              </w:rPr>
            </w:pPr>
            <w:r w:rsidRPr="001306D0">
              <w:rPr>
                <w:bCs/>
                <w:sz w:val="24"/>
                <w:szCs w:val="24"/>
                <w:lang w:val="x-none"/>
              </w:rPr>
              <w:t xml:space="preserve">повышения квалификации и переподготовки </w:t>
            </w:r>
            <w:proofErr w:type="spellStart"/>
            <w:r w:rsidRPr="001306D0">
              <w:rPr>
                <w:bCs/>
                <w:sz w:val="24"/>
                <w:szCs w:val="24"/>
                <w:lang w:val="x-none"/>
              </w:rPr>
              <w:t>БарГУ</w:t>
            </w:r>
            <w:proofErr w:type="spellEnd"/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306D0">
              <w:rPr>
                <w:sz w:val="24"/>
                <w:szCs w:val="24"/>
              </w:rPr>
              <w:t xml:space="preserve">__________ </w:t>
            </w:r>
            <w:proofErr w:type="spellStart"/>
            <w:r w:rsidRPr="001306D0">
              <w:rPr>
                <w:sz w:val="24"/>
                <w:szCs w:val="24"/>
              </w:rPr>
              <w:t>Д.С.Лундышев</w:t>
            </w:r>
            <w:proofErr w:type="spellEnd"/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 w:rsidRPr="001306D0">
              <w:rPr>
                <w:sz w:val="24"/>
                <w:szCs w:val="24"/>
              </w:rPr>
              <w:t>«___» ____________ 2019 г.</w:t>
            </w:r>
          </w:p>
        </w:tc>
      </w:tr>
    </w:tbl>
    <w:p w:rsidR="001306D0" w:rsidRPr="001306D0" w:rsidRDefault="001306D0" w:rsidP="001306D0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1306D0" w:rsidRPr="001306D0" w:rsidRDefault="001306D0" w:rsidP="001306D0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  <w:r w:rsidRPr="001306D0">
        <w:rPr>
          <w:rFonts w:eastAsia="Calibri"/>
          <w:b/>
          <w:bCs/>
          <w:iCs/>
          <w:sz w:val="24"/>
          <w:szCs w:val="24"/>
        </w:rPr>
        <w:t>МАТЕРИАЛЫ ДЛЯ   ОФФЛАЙН   ЗАНЯТИЙ</w:t>
      </w:r>
    </w:p>
    <w:p w:rsidR="001306D0" w:rsidRPr="001306D0" w:rsidRDefault="001306D0" w:rsidP="001306D0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  <w:r w:rsidRPr="001306D0">
        <w:rPr>
          <w:rFonts w:eastAsia="Calibri"/>
          <w:b/>
          <w:bCs/>
          <w:iCs/>
          <w:sz w:val="24"/>
          <w:szCs w:val="24"/>
        </w:rPr>
        <w:t>слушателей дистанционной формы получения образования</w:t>
      </w:r>
    </w:p>
    <w:p w:rsidR="001306D0" w:rsidRPr="001306D0" w:rsidRDefault="001306D0" w:rsidP="001306D0">
      <w:pPr>
        <w:widowControl/>
        <w:autoSpaceDE/>
        <w:autoSpaceDN/>
        <w:adjustRightInd/>
        <w:spacing w:after="120"/>
        <w:jc w:val="center"/>
        <w:rPr>
          <w:b/>
          <w:sz w:val="24"/>
          <w:szCs w:val="24"/>
          <w:lang w:val="x-none"/>
        </w:rPr>
      </w:pPr>
    </w:p>
    <w:p w:rsidR="001306D0" w:rsidRPr="001306D0" w:rsidRDefault="001306D0" w:rsidP="001306D0">
      <w:pPr>
        <w:widowControl/>
        <w:autoSpaceDE/>
        <w:autoSpaceDN/>
        <w:adjustRightInd/>
        <w:spacing w:after="120"/>
        <w:jc w:val="center"/>
        <w:rPr>
          <w:b/>
          <w:sz w:val="24"/>
          <w:szCs w:val="24"/>
          <w:u w:val="single"/>
          <w:lang w:val="x-none"/>
        </w:rPr>
      </w:pPr>
      <w:r w:rsidRPr="001306D0">
        <w:rPr>
          <w:b/>
          <w:sz w:val="24"/>
          <w:szCs w:val="24"/>
          <w:lang w:val="x-none"/>
        </w:rPr>
        <w:t xml:space="preserve">по дисциплине </w:t>
      </w:r>
      <w:r w:rsidRPr="001306D0">
        <w:rPr>
          <w:b/>
          <w:sz w:val="24"/>
          <w:szCs w:val="24"/>
          <w:u w:val="single"/>
          <w:lang w:val="x-none"/>
        </w:rPr>
        <w:t>«</w:t>
      </w:r>
      <w:r w:rsidRPr="001306D0">
        <w:rPr>
          <w:b/>
          <w:sz w:val="24"/>
          <w:szCs w:val="24"/>
          <w:u w:val="single"/>
        </w:rPr>
        <w:t>ЭКОНОМИКА ПРЕДПРИЯТИЯ ПРОМЫШЛЕННОСТИ</w:t>
      </w:r>
      <w:r w:rsidRPr="001306D0">
        <w:rPr>
          <w:b/>
          <w:sz w:val="24"/>
          <w:szCs w:val="24"/>
          <w:u w:val="single"/>
          <w:lang w:val="x-none"/>
        </w:rPr>
        <w:t>»</w:t>
      </w:r>
    </w:p>
    <w:p w:rsidR="001306D0" w:rsidRPr="001306D0" w:rsidRDefault="001306D0" w:rsidP="001306D0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  <w:r w:rsidRPr="001306D0">
        <w:rPr>
          <w:sz w:val="24"/>
          <w:szCs w:val="24"/>
        </w:rPr>
        <w:t>специальности переподготовки</w:t>
      </w:r>
      <w:r w:rsidRPr="001306D0">
        <w:rPr>
          <w:sz w:val="24"/>
          <w:szCs w:val="24"/>
          <w:lang w:val="be-BY"/>
        </w:rPr>
        <w:t xml:space="preserve"> </w:t>
      </w:r>
    </w:p>
    <w:p w:rsidR="001306D0" w:rsidRPr="001306D0" w:rsidRDefault="001306D0" w:rsidP="001306D0">
      <w:pPr>
        <w:spacing w:after="120"/>
        <w:jc w:val="center"/>
        <w:rPr>
          <w:sz w:val="24"/>
          <w:szCs w:val="24"/>
        </w:rPr>
      </w:pPr>
      <w:r w:rsidRPr="001306D0">
        <w:rPr>
          <w:noProof/>
          <w:sz w:val="24"/>
          <w:szCs w:val="24"/>
          <w:u w:val="single"/>
          <w:lang w:val="be-BY"/>
        </w:rPr>
        <w:t>1-25  01 75 «Экономика и управление на предприятии промышленности»</w:t>
      </w:r>
      <w:r w:rsidRPr="001306D0">
        <w:rPr>
          <w:sz w:val="24"/>
          <w:szCs w:val="24"/>
        </w:rPr>
        <w:t xml:space="preserve"> </w:t>
      </w:r>
    </w:p>
    <w:p w:rsidR="001306D0" w:rsidRPr="001306D0" w:rsidRDefault="001306D0" w:rsidP="001306D0">
      <w:pPr>
        <w:ind w:firstLine="709"/>
        <w:jc w:val="center"/>
        <w:outlineLvl w:val="0"/>
        <w:rPr>
          <w:b/>
          <w:sz w:val="24"/>
          <w:szCs w:val="24"/>
        </w:rPr>
      </w:pPr>
      <w:r w:rsidRPr="001306D0">
        <w:rPr>
          <w:b/>
          <w:sz w:val="24"/>
          <w:szCs w:val="24"/>
        </w:rPr>
        <w:t>Задачи</w:t>
      </w:r>
    </w:p>
    <w:p w:rsidR="001306D0" w:rsidRPr="001306D0" w:rsidRDefault="001306D0" w:rsidP="001306D0">
      <w:pPr>
        <w:jc w:val="both"/>
        <w:rPr>
          <w:sz w:val="24"/>
          <w:szCs w:val="24"/>
        </w:rPr>
      </w:pPr>
    </w:p>
    <w:p w:rsidR="001306D0" w:rsidRPr="001306D0" w:rsidRDefault="001306D0" w:rsidP="001306D0">
      <w:pPr>
        <w:ind w:firstLine="34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В соответствии с вариантом (таблица 1) возьмите исходные данные о стоимости объекта основных фондов и сроке полезного использования для выполнения следующих действий:</w:t>
      </w:r>
    </w:p>
    <w:p w:rsidR="001306D0" w:rsidRPr="001306D0" w:rsidRDefault="001306D0" w:rsidP="001306D0">
      <w:pPr>
        <w:widowControl/>
        <w:numPr>
          <w:ilvl w:val="0"/>
          <w:numId w:val="47"/>
        </w:numPr>
        <w:tabs>
          <w:tab w:val="left" w:pos="360"/>
          <w:tab w:val="num" w:pos="720"/>
        </w:tabs>
        <w:autoSpaceDE/>
        <w:autoSpaceDN/>
        <w:adjustRightInd/>
        <w:ind w:left="0" w:firstLine="34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рассчитайте норму амортизационных отчислений;</w:t>
      </w:r>
    </w:p>
    <w:p w:rsidR="001306D0" w:rsidRPr="001306D0" w:rsidRDefault="001306D0" w:rsidP="001306D0">
      <w:pPr>
        <w:widowControl/>
        <w:numPr>
          <w:ilvl w:val="0"/>
          <w:numId w:val="47"/>
        </w:numPr>
        <w:tabs>
          <w:tab w:val="left" w:pos="360"/>
          <w:tab w:val="num" w:pos="720"/>
        </w:tabs>
        <w:autoSpaceDE/>
        <w:autoSpaceDN/>
        <w:adjustRightInd/>
        <w:ind w:left="0" w:firstLine="34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рассчитайте величины амортизационных отчислений тремя методами:</w:t>
      </w:r>
    </w:p>
    <w:p w:rsidR="001306D0" w:rsidRPr="001306D0" w:rsidRDefault="001306D0" w:rsidP="001306D0">
      <w:pPr>
        <w:widowControl/>
        <w:numPr>
          <w:ilvl w:val="0"/>
          <w:numId w:val="45"/>
        </w:numPr>
        <w:autoSpaceDE/>
        <w:autoSpaceDN/>
        <w:adjustRightInd/>
        <w:ind w:hanging="38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методом равномерного начисления;</w:t>
      </w:r>
    </w:p>
    <w:p w:rsidR="001306D0" w:rsidRPr="001306D0" w:rsidRDefault="001306D0" w:rsidP="001306D0">
      <w:pPr>
        <w:widowControl/>
        <w:numPr>
          <w:ilvl w:val="0"/>
          <w:numId w:val="45"/>
        </w:numPr>
        <w:autoSpaceDE/>
        <w:autoSpaceDN/>
        <w:adjustRightInd/>
        <w:ind w:hanging="38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методом суммы чисел лет;</w:t>
      </w:r>
    </w:p>
    <w:p w:rsidR="001306D0" w:rsidRPr="001306D0" w:rsidRDefault="001306D0" w:rsidP="001306D0">
      <w:pPr>
        <w:widowControl/>
        <w:numPr>
          <w:ilvl w:val="0"/>
          <w:numId w:val="45"/>
        </w:numPr>
        <w:autoSpaceDE/>
        <w:autoSpaceDN/>
        <w:adjustRightInd/>
        <w:ind w:hanging="38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методом уменьшаемого остатка (результаты представить в таблицах 2-5);</w:t>
      </w:r>
    </w:p>
    <w:p w:rsidR="001306D0" w:rsidRPr="001306D0" w:rsidRDefault="001306D0" w:rsidP="001306D0">
      <w:pPr>
        <w:widowControl/>
        <w:numPr>
          <w:ilvl w:val="0"/>
          <w:numId w:val="47"/>
        </w:numPr>
        <w:tabs>
          <w:tab w:val="left" w:pos="360"/>
          <w:tab w:val="num" w:pos="720"/>
        </w:tabs>
        <w:autoSpaceDE/>
        <w:autoSpaceDN/>
        <w:adjustRightInd/>
        <w:ind w:left="0" w:firstLine="34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постройте графики:</w:t>
      </w:r>
    </w:p>
    <w:p w:rsidR="001306D0" w:rsidRPr="001306D0" w:rsidRDefault="001306D0" w:rsidP="001306D0">
      <w:pPr>
        <w:widowControl/>
        <w:numPr>
          <w:ilvl w:val="0"/>
          <w:numId w:val="46"/>
        </w:numPr>
        <w:tabs>
          <w:tab w:val="clear" w:pos="709"/>
          <w:tab w:val="left" w:pos="720"/>
        </w:tabs>
        <w:autoSpaceDE/>
        <w:autoSpaceDN/>
        <w:adjustRightInd/>
        <w:ind w:left="720" w:hanging="38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зависимости величины амортизационных отчислений от времени эксплуатации;</w:t>
      </w:r>
    </w:p>
    <w:p w:rsidR="001306D0" w:rsidRPr="001306D0" w:rsidRDefault="001306D0" w:rsidP="001306D0">
      <w:pPr>
        <w:widowControl/>
        <w:numPr>
          <w:ilvl w:val="0"/>
          <w:numId w:val="46"/>
        </w:numPr>
        <w:tabs>
          <w:tab w:val="clear" w:pos="709"/>
          <w:tab w:val="left" w:pos="720"/>
        </w:tabs>
        <w:autoSpaceDE/>
        <w:autoSpaceDN/>
        <w:adjustRightInd/>
        <w:ind w:left="720" w:hanging="38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зависимости величины накопленного износа от времени эксплуатации;</w:t>
      </w:r>
    </w:p>
    <w:p w:rsidR="001306D0" w:rsidRPr="001306D0" w:rsidRDefault="001306D0" w:rsidP="001306D0">
      <w:pPr>
        <w:widowControl/>
        <w:numPr>
          <w:ilvl w:val="0"/>
          <w:numId w:val="46"/>
        </w:numPr>
        <w:tabs>
          <w:tab w:val="clear" w:pos="709"/>
          <w:tab w:val="left" w:pos="720"/>
        </w:tabs>
        <w:autoSpaceDE/>
        <w:autoSpaceDN/>
        <w:adjustRightInd/>
        <w:ind w:left="720" w:hanging="38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изменения величины остаточной стоимости от времени.</w:t>
      </w:r>
    </w:p>
    <w:p w:rsidR="001306D0" w:rsidRPr="001306D0" w:rsidRDefault="001306D0" w:rsidP="001306D0">
      <w:pPr>
        <w:tabs>
          <w:tab w:val="left" w:pos="360"/>
        </w:tabs>
        <w:ind w:firstLine="340"/>
        <w:jc w:val="both"/>
        <w:rPr>
          <w:rFonts w:cs="Arial"/>
          <w:sz w:val="22"/>
        </w:rPr>
      </w:pPr>
      <w:r w:rsidRPr="001306D0">
        <w:rPr>
          <w:rFonts w:cs="Arial"/>
          <w:sz w:val="22"/>
        </w:rPr>
        <w:t>Результаты расчетов сведите в таблицы 2, 3, 4, 5.</w:t>
      </w:r>
    </w:p>
    <w:p w:rsidR="001306D0" w:rsidRPr="001306D0" w:rsidRDefault="001306D0" w:rsidP="001306D0">
      <w:pPr>
        <w:jc w:val="both"/>
        <w:rPr>
          <w:rFonts w:cs="Arial"/>
          <w:sz w:val="22"/>
        </w:rPr>
      </w:pPr>
    </w:p>
    <w:p w:rsidR="001306D0" w:rsidRPr="001306D0" w:rsidRDefault="001306D0" w:rsidP="001306D0">
      <w:pPr>
        <w:tabs>
          <w:tab w:val="left" w:pos="1260"/>
          <w:tab w:val="left" w:pos="1620"/>
        </w:tabs>
        <w:rPr>
          <w:rFonts w:cs="Arial"/>
          <w:sz w:val="18"/>
          <w:szCs w:val="18"/>
        </w:rPr>
      </w:pPr>
      <w:r w:rsidRPr="001306D0">
        <w:rPr>
          <w:rFonts w:cs="Arial"/>
          <w:spacing w:val="20"/>
          <w:sz w:val="18"/>
          <w:szCs w:val="18"/>
        </w:rPr>
        <w:t>Таблица 1</w:t>
      </w:r>
      <w:r w:rsidRPr="001306D0">
        <w:rPr>
          <w:rFonts w:cs="Arial"/>
          <w:spacing w:val="20"/>
          <w:sz w:val="18"/>
          <w:szCs w:val="18"/>
        </w:rPr>
        <w:tab/>
      </w:r>
      <w:r w:rsidRPr="001306D0">
        <w:rPr>
          <w:rFonts w:cs="Arial"/>
          <w:sz w:val="18"/>
          <w:szCs w:val="18"/>
        </w:rPr>
        <w:t>—</w:t>
      </w:r>
      <w:r w:rsidRPr="001306D0">
        <w:rPr>
          <w:rFonts w:cs="Arial"/>
          <w:sz w:val="18"/>
          <w:szCs w:val="18"/>
        </w:rPr>
        <w:tab/>
        <w:t>Исходные данные для выполнения работы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78"/>
        <w:gridCol w:w="1205"/>
        <w:gridCol w:w="52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509"/>
        <w:gridCol w:w="422"/>
      </w:tblGrid>
      <w:tr w:rsidR="001306D0" w:rsidRPr="001306D0" w:rsidTr="00090703">
        <w:trPr>
          <w:trHeight w:val="33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306D0">
              <w:rPr>
                <w:rFonts w:cs="Arial"/>
                <w:bCs/>
                <w:sz w:val="16"/>
                <w:szCs w:val="16"/>
              </w:rPr>
              <w:t>Усл</w:t>
            </w:r>
            <w:proofErr w:type="spellEnd"/>
            <w:r w:rsidRPr="001306D0">
              <w:rPr>
                <w:rFonts w:cs="Arial"/>
                <w:bCs/>
                <w:sz w:val="16"/>
                <w:szCs w:val="16"/>
              </w:rPr>
              <w:t>. обозначение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Ед. изм.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Варианты</w:t>
            </w:r>
          </w:p>
        </w:tc>
      </w:tr>
      <w:tr w:rsidR="001306D0" w:rsidRPr="001306D0" w:rsidTr="00090703">
        <w:trPr>
          <w:trHeight w:val="35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6D0" w:rsidRPr="001306D0" w:rsidRDefault="001306D0" w:rsidP="00090703">
            <w:pPr>
              <w:spacing w:before="60" w:afterLines="60" w:after="144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14</w:t>
            </w:r>
          </w:p>
        </w:tc>
      </w:tr>
      <w:tr w:rsidR="001306D0" w:rsidRPr="001306D0" w:rsidTr="00090703">
        <w:trPr>
          <w:trHeight w:val="3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Амортизируемая стоимость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bCs/>
                <w:sz w:val="18"/>
                <w:szCs w:val="16"/>
              </w:rPr>
            </w:pPr>
            <w:r w:rsidRPr="001306D0">
              <w:rPr>
                <w:rFonts w:cs="Arial"/>
                <w:bCs/>
                <w:sz w:val="18"/>
                <w:szCs w:val="16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proofErr w:type="spellStart"/>
            <w:r w:rsidRPr="001306D0">
              <w:rPr>
                <w:rFonts w:cs="Arial"/>
                <w:sz w:val="18"/>
                <w:szCs w:val="16"/>
              </w:rPr>
              <w:t>тыс</w:t>
            </w:r>
            <w:proofErr w:type="spellEnd"/>
            <w:r w:rsidRPr="001306D0">
              <w:rPr>
                <w:rFonts w:cs="Arial"/>
                <w:sz w:val="18"/>
                <w:szCs w:val="16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540</w:t>
            </w:r>
          </w:p>
        </w:tc>
      </w:tr>
      <w:tr w:rsidR="001306D0" w:rsidRPr="001306D0" w:rsidTr="00090703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Срок полезного использования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bCs/>
                <w:sz w:val="18"/>
                <w:szCs w:val="16"/>
              </w:rPr>
            </w:pPr>
            <w:proofErr w:type="spellStart"/>
            <w:r w:rsidRPr="001306D0">
              <w:rPr>
                <w:rFonts w:cs="Arial"/>
                <w:bCs/>
                <w:sz w:val="18"/>
                <w:szCs w:val="16"/>
              </w:rPr>
              <w:t>Т</w:t>
            </w:r>
            <w:r w:rsidRPr="001306D0">
              <w:rPr>
                <w:rFonts w:cs="Arial"/>
                <w:bCs/>
                <w:sz w:val="18"/>
                <w:szCs w:val="16"/>
                <w:vertAlign w:val="subscript"/>
              </w:rPr>
              <w:t>п</w:t>
            </w:r>
            <w:proofErr w:type="spellEnd"/>
            <w:r w:rsidRPr="001306D0">
              <w:rPr>
                <w:rFonts w:cs="Arial"/>
                <w:bCs/>
                <w:sz w:val="18"/>
                <w:szCs w:val="16"/>
                <w:vertAlign w:val="subscript"/>
              </w:rPr>
              <w:t>. 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6</w:t>
            </w:r>
          </w:p>
        </w:tc>
      </w:tr>
      <w:tr w:rsidR="001306D0" w:rsidRPr="001306D0" w:rsidTr="00090703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Коэффициент ускорения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bCs/>
                <w:i/>
                <w:sz w:val="18"/>
                <w:szCs w:val="16"/>
              </w:rPr>
            </w:pPr>
            <w:r w:rsidRPr="001306D0">
              <w:rPr>
                <w:rFonts w:cs="Arial"/>
                <w:bCs/>
                <w:i/>
                <w:sz w:val="18"/>
                <w:szCs w:val="16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Lines="60" w:after="144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6D0" w:rsidRPr="001306D0" w:rsidRDefault="001306D0" w:rsidP="00090703">
            <w:pPr>
              <w:spacing w:before="60" w:afterLines="60" w:after="144"/>
              <w:ind w:left="-57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1,3</w:t>
            </w:r>
          </w:p>
        </w:tc>
      </w:tr>
    </w:tbl>
    <w:p w:rsidR="001306D0" w:rsidRPr="001306D0" w:rsidRDefault="001306D0" w:rsidP="001306D0">
      <w:pPr>
        <w:jc w:val="both"/>
        <w:rPr>
          <w:rFonts w:cs="Arial"/>
          <w:sz w:val="22"/>
        </w:rPr>
      </w:pPr>
    </w:p>
    <w:p w:rsidR="001306D0" w:rsidRPr="001306D0" w:rsidRDefault="001306D0" w:rsidP="001306D0">
      <w:pPr>
        <w:jc w:val="both"/>
        <w:rPr>
          <w:rFonts w:cs="Arial"/>
          <w:sz w:val="22"/>
        </w:rPr>
      </w:pPr>
    </w:p>
    <w:p w:rsidR="001306D0" w:rsidRPr="001306D0" w:rsidRDefault="001306D0" w:rsidP="001306D0">
      <w:pPr>
        <w:tabs>
          <w:tab w:val="left" w:pos="1080"/>
          <w:tab w:val="left" w:pos="1260"/>
        </w:tabs>
        <w:jc w:val="both"/>
        <w:rPr>
          <w:rFonts w:cs="Arial"/>
          <w:sz w:val="18"/>
          <w:szCs w:val="18"/>
        </w:rPr>
      </w:pPr>
      <w:r w:rsidRPr="001306D0">
        <w:rPr>
          <w:rFonts w:cs="Arial"/>
          <w:spacing w:val="20"/>
          <w:sz w:val="18"/>
          <w:szCs w:val="18"/>
        </w:rPr>
        <w:t>Таблица 2</w:t>
      </w:r>
      <w:r w:rsidRPr="001306D0">
        <w:rPr>
          <w:rFonts w:cs="Arial"/>
          <w:spacing w:val="20"/>
          <w:sz w:val="18"/>
          <w:szCs w:val="18"/>
        </w:rPr>
        <w:tab/>
      </w:r>
      <w:r w:rsidRPr="001306D0">
        <w:rPr>
          <w:rFonts w:cs="Arial"/>
          <w:sz w:val="18"/>
          <w:szCs w:val="18"/>
        </w:rPr>
        <w:t>—</w:t>
      </w:r>
      <w:r w:rsidRPr="001306D0">
        <w:rPr>
          <w:rFonts w:cs="Arial"/>
          <w:sz w:val="18"/>
          <w:szCs w:val="18"/>
        </w:rPr>
        <w:tab/>
        <w:t>Расчет ежегодных амортизационных отчислений линейным методом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681"/>
        <w:gridCol w:w="1440"/>
        <w:gridCol w:w="1620"/>
        <w:gridCol w:w="1620"/>
      </w:tblGrid>
      <w:tr w:rsidR="001306D0" w:rsidRPr="001306D0" w:rsidTr="00090703">
        <w:trPr>
          <w:trHeight w:val="330"/>
        </w:trPr>
        <w:tc>
          <w:tcPr>
            <w:tcW w:w="479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Год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Ежегодные амортизационные отчисления, млн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Сумма накопленного износа, млн руб.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Остаточная стоимость на начало года, млн руб.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Остаточная стоимость на конец года, млн руб.</w:t>
            </w:r>
          </w:p>
        </w:tc>
      </w:tr>
      <w:tr w:rsidR="001306D0" w:rsidRPr="001306D0" w:rsidTr="00090703">
        <w:trPr>
          <w:trHeight w:val="202"/>
        </w:trPr>
        <w:tc>
          <w:tcPr>
            <w:tcW w:w="479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171"/>
        </w:trPr>
        <w:tc>
          <w:tcPr>
            <w:tcW w:w="479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155"/>
        </w:trPr>
        <w:tc>
          <w:tcPr>
            <w:tcW w:w="479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…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139"/>
        </w:trPr>
        <w:tc>
          <w:tcPr>
            <w:tcW w:w="479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  <w:lang w:val="en-US"/>
              </w:rPr>
            </w:pPr>
            <w:r w:rsidRPr="001306D0">
              <w:rPr>
                <w:rFonts w:cs="Arial"/>
                <w:sz w:val="18"/>
                <w:szCs w:val="16"/>
                <w:lang w:val="en-US"/>
              </w:rPr>
              <w:t>n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1306D0" w:rsidRPr="001306D0" w:rsidRDefault="001306D0" w:rsidP="001306D0">
      <w:pPr>
        <w:jc w:val="both"/>
        <w:rPr>
          <w:rFonts w:cs="Arial"/>
          <w:sz w:val="22"/>
        </w:rPr>
      </w:pPr>
    </w:p>
    <w:p w:rsidR="001306D0" w:rsidRPr="001306D0" w:rsidRDefault="001306D0" w:rsidP="001306D0">
      <w:pPr>
        <w:jc w:val="both"/>
        <w:rPr>
          <w:rFonts w:cs="Arial"/>
          <w:sz w:val="22"/>
        </w:rPr>
      </w:pPr>
    </w:p>
    <w:p w:rsidR="001306D0" w:rsidRPr="001306D0" w:rsidRDefault="001306D0" w:rsidP="001306D0">
      <w:pPr>
        <w:tabs>
          <w:tab w:val="left" w:pos="1080"/>
          <w:tab w:val="left" w:pos="1260"/>
        </w:tabs>
        <w:jc w:val="both"/>
        <w:rPr>
          <w:rFonts w:cs="Arial"/>
          <w:sz w:val="18"/>
          <w:szCs w:val="18"/>
        </w:rPr>
      </w:pPr>
      <w:r w:rsidRPr="001306D0">
        <w:rPr>
          <w:rFonts w:cs="Arial"/>
          <w:spacing w:val="20"/>
          <w:sz w:val="18"/>
          <w:szCs w:val="18"/>
        </w:rPr>
        <w:lastRenderedPageBreak/>
        <w:t>Таблица 3</w:t>
      </w:r>
      <w:r w:rsidRPr="001306D0">
        <w:rPr>
          <w:rFonts w:cs="Arial"/>
          <w:spacing w:val="20"/>
          <w:sz w:val="18"/>
          <w:szCs w:val="18"/>
        </w:rPr>
        <w:tab/>
      </w:r>
      <w:r w:rsidRPr="001306D0">
        <w:rPr>
          <w:rFonts w:cs="Arial"/>
          <w:sz w:val="18"/>
          <w:szCs w:val="18"/>
        </w:rPr>
        <w:t>—</w:t>
      </w:r>
      <w:r w:rsidRPr="001306D0">
        <w:rPr>
          <w:rFonts w:cs="Arial"/>
          <w:sz w:val="18"/>
          <w:szCs w:val="18"/>
        </w:rPr>
        <w:tab/>
        <w:t>Расчет ежегодных амортизационных отчислений методом суммы чисел лет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781"/>
        <w:gridCol w:w="1260"/>
        <w:gridCol w:w="1620"/>
        <w:gridCol w:w="1375"/>
        <w:gridCol w:w="1325"/>
      </w:tblGrid>
      <w:tr w:rsidR="001306D0" w:rsidRPr="001306D0" w:rsidTr="00090703">
        <w:trPr>
          <w:trHeight w:val="345"/>
        </w:trPr>
        <w:tc>
          <w:tcPr>
            <w:tcW w:w="479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Год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Норма аморти</w:t>
            </w:r>
            <w:r w:rsidRPr="001306D0">
              <w:rPr>
                <w:rFonts w:cs="Arial"/>
                <w:bCs/>
                <w:sz w:val="16"/>
                <w:szCs w:val="16"/>
              </w:rPr>
              <w:softHyphen/>
              <w:t>зации, %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Число оставшихся лет эксплуатации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 xml:space="preserve">Ежегодные амортизационные отчисления, </w:t>
            </w:r>
            <w:r w:rsidRPr="001306D0">
              <w:rPr>
                <w:rFonts w:cs="Arial"/>
                <w:bCs/>
                <w:sz w:val="16"/>
                <w:szCs w:val="16"/>
              </w:rPr>
              <w:br/>
              <w:t>млн руб.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Сумма накопленного износа, млн руб.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 xml:space="preserve">Остаточная стоимость на конец года, </w:t>
            </w:r>
            <w:r w:rsidRPr="001306D0">
              <w:rPr>
                <w:rFonts w:cs="Arial"/>
                <w:bCs/>
                <w:sz w:val="16"/>
                <w:szCs w:val="16"/>
              </w:rPr>
              <w:br/>
              <w:t>млн руб.</w:t>
            </w:r>
          </w:p>
        </w:tc>
      </w:tr>
      <w:tr w:rsidR="001306D0" w:rsidRPr="001306D0" w:rsidTr="00090703">
        <w:trPr>
          <w:trHeight w:val="105"/>
        </w:trPr>
        <w:tc>
          <w:tcPr>
            <w:tcW w:w="479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89"/>
        </w:trPr>
        <w:tc>
          <w:tcPr>
            <w:tcW w:w="479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74"/>
        </w:trPr>
        <w:tc>
          <w:tcPr>
            <w:tcW w:w="479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…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71"/>
        </w:trPr>
        <w:tc>
          <w:tcPr>
            <w:tcW w:w="479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  <w:lang w:val="en-US"/>
              </w:rPr>
              <w:t>n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1306D0" w:rsidRPr="001306D0" w:rsidRDefault="001306D0" w:rsidP="001306D0">
      <w:pPr>
        <w:jc w:val="both"/>
        <w:rPr>
          <w:rFonts w:cs="Arial"/>
          <w:sz w:val="22"/>
        </w:rPr>
      </w:pPr>
    </w:p>
    <w:p w:rsidR="001306D0" w:rsidRPr="001306D0" w:rsidRDefault="001306D0" w:rsidP="001306D0">
      <w:pPr>
        <w:jc w:val="both"/>
        <w:rPr>
          <w:rFonts w:cs="Arial"/>
          <w:sz w:val="22"/>
        </w:rPr>
      </w:pPr>
    </w:p>
    <w:p w:rsidR="001306D0" w:rsidRPr="001306D0" w:rsidRDefault="001306D0" w:rsidP="001306D0">
      <w:pPr>
        <w:tabs>
          <w:tab w:val="left" w:pos="1080"/>
          <w:tab w:val="left" w:pos="1260"/>
        </w:tabs>
        <w:jc w:val="both"/>
        <w:rPr>
          <w:rFonts w:cs="Arial"/>
          <w:sz w:val="18"/>
          <w:szCs w:val="18"/>
        </w:rPr>
      </w:pPr>
      <w:r w:rsidRPr="001306D0">
        <w:rPr>
          <w:rFonts w:cs="Arial"/>
          <w:spacing w:val="20"/>
          <w:sz w:val="18"/>
          <w:szCs w:val="18"/>
        </w:rPr>
        <w:t>Таблица 4</w:t>
      </w:r>
      <w:r w:rsidRPr="001306D0">
        <w:rPr>
          <w:rFonts w:cs="Arial"/>
          <w:spacing w:val="20"/>
          <w:sz w:val="18"/>
          <w:szCs w:val="18"/>
        </w:rPr>
        <w:tab/>
      </w:r>
      <w:r w:rsidRPr="001306D0">
        <w:rPr>
          <w:rFonts w:cs="Arial"/>
          <w:sz w:val="18"/>
          <w:szCs w:val="18"/>
        </w:rPr>
        <w:t>—</w:t>
      </w:r>
      <w:r w:rsidRPr="001306D0">
        <w:rPr>
          <w:rFonts w:cs="Arial"/>
          <w:sz w:val="18"/>
          <w:szCs w:val="18"/>
        </w:rPr>
        <w:tab/>
        <w:t>Расчет ежегодных амортизационных отчислений методом уменьшаемого остатка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620"/>
        <w:gridCol w:w="1260"/>
        <w:gridCol w:w="1080"/>
        <w:gridCol w:w="1080"/>
      </w:tblGrid>
      <w:tr w:rsidR="001306D0" w:rsidRPr="001306D0" w:rsidTr="00090703">
        <w:trPr>
          <w:trHeight w:val="345"/>
        </w:trPr>
        <w:tc>
          <w:tcPr>
            <w:tcW w:w="540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Норма амортизации, %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 xml:space="preserve">Ежегодные амортизационные отчисления, </w:t>
            </w:r>
            <w:r w:rsidRPr="001306D0">
              <w:rPr>
                <w:rFonts w:cs="Arial"/>
                <w:bCs/>
                <w:sz w:val="16"/>
                <w:szCs w:val="16"/>
              </w:rPr>
              <w:br/>
              <w:t>млн руб.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 xml:space="preserve">Сумма накопленного износа, </w:t>
            </w:r>
            <w:r w:rsidRPr="001306D0">
              <w:rPr>
                <w:rFonts w:cs="Arial"/>
                <w:bCs/>
                <w:sz w:val="16"/>
                <w:szCs w:val="16"/>
              </w:rPr>
              <w:br/>
              <w:t>млн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 xml:space="preserve">Остаточная стоимость на начало года, </w:t>
            </w:r>
            <w:r w:rsidRPr="001306D0">
              <w:rPr>
                <w:rFonts w:cs="Arial"/>
                <w:bCs/>
                <w:sz w:val="16"/>
                <w:szCs w:val="16"/>
              </w:rPr>
              <w:br/>
              <w:t>млн руб.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 xml:space="preserve">Остаточная стоимость на конец года, </w:t>
            </w:r>
            <w:r w:rsidRPr="001306D0">
              <w:rPr>
                <w:rFonts w:cs="Arial"/>
                <w:bCs/>
                <w:sz w:val="16"/>
                <w:szCs w:val="16"/>
              </w:rPr>
              <w:br/>
              <w:t>млн руб.</w:t>
            </w:r>
          </w:p>
        </w:tc>
      </w:tr>
      <w:tr w:rsidR="001306D0" w:rsidRPr="001306D0" w:rsidTr="00090703">
        <w:trPr>
          <w:trHeight w:val="49"/>
        </w:trPr>
        <w:tc>
          <w:tcPr>
            <w:tcW w:w="540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213"/>
        </w:trPr>
        <w:tc>
          <w:tcPr>
            <w:tcW w:w="540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169"/>
        </w:trPr>
        <w:tc>
          <w:tcPr>
            <w:tcW w:w="540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153"/>
        </w:trPr>
        <w:tc>
          <w:tcPr>
            <w:tcW w:w="540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  <w:lang w:val="en-US"/>
              </w:rPr>
              <w:t>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1306D0" w:rsidRPr="001306D0" w:rsidRDefault="001306D0" w:rsidP="001306D0">
      <w:pPr>
        <w:jc w:val="both"/>
        <w:rPr>
          <w:rFonts w:cs="Arial"/>
          <w:sz w:val="22"/>
        </w:rPr>
      </w:pPr>
    </w:p>
    <w:p w:rsidR="001306D0" w:rsidRPr="001306D0" w:rsidRDefault="001306D0" w:rsidP="001306D0">
      <w:pPr>
        <w:jc w:val="both"/>
        <w:rPr>
          <w:rFonts w:cs="Arial"/>
          <w:sz w:val="22"/>
        </w:rPr>
      </w:pPr>
    </w:p>
    <w:p w:rsidR="001306D0" w:rsidRPr="001306D0" w:rsidRDefault="001306D0" w:rsidP="001306D0">
      <w:pPr>
        <w:tabs>
          <w:tab w:val="left" w:pos="1080"/>
          <w:tab w:val="left" w:pos="1260"/>
        </w:tabs>
        <w:jc w:val="both"/>
        <w:rPr>
          <w:rFonts w:cs="Arial"/>
          <w:sz w:val="18"/>
          <w:szCs w:val="18"/>
        </w:rPr>
      </w:pPr>
      <w:r w:rsidRPr="001306D0">
        <w:rPr>
          <w:rFonts w:cs="Arial"/>
          <w:spacing w:val="20"/>
          <w:sz w:val="18"/>
          <w:szCs w:val="18"/>
        </w:rPr>
        <w:t>Таблица 5</w:t>
      </w:r>
      <w:r w:rsidRPr="001306D0">
        <w:rPr>
          <w:rFonts w:cs="Arial"/>
          <w:spacing w:val="20"/>
          <w:sz w:val="18"/>
          <w:szCs w:val="18"/>
        </w:rPr>
        <w:tab/>
      </w:r>
      <w:r w:rsidRPr="001306D0">
        <w:rPr>
          <w:rFonts w:cs="Arial"/>
          <w:sz w:val="18"/>
          <w:szCs w:val="18"/>
        </w:rPr>
        <w:t>—</w:t>
      </w:r>
      <w:r w:rsidRPr="001306D0">
        <w:rPr>
          <w:rFonts w:cs="Arial"/>
          <w:sz w:val="18"/>
          <w:szCs w:val="18"/>
        </w:rPr>
        <w:tab/>
        <w:t>Сравнение величины ежегодных амортизационных отчислений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888"/>
        <w:gridCol w:w="2888"/>
        <w:gridCol w:w="2889"/>
      </w:tblGrid>
      <w:tr w:rsidR="001306D0" w:rsidRPr="001306D0" w:rsidTr="00090703">
        <w:trPr>
          <w:trHeight w:val="153"/>
        </w:trPr>
        <w:tc>
          <w:tcPr>
            <w:tcW w:w="364" w:type="pct"/>
            <w:vMerge w:val="restart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Год</w:t>
            </w:r>
          </w:p>
        </w:tc>
        <w:tc>
          <w:tcPr>
            <w:tcW w:w="4636" w:type="pct"/>
            <w:gridSpan w:val="3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1306D0">
              <w:rPr>
                <w:rFonts w:cs="Arial"/>
                <w:bCs/>
                <w:sz w:val="16"/>
                <w:szCs w:val="16"/>
              </w:rPr>
              <w:t>Способы начисления амортизации</w:t>
            </w:r>
          </w:p>
        </w:tc>
      </w:tr>
      <w:tr w:rsidR="001306D0" w:rsidRPr="001306D0" w:rsidTr="00090703">
        <w:trPr>
          <w:trHeight w:val="255"/>
        </w:trPr>
        <w:tc>
          <w:tcPr>
            <w:tcW w:w="364" w:type="pct"/>
            <w:vMerge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Линейный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Суммы чисел лет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306D0">
              <w:rPr>
                <w:rFonts w:cs="Arial"/>
                <w:sz w:val="16"/>
                <w:szCs w:val="16"/>
              </w:rPr>
              <w:t>Уменьшаемого остатка</w:t>
            </w:r>
          </w:p>
        </w:tc>
      </w:tr>
      <w:tr w:rsidR="001306D0" w:rsidRPr="001306D0" w:rsidTr="00090703">
        <w:trPr>
          <w:trHeight w:val="231"/>
        </w:trPr>
        <w:tc>
          <w:tcPr>
            <w:tcW w:w="364" w:type="pct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45" w:type="pct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159"/>
        </w:trPr>
        <w:tc>
          <w:tcPr>
            <w:tcW w:w="364" w:type="pct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45" w:type="pct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158"/>
        </w:trPr>
        <w:tc>
          <w:tcPr>
            <w:tcW w:w="364" w:type="pct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  <w:r w:rsidRPr="001306D0">
              <w:rPr>
                <w:rFonts w:cs="Arial"/>
                <w:sz w:val="18"/>
                <w:szCs w:val="16"/>
              </w:rPr>
              <w:t>…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45" w:type="pct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1306D0" w:rsidRPr="001306D0" w:rsidTr="00090703">
        <w:trPr>
          <w:trHeight w:val="141"/>
        </w:trPr>
        <w:tc>
          <w:tcPr>
            <w:tcW w:w="364" w:type="pct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  <w:lang w:val="en-US"/>
              </w:rPr>
            </w:pPr>
            <w:r w:rsidRPr="001306D0">
              <w:rPr>
                <w:rFonts w:cs="Arial"/>
                <w:sz w:val="18"/>
                <w:szCs w:val="16"/>
                <w:lang w:val="en-US"/>
              </w:rPr>
              <w:t>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45" w:type="pct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546" w:type="pct"/>
            <w:shd w:val="clear" w:color="auto" w:fill="auto"/>
            <w:noWrap/>
            <w:vAlign w:val="bottom"/>
          </w:tcPr>
          <w:p w:rsidR="001306D0" w:rsidRPr="001306D0" w:rsidRDefault="001306D0" w:rsidP="00090703">
            <w:pPr>
              <w:spacing w:before="60" w:after="60"/>
              <w:jc w:val="center"/>
              <w:rPr>
                <w:rFonts w:cs="Arial"/>
                <w:sz w:val="18"/>
                <w:szCs w:val="16"/>
              </w:rPr>
            </w:pPr>
          </w:p>
        </w:tc>
      </w:tr>
    </w:tbl>
    <w:p w:rsidR="001306D0" w:rsidRPr="001306D0" w:rsidRDefault="001306D0" w:rsidP="001306D0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1306D0" w:rsidRPr="001306D0" w:rsidRDefault="001306D0" w:rsidP="001306D0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1306D0" w:rsidRPr="001306D0" w:rsidRDefault="001306D0" w:rsidP="001306D0">
      <w:pPr>
        <w:pStyle w:val="a5"/>
        <w:spacing w:after="0" w:line="259" w:lineRule="auto"/>
      </w:pPr>
      <w:r w:rsidRPr="001306D0">
        <w:t xml:space="preserve">Рассмотрены и рекомендованы к утверждению кафедрой </w:t>
      </w:r>
      <w:r w:rsidRPr="001306D0">
        <w:rPr>
          <w:u w:val="single"/>
        </w:rPr>
        <w:t xml:space="preserve">теоретической и прикладной экономики </w:t>
      </w:r>
    </w:p>
    <w:p w:rsidR="001306D0" w:rsidRPr="001306D0" w:rsidRDefault="001306D0" w:rsidP="001306D0">
      <w:pPr>
        <w:pStyle w:val="a5"/>
        <w:spacing w:line="259" w:lineRule="auto"/>
      </w:pPr>
    </w:p>
    <w:p w:rsidR="001306D0" w:rsidRPr="001306D0" w:rsidRDefault="001306D0" w:rsidP="001306D0">
      <w:pPr>
        <w:jc w:val="both"/>
        <w:rPr>
          <w:sz w:val="24"/>
          <w:szCs w:val="24"/>
        </w:rPr>
      </w:pPr>
      <w:r w:rsidRPr="001306D0">
        <w:rPr>
          <w:sz w:val="24"/>
          <w:szCs w:val="24"/>
          <w:u w:val="single"/>
        </w:rPr>
        <w:t>(</w:t>
      </w:r>
      <w:r w:rsidRPr="001306D0">
        <w:rPr>
          <w:sz w:val="24"/>
          <w:szCs w:val="24"/>
        </w:rPr>
        <w:t>Протокол № 10 от «06» сентября 2019 г.)</w:t>
      </w:r>
    </w:p>
    <w:p w:rsidR="001306D0" w:rsidRPr="001306D0" w:rsidRDefault="001306D0" w:rsidP="001306D0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1306D0" w:rsidRPr="001306D0" w:rsidRDefault="001306D0" w:rsidP="001306D0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</w:p>
    <w:p w:rsidR="001306D0" w:rsidRPr="001306D0" w:rsidRDefault="001306D0" w:rsidP="001306D0">
      <w:r w:rsidRPr="001306D0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306D0" w:rsidRPr="001306D0" w:rsidTr="00090703">
        <w:tc>
          <w:tcPr>
            <w:tcW w:w="3508" w:type="dxa"/>
          </w:tcPr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306D0">
              <w:rPr>
                <w:bCs/>
                <w:sz w:val="24"/>
                <w:szCs w:val="24"/>
              </w:rPr>
              <w:lastRenderedPageBreak/>
              <w:t>УТВЕРЖДАЮ</w:t>
            </w:r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306D0">
              <w:rPr>
                <w:bCs/>
                <w:sz w:val="24"/>
                <w:szCs w:val="24"/>
              </w:rPr>
              <w:t>Директор института</w:t>
            </w:r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306D0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1306D0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306D0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 w:rsidRPr="001306D0">
              <w:rPr>
                <w:bCs/>
                <w:sz w:val="24"/>
                <w:szCs w:val="24"/>
              </w:rPr>
              <w:t>Д.С.Лундышев</w:t>
            </w:r>
            <w:proofErr w:type="spellEnd"/>
          </w:p>
          <w:p w:rsidR="001306D0" w:rsidRPr="001306D0" w:rsidRDefault="001306D0" w:rsidP="00090703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</w:rPr>
            </w:pPr>
            <w:r w:rsidRPr="001306D0">
              <w:rPr>
                <w:bCs/>
                <w:sz w:val="24"/>
                <w:szCs w:val="24"/>
              </w:rPr>
              <w:t>«___» ____________ 2019 г.</w:t>
            </w:r>
          </w:p>
        </w:tc>
      </w:tr>
    </w:tbl>
    <w:p w:rsidR="001306D0" w:rsidRPr="001306D0" w:rsidRDefault="001306D0" w:rsidP="001306D0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1306D0" w:rsidRPr="001306D0" w:rsidRDefault="001306D0" w:rsidP="001306D0">
      <w:pPr>
        <w:widowControl/>
        <w:shd w:val="clear" w:color="auto" w:fill="FFFFFF"/>
        <w:autoSpaceDE/>
        <w:autoSpaceDN/>
        <w:adjustRightInd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1306D0">
        <w:rPr>
          <w:b/>
          <w:bCs/>
          <w:iCs/>
          <w:sz w:val="24"/>
          <w:szCs w:val="24"/>
        </w:rPr>
        <w:t>МАТЕРИАЛЫ К ИТОГОВОЙ АТТЕСТАЦИИ СЛУШАТЕЛЕЙ</w:t>
      </w:r>
    </w:p>
    <w:p w:rsidR="001306D0" w:rsidRPr="001306D0" w:rsidRDefault="001306D0" w:rsidP="001306D0">
      <w:pPr>
        <w:widowControl/>
        <w:autoSpaceDE/>
        <w:autoSpaceDN/>
        <w:adjustRightInd/>
        <w:spacing w:after="120"/>
        <w:jc w:val="center"/>
        <w:rPr>
          <w:b/>
          <w:sz w:val="24"/>
          <w:szCs w:val="24"/>
          <w:u w:val="single"/>
          <w:lang w:val="x-none"/>
        </w:rPr>
      </w:pPr>
      <w:r w:rsidRPr="001306D0">
        <w:rPr>
          <w:b/>
          <w:sz w:val="24"/>
          <w:szCs w:val="24"/>
          <w:lang w:val="x-none"/>
        </w:rPr>
        <w:t xml:space="preserve">по дисциплине </w:t>
      </w:r>
      <w:r w:rsidRPr="001306D0">
        <w:rPr>
          <w:b/>
          <w:sz w:val="24"/>
          <w:szCs w:val="24"/>
          <w:u w:val="single"/>
          <w:lang w:val="x-none"/>
        </w:rPr>
        <w:t>«</w:t>
      </w:r>
      <w:r w:rsidRPr="001306D0">
        <w:rPr>
          <w:b/>
          <w:sz w:val="24"/>
          <w:szCs w:val="24"/>
          <w:u w:val="single"/>
        </w:rPr>
        <w:t>ЭКОНОМИКА ПРЕДПРИЯТИЯ ПРОМЫШЛЕННОСТИ</w:t>
      </w:r>
      <w:r w:rsidRPr="001306D0">
        <w:rPr>
          <w:b/>
          <w:sz w:val="24"/>
          <w:szCs w:val="24"/>
          <w:u w:val="single"/>
          <w:lang w:val="x-none"/>
        </w:rPr>
        <w:t>»</w:t>
      </w:r>
    </w:p>
    <w:p w:rsidR="001306D0" w:rsidRPr="001306D0" w:rsidRDefault="001306D0" w:rsidP="001306D0">
      <w:pPr>
        <w:widowControl/>
        <w:autoSpaceDE/>
        <w:autoSpaceDN/>
        <w:adjustRightInd/>
        <w:jc w:val="center"/>
        <w:rPr>
          <w:sz w:val="24"/>
          <w:szCs w:val="24"/>
          <w:lang w:val="be-BY"/>
        </w:rPr>
      </w:pPr>
      <w:r w:rsidRPr="001306D0">
        <w:rPr>
          <w:sz w:val="24"/>
          <w:szCs w:val="24"/>
        </w:rPr>
        <w:t>специальности переподготовки</w:t>
      </w:r>
      <w:r w:rsidRPr="001306D0">
        <w:rPr>
          <w:sz w:val="24"/>
          <w:szCs w:val="24"/>
          <w:lang w:val="be-BY"/>
        </w:rPr>
        <w:t xml:space="preserve"> </w:t>
      </w:r>
    </w:p>
    <w:p w:rsidR="001306D0" w:rsidRPr="001306D0" w:rsidRDefault="001306D0" w:rsidP="001306D0">
      <w:pPr>
        <w:spacing w:after="120"/>
        <w:jc w:val="center"/>
        <w:rPr>
          <w:sz w:val="24"/>
          <w:szCs w:val="24"/>
        </w:rPr>
      </w:pPr>
      <w:r w:rsidRPr="001306D0">
        <w:rPr>
          <w:noProof/>
          <w:sz w:val="24"/>
          <w:szCs w:val="24"/>
          <w:u w:val="single"/>
          <w:lang w:val="be-BY"/>
        </w:rPr>
        <w:t>1-25  01 75 «Экономика и управление на предприятии промышленности»</w:t>
      </w:r>
      <w:r w:rsidRPr="001306D0">
        <w:rPr>
          <w:sz w:val="24"/>
          <w:szCs w:val="24"/>
        </w:rPr>
        <w:t xml:space="preserve"> </w:t>
      </w:r>
    </w:p>
    <w:p w:rsidR="001306D0" w:rsidRPr="001306D0" w:rsidRDefault="001306D0" w:rsidP="001306D0">
      <w:pPr>
        <w:widowControl/>
        <w:autoSpaceDE/>
        <w:autoSpaceDN/>
        <w:adjustRightInd/>
        <w:jc w:val="center"/>
        <w:rPr>
          <w:b/>
          <w:bCs/>
          <w:iCs/>
          <w:sz w:val="24"/>
          <w:szCs w:val="24"/>
        </w:rPr>
      </w:pPr>
    </w:p>
    <w:p w:rsidR="001306D0" w:rsidRPr="001306D0" w:rsidRDefault="001306D0" w:rsidP="001306D0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 w:rsidRPr="001306D0">
        <w:rPr>
          <w:b/>
          <w:sz w:val="24"/>
          <w:szCs w:val="24"/>
        </w:rPr>
        <w:t xml:space="preserve">Вопросы к государственному экзамену 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Износ, амортизация и воспроизводство основных производственных фондов предприятия.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1306D0">
        <w:rPr>
          <w:sz w:val="24"/>
          <w:szCs w:val="24"/>
        </w:rPr>
        <w:t>Источники формирования и пополнения оборотных средств предприятия.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1306D0">
        <w:rPr>
          <w:sz w:val="24"/>
          <w:szCs w:val="24"/>
        </w:rPr>
        <w:t>Калькулирование</w:t>
      </w:r>
      <w:proofErr w:type="spellEnd"/>
      <w:r w:rsidRPr="001306D0">
        <w:rPr>
          <w:sz w:val="24"/>
          <w:szCs w:val="24"/>
        </w:rPr>
        <w:t xml:space="preserve"> себестоимости продукции предприятия и её последовательность</w:t>
      </w:r>
      <w:r w:rsidRPr="001306D0">
        <w:rPr>
          <w:color w:val="000000"/>
          <w:sz w:val="24"/>
          <w:szCs w:val="24"/>
        </w:rPr>
        <w:t>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Лизинг основных фондов предприятия, его виды, преимущества и недостатки.</w:t>
      </w:r>
    </w:p>
    <w:p w:rsidR="001306D0" w:rsidRPr="001306D0" w:rsidRDefault="001306D0" w:rsidP="001306D0">
      <w:pPr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Определение потребности в оборотных средствах предприятия. Нормируемые и ненормируемые оборотные средства.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spacing w:val="40"/>
          <w:sz w:val="24"/>
          <w:szCs w:val="24"/>
        </w:rPr>
      </w:pPr>
      <w:r w:rsidRPr="001306D0">
        <w:rPr>
          <w:sz w:val="24"/>
          <w:szCs w:val="24"/>
        </w:rPr>
        <w:t>Определение численности персонала предприятия и методы расчета.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spacing w:val="40"/>
          <w:sz w:val="24"/>
          <w:szCs w:val="24"/>
        </w:rPr>
      </w:pPr>
      <w:r w:rsidRPr="001306D0">
        <w:rPr>
          <w:sz w:val="24"/>
          <w:szCs w:val="24"/>
        </w:rPr>
        <w:t>Организационно-правовые формы предприятий, особенности их создания и функционирования.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Оценка движения основного капитала, экстенсивное и интенсивное его использование на промышленном предприятии.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Оценка эффективности использования основных производственных фондов предприятия. Фондоотдача и другие показатели производственных фондов.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1306D0">
        <w:rPr>
          <w:sz w:val="24"/>
          <w:szCs w:val="24"/>
        </w:rPr>
        <w:t>Первоначальная, восстановительная, балансовая, остаточная и ликвидационная стоимость основных фондов предприятия</w:t>
      </w:r>
      <w:r w:rsidRPr="001306D0">
        <w:rPr>
          <w:color w:val="000000"/>
          <w:sz w:val="24"/>
          <w:szCs w:val="24"/>
        </w:rPr>
        <w:t>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1306D0">
        <w:rPr>
          <w:sz w:val="24"/>
          <w:szCs w:val="24"/>
        </w:rPr>
        <w:t>Показатели использования оборотных средств предприятия. Нормирование производственных запасов.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306D0">
        <w:rPr>
          <w:sz w:val="24"/>
          <w:szCs w:val="24"/>
        </w:rPr>
        <w:t>Понятие и виды издержек производства на предприятии</w:t>
      </w:r>
      <w:r w:rsidRPr="001306D0">
        <w:rPr>
          <w:color w:val="000000"/>
          <w:sz w:val="24"/>
          <w:szCs w:val="24"/>
        </w:rPr>
        <w:t>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Понятие и принципы оплаты труда работников на предприятии.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Понятие материальных ресурсов предприятия и показатели эффективности их использования</w:t>
      </w:r>
      <w:r w:rsidRPr="001306D0">
        <w:rPr>
          <w:color w:val="000000"/>
          <w:sz w:val="24"/>
          <w:szCs w:val="24"/>
        </w:rPr>
        <w:t>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spacing w:val="40"/>
          <w:sz w:val="24"/>
          <w:szCs w:val="24"/>
        </w:rPr>
      </w:pPr>
      <w:r w:rsidRPr="001306D0">
        <w:rPr>
          <w:sz w:val="24"/>
          <w:szCs w:val="24"/>
        </w:rPr>
        <w:t>Понятие трудовых ресурсов и состав промышленно-производственного   персонала предприятия</w:t>
      </w:r>
      <w:r w:rsidRPr="001306D0">
        <w:rPr>
          <w:color w:val="000000"/>
          <w:sz w:val="24"/>
          <w:szCs w:val="24"/>
        </w:rPr>
        <w:t>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306D0">
        <w:rPr>
          <w:sz w:val="24"/>
          <w:szCs w:val="24"/>
        </w:rPr>
        <w:t>Понятие экономии, экономического эффекта, экономической эффективности и их показатели.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Понятие, состав и структура основных производственных и непроизводственных фондов предприятия.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Порядок создания акционерных предприятий, их виды и порядок функционирования.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pacing w:val="40"/>
          <w:sz w:val="24"/>
          <w:szCs w:val="24"/>
        </w:rPr>
      </w:pPr>
      <w:r w:rsidRPr="001306D0">
        <w:rPr>
          <w:sz w:val="24"/>
          <w:szCs w:val="24"/>
        </w:rPr>
        <w:t>Предприятие как субъект хозяйствования, порядок его создания и формирования уставного капитала.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306D0">
        <w:rPr>
          <w:sz w:val="24"/>
          <w:szCs w:val="24"/>
        </w:rPr>
        <w:t>Прибыль, её виды и порядок распределения на промышленном предприятии</w:t>
      </w:r>
      <w:r w:rsidRPr="001306D0">
        <w:rPr>
          <w:color w:val="000000"/>
          <w:sz w:val="24"/>
          <w:szCs w:val="24"/>
        </w:rPr>
        <w:t>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spacing w:val="40"/>
          <w:sz w:val="24"/>
          <w:szCs w:val="24"/>
        </w:rPr>
      </w:pPr>
      <w:r w:rsidRPr="001306D0">
        <w:rPr>
          <w:sz w:val="24"/>
          <w:szCs w:val="24"/>
        </w:rPr>
        <w:t>Производительность труда и её показатели. Пути повышения производительности труда на промышленном предприятии</w:t>
      </w:r>
      <w:r w:rsidRPr="001306D0">
        <w:rPr>
          <w:color w:val="000000"/>
          <w:sz w:val="24"/>
          <w:szCs w:val="24"/>
        </w:rPr>
        <w:t>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Расчет годового планового фонда рабочего времени одного среднесписочного работника предприятия.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lastRenderedPageBreak/>
        <w:t xml:space="preserve">Рентабельность и её виды на предприятии, факторы её повышения.  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1306D0">
        <w:rPr>
          <w:color w:val="000000"/>
          <w:spacing w:val="-1"/>
          <w:sz w:val="24"/>
          <w:szCs w:val="24"/>
        </w:rPr>
        <w:t>Себестоимость продукции, источники и пути ее снижения на промышленных предприятиях.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Сущность, виды и классификация инвестиций на промышленном предприятии.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Сущность, классификация и структура оборотных средств предприятия.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spacing w:val="40"/>
          <w:sz w:val="24"/>
          <w:szCs w:val="24"/>
        </w:rPr>
      </w:pPr>
      <w:r w:rsidRPr="001306D0">
        <w:rPr>
          <w:sz w:val="24"/>
          <w:szCs w:val="24"/>
        </w:rPr>
        <w:t>Тарифная система оплаты труда и её характеристика в Республике Беларусь</w:t>
      </w:r>
      <w:r w:rsidRPr="001306D0">
        <w:rPr>
          <w:color w:val="000000"/>
          <w:spacing w:val="-1"/>
          <w:sz w:val="24"/>
          <w:szCs w:val="24"/>
        </w:rPr>
        <w:t>.</w:t>
      </w:r>
    </w:p>
    <w:p w:rsidR="001306D0" w:rsidRPr="001306D0" w:rsidRDefault="001306D0" w:rsidP="001306D0">
      <w:pPr>
        <w:widowControl/>
        <w:numPr>
          <w:ilvl w:val="0"/>
          <w:numId w:val="49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1306D0">
        <w:rPr>
          <w:sz w:val="24"/>
          <w:szCs w:val="24"/>
        </w:rPr>
        <w:t>Формы и системы оплаты труда, доплаты и премирование на промышленном предприятии</w:t>
      </w:r>
      <w:r w:rsidRPr="001306D0">
        <w:rPr>
          <w:color w:val="000000"/>
          <w:sz w:val="24"/>
          <w:szCs w:val="24"/>
        </w:rPr>
        <w:t>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Ценообразование и структура цены на продукцию предприятия. Виды цен.</w:t>
      </w:r>
    </w:p>
    <w:p w:rsidR="001306D0" w:rsidRPr="001306D0" w:rsidRDefault="001306D0" w:rsidP="001306D0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306D0">
        <w:rPr>
          <w:sz w:val="24"/>
          <w:szCs w:val="24"/>
        </w:rPr>
        <w:t>Экономическая эффективность инвестиций (капитальных вложений) предприятий.</w:t>
      </w:r>
    </w:p>
    <w:p w:rsidR="001306D0" w:rsidRPr="001306D0" w:rsidRDefault="001306D0" w:rsidP="001306D0">
      <w:pPr>
        <w:ind w:left="748"/>
        <w:jc w:val="center"/>
        <w:rPr>
          <w:b/>
          <w:sz w:val="24"/>
          <w:szCs w:val="24"/>
        </w:rPr>
      </w:pPr>
    </w:p>
    <w:p w:rsidR="001306D0" w:rsidRPr="001306D0" w:rsidRDefault="001306D0" w:rsidP="001306D0">
      <w:pPr>
        <w:pStyle w:val="a5"/>
        <w:spacing w:after="0" w:line="259" w:lineRule="auto"/>
      </w:pPr>
      <w:r w:rsidRPr="001306D0">
        <w:t xml:space="preserve">Рассмотрены и рекомендованы к утверждению кафедрой </w:t>
      </w:r>
      <w:r w:rsidRPr="001306D0">
        <w:rPr>
          <w:u w:val="single"/>
        </w:rPr>
        <w:t xml:space="preserve">теоретической и прикладной экономики </w:t>
      </w:r>
    </w:p>
    <w:p w:rsidR="001306D0" w:rsidRPr="001306D0" w:rsidRDefault="001306D0" w:rsidP="001306D0">
      <w:pPr>
        <w:pStyle w:val="a5"/>
        <w:spacing w:line="259" w:lineRule="auto"/>
      </w:pPr>
    </w:p>
    <w:p w:rsidR="001306D0" w:rsidRPr="001306D0" w:rsidRDefault="001306D0" w:rsidP="001306D0">
      <w:pPr>
        <w:jc w:val="both"/>
        <w:rPr>
          <w:sz w:val="24"/>
          <w:szCs w:val="24"/>
        </w:rPr>
      </w:pPr>
      <w:r w:rsidRPr="001306D0">
        <w:rPr>
          <w:sz w:val="24"/>
          <w:szCs w:val="24"/>
          <w:u w:val="single"/>
        </w:rPr>
        <w:t>(</w:t>
      </w:r>
      <w:r w:rsidRPr="001306D0">
        <w:rPr>
          <w:sz w:val="24"/>
          <w:szCs w:val="24"/>
        </w:rPr>
        <w:t>Протокол № 10 от «06» сентября 2019 г.)</w:t>
      </w: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</w:p>
    <w:p w:rsidR="001306D0" w:rsidRPr="001306D0" w:rsidRDefault="001306D0" w:rsidP="001306D0">
      <w:pPr>
        <w:ind w:left="748"/>
        <w:jc w:val="center"/>
        <w:rPr>
          <w:b/>
        </w:rPr>
      </w:pPr>
      <w:bookmarkStart w:id="0" w:name="_GoBack"/>
      <w:bookmarkEnd w:id="0"/>
    </w:p>
    <w:sectPr w:rsidR="001306D0" w:rsidRPr="0013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F1D"/>
    <w:multiLevelType w:val="hybridMultilevel"/>
    <w:tmpl w:val="88B02BE4"/>
    <w:lvl w:ilvl="0" w:tplc="815064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C802E5"/>
    <w:multiLevelType w:val="hybridMultilevel"/>
    <w:tmpl w:val="6B90E68A"/>
    <w:lvl w:ilvl="0" w:tplc="FA52B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53F7"/>
    <w:multiLevelType w:val="hybridMultilevel"/>
    <w:tmpl w:val="C3D0BE18"/>
    <w:lvl w:ilvl="0" w:tplc="FA52B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82FB0"/>
    <w:multiLevelType w:val="hybridMultilevel"/>
    <w:tmpl w:val="7CBCB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B2958"/>
    <w:multiLevelType w:val="hybridMultilevel"/>
    <w:tmpl w:val="C068C6E6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15D25"/>
    <w:multiLevelType w:val="hybridMultilevel"/>
    <w:tmpl w:val="3FDC6F08"/>
    <w:lvl w:ilvl="0" w:tplc="95A43006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EB26412"/>
    <w:multiLevelType w:val="hybridMultilevel"/>
    <w:tmpl w:val="2B48E4DA"/>
    <w:lvl w:ilvl="0" w:tplc="04EC1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E820C">
      <w:numFmt w:val="none"/>
      <w:lvlText w:val=""/>
      <w:lvlJc w:val="left"/>
      <w:pPr>
        <w:tabs>
          <w:tab w:val="num" w:pos="360"/>
        </w:tabs>
      </w:pPr>
    </w:lvl>
    <w:lvl w:ilvl="2" w:tplc="74101892">
      <w:numFmt w:val="none"/>
      <w:lvlText w:val=""/>
      <w:lvlJc w:val="left"/>
      <w:pPr>
        <w:tabs>
          <w:tab w:val="num" w:pos="360"/>
        </w:tabs>
      </w:pPr>
    </w:lvl>
    <w:lvl w:ilvl="3" w:tplc="F268309A">
      <w:numFmt w:val="none"/>
      <w:lvlText w:val=""/>
      <w:lvlJc w:val="left"/>
      <w:pPr>
        <w:tabs>
          <w:tab w:val="num" w:pos="360"/>
        </w:tabs>
      </w:pPr>
    </w:lvl>
    <w:lvl w:ilvl="4" w:tplc="CA1AEC3A">
      <w:numFmt w:val="none"/>
      <w:lvlText w:val=""/>
      <w:lvlJc w:val="left"/>
      <w:pPr>
        <w:tabs>
          <w:tab w:val="num" w:pos="360"/>
        </w:tabs>
      </w:pPr>
    </w:lvl>
    <w:lvl w:ilvl="5" w:tplc="FF6CA0C2">
      <w:numFmt w:val="none"/>
      <w:lvlText w:val=""/>
      <w:lvlJc w:val="left"/>
      <w:pPr>
        <w:tabs>
          <w:tab w:val="num" w:pos="360"/>
        </w:tabs>
      </w:pPr>
    </w:lvl>
    <w:lvl w:ilvl="6" w:tplc="D29078EE">
      <w:numFmt w:val="none"/>
      <w:lvlText w:val=""/>
      <w:lvlJc w:val="left"/>
      <w:pPr>
        <w:tabs>
          <w:tab w:val="num" w:pos="360"/>
        </w:tabs>
      </w:pPr>
    </w:lvl>
    <w:lvl w:ilvl="7" w:tplc="D86404AE">
      <w:numFmt w:val="none"/>
      <w:lvlText w:val=""/>
      <w:lvlJc w:val="left"/>
      <w:pPr>
        <w:tabs>
          <w:tab w:val="num" w:pos="360"/>
        </w:tabs>
      </w:pPr>
    </w:lvl>
    <w:lvl w:ilvl="8" w:tplc="BF28E44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EDE0529"/>
    <w:multiLevelType w:val="multilevel"/>
    <w:tmpl w:val="774A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610B4"/>
    <w:multiLevelType w:val="hybridMultilevel"/>
    <w:tmpl w:val="D686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50A8E"/>
    <w:multiLevelType w:val="hybridMultilevel"/>
    <w:tmpl w:val="484E6318"/>
    <w:lvl w:ilvl="0" w:tplc="EE582D02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10" w15:restartNumberingAfterBreak="0">
    <w:nsid w:val="14A1141C"/>
    <w:multiLevelType w:val="hybridMultilevel"/>
    <w:tmpl w:val="233AAB7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6A47A1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F60C5"/>
    <w:multiLevelType w:val="hybridMultilevel"/>
    <w:tmpl w:val="16FE5404"/>
    <w:lvl w:ilvl="0" w:tplc="B32884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CB27DDE"/>
    <w:multiLevelType w:val="hybridMultilevel"/>
    <w:tmpl w:val="1E889FBA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3410F"/>
    <w:multiLevelType w:val="hybridMultilevel"/>
    <w:tmpl w:val="4EF451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0911BB0"/>
    <w:multiLevelType w:val="hybridMultilevel"/>
    <w:tmpl w:val="73C6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6CEE"/>
    <w:multiLevelType w:val="hybridMultilevel"/>
    <w:tmpl w:val="75721ECE"/>
    <w:lvl w:ilvl="0" w:tplc="33BC3A86">
      <w:start w:val="2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4160DEB"/>
    <w:multiLevelType w:val="hybridMultilevel"/>
    <w:tmpl w:val="743220B2"/>
    <w:lvl w:ilvl="0" w:tplc="4F5CF1EE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9606BA"/>
    <w:multiLevelType w:val="hybridMultilevel"/>
    <w:tmpl w:val="9DB0D6E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A12C69"/>
    <w:multiLevelType w:val="hybridMultilevel"/>
    <w:tmpl w:val="C8085F52"/>
    <w:lvl w:ilvl="0" w:tplc="FA52B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44605B"/>
    <w:multiLevelType w:val="hybridMultilevel"/>
    <w:tmpl w:val="C088B698"/>
    <w:lvl w:ilvl="0" w:tplc="95A43006">
      <w:start w:val="1"/>
      <w:numFmt w:val="russianLower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2EEC94DC">
      <w:start w:val="1"/>
      <w:numFmt w:val="decimal"/>
      <w:lvlText w:val="%2)"/>
      <w:lvlJc w:val="left"/>
      <w:pPr>
        <w:tabs>
          <w:tab w:val="num" w:pos="2104"/>
        </w:tabs>
        <w:ind w:left="2104" w:hanging="675"/>
      </w:pPr>
      <w:rPr>
        <w:rFonts w:hint="default"/>
      </w:rPr>
    </w:lvl>
    <w:lvl w:ilvl="2" w:tplc="95A43006">
      <w:start w:val="1"/>
      <w:numFmt w:val="russianLower"/>
      <w:lvlText w:val="%3)"/>
      <w:lvlJc w:val="left"/>
      <w:pPr>
        <w:tabs>
          <w:tab w:val="num" w:pos="2329"/>
        </w:tabs>
        <w:ind w:left="2329" w:firstLine="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B6C1AB9"/>
    <w:multiLevelType w:val="hybridMultilevel"/>
    <w:tmpl w:val="BE44B386"/>
    <w:lvl w:ilvl="0" w:tplc="FA52B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35751C"/>
    <w:multiLevelType w:val="hybridMultilevel"/>
    <w:tmpl w:val="0AE67FAE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99104D"/>
    <w:multiLevelType w:val="hybridMultilevel"/>
    <w:tmpl w:val="7E7A90DA"/>
    <w:lvl w:ilvl="0" w:tplc="2DE070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2EBE7364"/>
    <w:multiLevelType w:val="hybridMultilevel"/>
    <w:tmpl w:val="4E78D310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11B9D"/>
    <w:multiLevelType w:val="hybridMultilevel"/>
    <w:tmpl w:val="11B47DDC"/>
    <w:lvl w:ilvl="0" w:tplc="D1EE4C12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932E3"/>
    <w:multiLevelType w:val="hybridMultilevel"/>
    <w:tmpl w:val="2ACC2C20"/>
    <w:lvl w:ilvl="0" w:tplc="C00298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7701461"/>
    <w:multiLevelType w:val="hybridMultilevel"/>
    <w:tmpl w:val="0E760C78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8" w15:restartNumberingAfterBreak="0">
    <w:nsid w:val="37DE76AC"/>
    <w:multiLevelType w:val="hybridMultilevel"/>
    <w:tmpl w:val="488C77A8"/>
    <w:lvl w:ilvl="0" w:tplc="FA52B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38D4494B"/>
    <w:multiLevelType w:val="hybridMultilevel"/>
    <w:tmpl w:val="0C7EA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F52B80"/>
    <w:multiLevelType w:val="hybridMultilevel"/>
    <w:tmpl w:val="F7C6FA8E"/>
    <w:lvl w:ilvl="0" w:tplc="FA52B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6B5BC6"/>
    <w:multiLevelType w:val="hybridMultilevel"/>
    <w:tmpl w:val="F440BC8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0A2A77"/>
    <w:multiLevelType w:val="hybridMultilevel"/>
    <w:tmpl w:val="817E4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B71254"/>
    <w:multiLevelType w:val="hybridMultilevel"/>
    <w:tmpl w:val="97CE5F2E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ED0A4A"/>
    <w:multiLevelType w:val="hybridMultilevel"/>
    <w:tmpl w:val="ED14C55C"/>
    <w:lvl w:ilvl="0" w:tplc="2DE070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AE73EB"/>
    <w:multiLevelType w:val="hybridMultilevel"/>
    <w:tmpl w:val="3288038C"/>
    <w:lvl w:ilvl="0" w:tplc="FD9615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5CDC338C"/>
    <w:multiLevelType w:val="hybridMultilevel"/>
    <w:tmpl w:val="B316EBD2"/>
    <w:lvl w:ilvl="0" w:tplc="F2FAE91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7" w15:restartNumberingAfterBreak="0">
    <w:nsid w:val="60781626"/>
    <w:multiLevelType w:val="hybridMultilevel"/>
    <w:tmpl w:val="DEDC55AC"/>
    <w:lvl w:ilvl="0" w:tplc="FA52B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C559C"/>
    <w:multiLevelType w:val="hybridMultilevel"/>
    <w:tmpl w:val="0A60746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63BD8"/>
    <w:multiLevelType w:val="hybridMultilevel"/>
    <w:tmpl w:val="1068B666"/>
    <w:lvl w:ilvl="0" w:tplc="FA52B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0D6728"/>
    <w:multiLevelType w:val="hybridMultilevel"/>
    <w:tmpl w:val="0B868F80"/>
    <w:lvl w:ilvl="0" w:tplc="9F5E7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A0B3F"/>
    <w:multiLevelType w:val="hybridMultilevel"/>
    <w:tmpl w:val="2A0C7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85A23"/>
    <w:multiLevelType w:val="multilevel"/>
    <w:tmpl w:val="774A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096ED3"/>
    <w:multiLevelType w:val="multilevel"/>
    <w:tmpl w:val="DED2AA9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7C5062"/>
    <w:multiLevelType w:val="hybridMultilevel"/>
    <w:tmpl w:val="2B7473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B4E3198"/>
    <w:multiLevelType w:val="hybridMultilevel"/>
    <w:tmpl w:val="588C6AF6"/>
    <w:lvl w:ilvl="0" w:tplc="2D6CF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46" w15:restartNumberingAfterBreak="0">
    <w:nsid w:val="7CDC66A4"/>
    <w:multiLevelType w:val="hybridMultilevel"/>
    <w:tmpl w:val="DCF0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141AC0"/>
    <w:multiLevelType w:val="hybridMultilevel"/>
    <w:tmpl w:val="C194BFC2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8" w15:restartNumberingAfterBreak="0">
    <w:nsid w:val="7E1B34D9"/>
    <w:multiLevelType w:val="hybridMultilevel"/>
    <w:tmpl w:val="5826448C"/>
    <w:lvl w:ilvl="0" w:tplc="FA52B1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C52F00"/>
    <w:multiLevelType w:val="hybridMultilevel"/>
    <w:tmpl w:val="9488BD6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48"/>
  </w:num>
  <w:num w:numId="5">
    <w:abstractNumId w:val="2"/>
  </w:num>
  <w:num w:numId="6">
    <w:abstractNumId w:val="21"/>
  </w:num>
  <w:num w:numId="7">
    <w:abstractNumId w:val="37"/>
  </w:num>
  <w:num w:numId="8">
    <w:abstractNumId w:val="39"/>
  </w:num>
  <w:num w:numId="9">
    <w:abstractNumId w:val="19"/>
  </w:num>
  <w:num w:numId="10">
    <w:abstractNumId w:val="30"/>
  </w:num>
  <w:num w:numId="11">
    <w:abstractNumId w:val="40"/>
  </w:num>
  <w:num w:numId="12">
    <w:abstractNumId w:val="27"/>
  </w:num>
  <w:num w:numId="13">
    <w:abstractNumId w:val="3"/>
  </w:num>
  <w:num w:numId="14">
    <w:abstractNumId w:val="26"/>
  </w:num>
  <w:num w:numId="15">
    <w:abstractNumId w:val="16"/>
  </w:num>
  <w:num w:numId="16">
    <w:abstractNumId w:val="0"/>
  </w:num>
  <w:num w:numId="17">
    <w:abstractNumId w:val="12"/>
  </w:num>
  <w:num w:numId="18">
    <w:abstractNumId w:val="35"/>
  </w:num>
  <w:num w:numId="19">
    <w:abstractNumId w:val="23"/>
  </w:num>
  <w:num w:numId="20">
    <w:abstractNumId w:val="34"/>
  </w:num>
  <w:num w:numId="21">
    <w:abstractNumId w:val="44"/>
  </w:num>
  <w:num w:numId="22">
    <w:abstractNumId w:val="46"/>
  </w:num>
  <w:num w:numId="23">
    <w:abstractNumId w:val="6"/>
  </w:num>
  <w:num w:numId="24">
    <w:abstractNumId w:val="36"/>
  </w:num>
  <w:num w:numId="25">
    <w:abstractNumId w:val="13"/>
  </w:num>
  <w:num w:numId="26">
    <w:abstractNumId w:val="22"/>
  </w:num>
  <w:num w:numId="27">
    <w:abstractNumId w:val="31"/>
  </w:num>
  <w:num w:numId="28">
    <w:abstractNumId w:val="45"/>
  </w:num>
  <w:num w:numId="29">
    <w:abstractNumId w:val="10"/>
  </w:num>
  <w:num w:numId="30">
    <w:abstractNumId w:val="18"/>
  </w:num>
  <w:num w:numId="31">
    <w:abstractNumId w:val="11"/>
  </w:num>
  <w:num w:numId="32">
    <w:abstractNumId w:val="4"/>
  </w:num>
  <w:num w:numId="33">
    <w:abstractNumId w:val="47"/>
  </w:num>
  <w:num w:numId="34">
    <w:abstractNumId w:val="38"/>
  </w:num>
  <w:num w:numId="35">
    <w:abstractNumId w:val="33"/>
  </w:num>
  <w:num w:numId="36">
    <w:abstractNumId w:val="49"/>
  </w:num>
  <w:num w:numId="37">
    <w:abstractNumId w:val="14"/>
  </w:num>
  <w:num w:numId="38">
    <w:abstractNumId w:val="43"/>
  </w:num>
  <w:num w:numId="39">
    <w:abstractNumId w:val="42"/>
  </w:num>
  <w:num w:numId="40">
    <w:abstractNumId w:val="7"/>
  </w:num>
  <w:num w:numId="41">
    <w:abstractNumId w:val="8"/>
  </w:num>
  <w:num w:numId="42">
    <w:abstractNumId w:val="41"/>
  </w:num>
  <w:num w:numId="43">
    <w:abstractNumId w:val="32"/>
  </w:num>
  <w:num w:numId="44">
    <w:abstractNumId w:val="24"/>
  </w:num>
  <w:num w:numId="45">
    <w:abstractNumId w:val="20"/>
  </w:num>
  <w:num w:numId="46">
    <w:abstractNumId w:val="5"/>
  </w:num>
  <w:num w:numId="47">
    <w:abstractNumId w:val="25"/>
  </w:num>
  <w:num w:numId="48">
    <w:abstractNumId w:val="15"/>
  </w:num>
  <w:num w:numId="49">
    <w:abstractNumId w:val="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D0"/>
    <w:rsid w:val="001306D0"/>
    <w:rsid w:val="006C7F86"/>
    <w:rsid w:val="00F27329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C3FB1"/>
  <w15:chartTrackingRefBased/>
  <w15:docId w15:val="{1A221E18-0FF9-4E88-A039-016C6FB0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6D0"/>
    <w:pPr>
      <w:keepNext/>
      <w:keepLines/>
      <w:suppressAutoHyphens/>
      <w:spacing w:before="240" w:after="60"/>
      <w:jc w:val="center"/>
      <w:outlineLvl w:val="0"/>
    </w:pPr>
    <w:rPr>
      <w:rFonts w:ascii="Arial" w:hAnsi="Arial"/>
      <w:b/>
      <w:i/>
      <w:caps/>
      <w:color w:val="808080"/>
      <w:kern w:val="28"/>
      <w:sz w:val="36"/>
      <w:szCs w:val="36"/>
    </w:rPr>
  </w:style>
  <w:style w:type="paragraph" w:styleId="4">
    <w:name w:val="heading 4"/>
    <w:basedOn w:val="a"/>
    <w:next w:val="a"/>
    <w:link w:val="40"/>
    <w:qFormat/>
    <w:rsid w:val="001306D0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306D0"/>
    <w:pPr>
      <w:widowControl/>
      <w:autoSpaceDE/>
      <w:autoSpaceDN/>
      <w:adjustRightInd/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6D0"/>
    <w:rPr>
      <w:rFonts w:ascii="Arial" w:eastAsia="Times New Roman" w:hAnsi="Arial" w:cs="Times New Roman"/>
      <w:b/>
      <w:i/>
      <w:caps/>
      <w:color w:val="808080"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306D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306D0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306D0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  <w:szCs w:val="28"/>
      <w:lang w:val="be-BY"/>
    </w:rPr>
  </w:style>
  <w:style w:type="character" w:customStyle="1" w:styleId="a4">
    <w:name w:val="Нижний колонтитул Знак"/>
    <w:basedOn w:val="a0"/>
    <w:link w:val="a3"/>
    <w:uiPriority w:val="99"/>
    <w:rsid w:val="001306D0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5">
    <w:name w:val="Body Text"/>
    <w:basedOn w:val="a"/>
    <w:link w:val="a6"/>
    <w:rsid w:val="001306D0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06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306D0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06D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1306D0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06D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1306D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Subtitle"/>
    <w:basedOn w:val="a"/>
    <w:link w:val="a9"/>
    <w:qFormat/>
    <w:rsid w:val="001306D0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Подзаголовок Знак"/>
    <w:basedOn w:val="a0"/>
    <w:link w:val="a8"/>
    <w:rsid w:val="00130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306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06D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1306D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306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0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30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document/?guid=3871&amp;p0=pd0900001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2019-11-05T12:10:00Z</cp:lastPrinted>
  <dcterms:created xsi:type="dcterms:W3CDTF">2019-11-05T12:01:00Z</dcterms:created>
  <dcterms:modified xsi:type="dcterms:W3CDTF">2019-11-05T12:14:00Z</dcterms:modified>
</cp:coreProperties>
</file>