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65" w:rsidRDefault="00352365" w:rsidP="00352365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352365" w:rsidRPr="00CA50C2" w:rsidRDefault="00352365" w:rsidP="00352365">
      <w:pPr>
        <w:jc w:val="center"/>
        <w:rPr>
          <w:b/>
          <w:sz w:val="22"/>
        </w:rPr>
      </w:pPr>
      <w:r>
        <w:rPr>
          <w:b/>
          <w:sz w:val="22"/>
        </w:rPr>
        <w:t>ЗАОЧНОЙ ФОРМЫ ПОЛУЧЕНИЯ ОБРАЗОВАНИЯ</w:t>
      </w:r>
    </w:p>
    <w:p w:rsidR="00352365" w:rsidRDefault="00352365" w:rsidP="00352365">
      <w:pPr>
        <w:jc w:val="center"/>
        <w:rPr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352365" w:rsidRPr="000356BA" w:rsidTr="008F3A3E">
        <w:tc>
          <w:tcPr>
            <w:tcW w:w="486" w:type="dxa"/>
            <w:vAlign w:val="center"/>
          </w:tcPr>
          <w:p w:rsidR="00352365" w:rsidRPr="001B5442" w:rsidRDefault="00352365" w:rsidP="008F3A3E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B5442">
              <w:rPr>
                <w:sz w:val="24"/>
                <w:szCs w:val="24"/>
              </w:rPr>
              <w:t>№</w:t>
            </w:r>
          </w:p>
          <w:p w:rsidR="00352365" w:rsidRPr="001B5442" w:rsidRDefault="00352365" w:rsidP="008F3A3E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B5442">
              <w:rPr>
                <w:sz w:val="24"/>
                <w:szCs w:val="24"/>
              </w:rPr>
              <w:t>п/п</w:t>
            </w:r>
          </w:p>
        </w:tc>
        <w:tc>
          <w:tcPr>
            <w:tcW w:w="2034" w:type="dxa"/>
            <w:vAlign w:val="center"/>
          </w:tcPr>
          <w:p w:rsidR="00352365" w:rsidRPr="001B5442" w:rsidRDefault="00352365" w:rsidP="008F3A3E">
            <w:pPr>
              <w:jc w:val="center"/>
            </w:pPr>
            <w:r w:rsidRPr="001B5442">
              <w:t>Номер и наименование темы</w:t>
            </w:r>
          </w:p>
        </w:tc>
        <w:tc>
          <w:tcPr>
            <w:tcW w:w="5040" w:type="dxa"/>
            <w:vAlign w:val="center"/>
          </w:tcPr>
          <w:p w:rsidR="00352365" w:rsidRPr="001B5442" w:rsidRDefault="00352365" w:rsidP="008F3A3E">
            <w:pPr>
              <w:jc w:val="center"/>
            </w:pPr>
            <w:r w:rsidRPr="001B5442">
              <w:t>Вопросы темы</w:t>
            </w:r>
          </w:p>
        </w:tc>
        <w:tc>
          <w:tcPr>
            <w:tcW w:w="720" w:type="dxa"/>
            <w:vAlign w:val="center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260" w:type="dxa"/>
            <w:vAlign w:val="center"/>
          </w:tcPr>
          <w:p w:rsidR="00352365" w:rsidRPr="00555D5E" w:rsidRDefault="00352365" w:rsidP="008F3A3E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352365" w:rsidTr="008F3A3E">
        <w:tc>
          <w:tcPr>
            <w:tcW w:w="486" w:type="dxa"/>
            <w:vAlign w:val="center"/>
          </w:tcPr>
          <w:p w:rsidR="00352365" w:rsidRPr="001B5442" w:rsidRDefault="00352365" w:rsidP="008F3A3E">
            <w:pPr>
              <w:jc w:val="center"/>
            </w:pPr>
            <w:r w:rsidRPr="001B5442">
              <w:t>1</w:t>
            </w:r>
          </w:p>
        </w:tc>
        <w:tc>
          <w:tcPr>
            <w:tcW w:w="2034" w:type="dxa"/>
            <w:vAlign w:val="center"/>
          </w:tcPr>
          <w:p w:rsidR="00352365" w:rsidRPr="001B5442" w:rsidRDefault="00352365" w:rsidP="008F3A3E">
            <w:pPr>
              <w:ind w:left="-54" w:right="-194"/>
            </w:pPr>
            <w:r w:rsidRPr="001B5442">
              <w:rPr>
                <w:b/>
                <w:bCs/>
                <w:spacing w:val="3"/>
              </w:rPr>
              <w:t xml:space="preserve">Тема </w:t>
            </w:r>
            <w:r>
              <w:rPr>
                <w:b/>
                <w:bCs/>
                <w:spacing w:val="3"/>
              </w:rPr>
              <w:t>1</w:t>
            </w:r>
            <w:r w:rsidRPr="001B5442">
              <w:rPr>
                <w:b/>
                <w:bCs/>
                <w:spacing w:val="3"/>
              </w:rPr>
              <w:t>.</w:t>
            </w:r>
            <w:r w:rsidRPr="001B5442">
              <w:rPr>
                <w:bCs/>
                <w:spacing w:val="3"/>
              </w:rPr>
              <w:t xml:space="preserve"> </w:t>
            </w:r>
            <w:r w:rsidRPr="001B5442">
              <w:t xml:space="preserve">Мониторинг развития </w:t>
            </w:r>
            <w:r>
              <w:t>образования Республики Беларусь</w:t>
            </w:r>
          </w:p>
        </w:tc>
        <w:tc>
          <w:tcPr>
            <w:tcW w:w="5040" w:type="dxa"/>
            <w:vAlign w:val="center"/>
          </w:tcPr>
          <w:p w:rsidR="00352365" w:rsidRPr="001B5442" w:rsidRDefault="00352365" w:rsidP="008F3A3E">
            <w:pPr>
              <w:ind w:firstLine="257"/>
              <w:jc w:val="both"/>
            </w:pPr>
            <w:r w:rsidRPr="001B5442">
              <w:t xml:space="preserve">Законодательные основы функционирования сферы образования Республики Беларусь. Направления развития законодательной базы сферы образования. </w:t>
            </w:r>
          </w:p>
          <w:p w:rsidR="00352365" w:rsidRPr="001B5442" w:rsidRDefault="00352365" w:rsidP="008F3A3E">
            <w:pPr>
              <w:ind w:firstLine="257"/>
              <w:jc w:val="both"/>
            </w:pPr>
            <w:r w:rsidRPr="001B5442">
              <w:t xml:space="preserve">Автономия образовательных учреждений: исторические корни, понятие, экономическое содержание, конкретная реализация. </w:t>
            </w:r>
          </w:p>
        </w:tc>
        <w:tc>
          <w:tcPr>
            <w:tcW w:w="720" w:type="dxa"/>
            <w:vAlign w:val="center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352365" w:rsidRPr="009B3DCD" w:rsidRDefault="00352365" w:rsidP="008F3A3E">
            <w:pPr>
              <w:rPr>
                <w:sz w:val="18"/>
                <w:szCs w:val="18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  <w:tc>
          <w:tcPr>
            <w:tcW w:w="1260" w:type="dxa"/>
            <w:vAlign w:val="center"/>
          </w:tcPr>
          <w:p w:rsidR="00352365" w:rsidRPr="00ED12F0" w:rsidRDefault="00352365" w:rsidP="008F3A3E">
            <w:pPr>
              <w:rPr>
                <w:sz w:val="20"/>
                <w:szCs w:val="20"/>
                <w:lang w:val="en-US"/>
              </w:rPr>
            </w:pPr>
            <w:r w:rsidRPr="00ED12F0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[2</w:t>
            </w:r>
            <w:r w:rsidRPr="00ED12F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D12F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[5], [6</w:t>
            </w:r>
            <w:r w:rsidRPr="00ED12F0">
              <w:rPr>
                <w:sz w:val="20"/>
                <w:szCs w:val="20"/>
                <w:lang w:val="en-US"/>
              </w:rPr>
              <w:t>]</w:t>
            </w:r>
          </w:p>
          <w:p w:rsidR="00352365" w:rsidRPr="00ED12F0" w:rsidRDefault="00352365" w:rsidP="008F3A3E">
            <w:pPr>
              <w:rPr>
                <w:b/>
                <w:sz w:val="20"/>
                <w:szCs w:val="20"/>
              </w:rPr>
            </w:pPr>
            <w:proofErr w:type="gramStart"/>
            <w:r w:rsidRPr="00ED12F0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ED12F0">
              <w:rPr>
                <w:b/>
                <w:sz w:val="20"/>
                <w:szCs w:val="20"/>
              </w:rPr>
              <w:t xml:space="preserve"> </w:t>
            </w:r>
          </w:p>
          <w:p w:rsidR="00352365" w:rsidRPr="00ED12F0" w:rsidRDefault="00352365" w:rsidP="008F3A3E">
            <w:pPr>
              <w:rPr>
                <w:sz w:val="20"/>
                <w:szCs w:val="20"/>
              </w:rPr>
            </w:pPr>
            <w:r w:rsidRPr="00ED12F0">
              <w:rPr>
                <w:sz w:val="20"/>
                <w:szCs w:val="20"/>
                <w:lang w:val="en-US"/>
              </w:rPr>
              <w:t xml:space="preserve"> [</w:t>
            </w:r>
            <w:r w:rsidRPr="00ED12F0">
              <w:rPr>
                <w:sz w:val="20"/>
                <w:szCs w:val="20"/>
              </w:rPr>
              <w:t>1</w:t>
            </w:r>
            <w:r w:rsidRPr="00ED12F0">
              <w:rPr>
                <w:sz w:val="20"/>
                <w:szCs w:val="20"/>
                <w:lang w:val="en-US"/>
              </w:rPr>
              <w:t>]</w:t>
            </w:r>
          </w:p>
          <w:p w:rsidR="00352365" w:rsidRPr="00ED12F0" w:rsidRDefault="00352365" w:rsidP="008F3A3E">
            <w:pPr>
              <w:rPr>
                <w:b/>
                <w:sz w:val="20"/>
                <w:szCs w:val="20"/>
              </w:rPr>
            </w:pPr>
          </w:p>
        </w:tc>
      </w:tr>
      <w:tr w:rsidR="00352365" w:rsidTr="008F3A3E">
        <w:tc>
          <w:tcPr>
            <w:tcW w:w="486" w:type="dxa"/>
            <w:vAlign w:val="center"/>
          </w:tcPr>
          <w:p w:rsidR="00352365" w:rsidRPr="001B5442" w:rsidRDefault="00352365" w:rsidP="008F3A3E">
            <w:pPr>
              <w:jc w:val="center"/>
            </w:pPr>
            <w:r w:rsidRPr="001B5442">
              <w:t>2</w:t>
            </w:r>
          </w:p>
        </w:tc>
        <w:tc>
          <w:tcPr>
            <w:tcW w:w="2034" w:type="dxa"/>
            <w:vAlign w:val="center"/>
          </w:tcPr>
          <w:p w:rsidR="00352365" w:rsidRPr="001B5442" w:rsidRDefault="00352365" w:rsidP="008F3A3E">
            <w:r w:rsidRPr="001B5442">
              <w:rPr>
                <w:b/>
                <w:bCs/>
                <w:color w:val="000000"/>
                <w:spacing w:val="3"/>
              </w:rPr>
              <w:t>Тема 4.</w:t>
            </w:r>
            <w:r w:rsidRPr="001B5442">
              <w:rPr>
                <w:bCs/>
                <w:color w:val="000000"/>
                <w:spacing w:val="3"/>
              </w:rPr>
              <w:t xml:space="preserve"> </w:t>
            </w:r>
            <w:r w:rsidRPr="001B5442">
              <w:t>Ценообразование и налогообл</w:t>
            </w:r>
            <w:r>
              <w:t>ожение в учреждении образования</w:t>
            </w:r>
          </w:p>
        </w:tc>
        <w:tc>
          <w:tcPr>
            <w:tcW w:w="5040" w:type="dxa"/>
            <w:vAlign w:val="center"/>
          </w:tcPr>
          <w:p w:rsidR="00352365" w:rsidRPr="001B5442" w:rsidRDefault="00352365" w:rsidP="008F3A3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257"/>
              <w:jc w:val="both"/>
            </w:pPr>
            <w:r w:rsidRPr="001B5442">
              <w:t xml:space="preserve">Объекты налогообложения в сфере образования. </w:t>
            </w:r>
          </w:p>
          <w:p w:rsidR="00352365" w:rsidRPr="001B5442" w:rsidRDefault="00352365" w:rsidP="008F3A3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257"/>
              <w:jc w:val="both"/>
              <w:rPr>
                <w:b/>
                <w:color w:val="000000"/>
              </w:rPr>
            </w:pPr>
            <w:r w:rsidRPr="001B5442">
              <w:t xml:space="preserve">Налоговые льготы для образовательных учреждений. </w:t>
            </w:r>
          </w:p>
        </w:tc>
        <w:tc>
          <w:tcPr>
            <w:tcW w:w="720" w:type="dxa"/>
            <w:vAlign w:val="center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352365" w:rsidRPr="006A00C7" w:rsidRDefault="00352365" w:rsidP="008F3A3E">
            <w:pPr>
              <w:rPr>
                <w:sz w:val="20"/>
                <w:szCs w:val="20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  <w:tc>
          <w:tcPr>
            <w:tcW w:w="1260" w:type="dxa"/>
            <w:vAlign w:val="center"/>
          </w:tcPr>
          <w:p w:rsidR="00352365" w:rsidRPr="00ED12F0" w:rsidRDefault="00352365" w:rsidP="008F3A3E">
            <w:pPr>
              <w:rPr>
                <w:sz w:val="20"/>
                <w:szCs w:val="20"/>
                <w:lang w:val="en-US"/>
              </w:rPr>
            </w:pPr>
            <w:proofErr w:type="gramStart"/>
            <w:r w:rsidRPr="00ED12F0">
              <w:rPr>
                <w:b/>
                <w:sz w:val="20"/>
                <w:szCs w:val="20"/>
              </w:rPr>
              <w:t xml:space="preserve">основная </w:t>
            </w:r>
            <w:r w:rsidRPr="00ED12F0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ED12F0">
              <w:rPr>
                <w:sz w:val="20"/>
                <w:szCs w:val="20"/>
                <w:lang w:val="en-US"/>
              </w:rPr>
              <w:t xml:space="preserve">2], </w:t>
            </w:r>
            <w:r>
              <w:rPr>
                <w:sz w:val="20"/>
                <w:szCs w:val="20"/>
                <w:lang w:val="en-US"/>
              </w:rPr>
              <w:t>[3</w:t>
            </w:r>
            <w:r w:rsidRPr="00ED12F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D12F0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ED12F0">
              <w:rPr>
                <w:sz w:val="20"/>
                <w:szCs w:val="20"/>
                <w:lang w:val="en-US"/>
              </w:rPr>
              <w:t>5]</w:t>
            </w:r>
          </w:p>
          <w:p w:rsidR="00352365" w:rsidRPr="00181610" w:rsidRDefault="00352365" w:rsidP="008F3A3E">
            <w:pPr>
              <w:rPr>
                <w:b/>
                <w:sz w:val="20"/>
                <w:szCs w:val="20"/>
              </w:rPr>
            </w:pPr>
            <w:r w:rsidRPr="00181610">
              <w:rPr>
                <w:b/>
                <w:sz w:val="20"/>
                <w:szCs w:val="20"/>
              </w:rPr>
              <w:t>НПА</w:t>
            </w:r>
          </w:p>
          <w:p w:rsidR="00352365" w:rsidRPr="00181610" w:rsidRDefault="00352365" w:rsidP="008F3A3E">
            <w:pPr>
              <w:rPr>
                <w:sz w:val="20"/>
                <w:szCs w:val="20"/>
              </w:rPr>
            </w:pPr>
            <w:r w:rsidRPr="00ED12F0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ED12F0"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>[3</w:t>
            </w:r>
            <w:r w:rsidRPr="00ED12F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</w:p>
        </w:tc>
      </w:tr>
      <w:tr w:rsidR="00352365" w:rsidTr="008F3A3E">
        <w:tc>
          <w:tcPr>
            <w:tcW w:w="486" w:type="dxa"/>
            <w:vAlign w:val="center"/>
          </w:tcPr>
          <w:p w:rsidR="00352365" w:rsidRPr="001B5442" w:rsidRDefault="00352365" w:rsidP="008F3A3E">
            <w:pPr>
              <w:jc w:val="center"/>
            </w:pPr>
            <w:r w:rsidRPr="001B5442">
              <w:t>3</w:t>
            </w:r>
          </w:p>
        </w:tc>
        <w:tc>
          <w:tcPr>
            <w:tcW w:w="2034" w:type="dxa"/>
            <w:vAlign w:val="center"/>
          </w:tcPr>
          <w:p w:rsidR="00352365" w:rsidRPr="001B5442" w:rsidRDefault="00352365" w:rsidP="008F3A3E">
            <w:r w:rsidRPr="001B5442">
              <w:rPr>
                <w:b/>
                <w:bCs/>
                <w:color w:val="000000"/>
                <w:spacing w:val="3"/>
              </w:rPr>
              <w:t>Тема 5.</w:t>
            </w:r>
            <w:r w:rsidRPr="001B5442">
              <w:rPr>
                <w:bCs/>
                <w:color w:val="000000"/>
                <w:spacing w:val="3"/>
              </w:rPr>
              <w:t xml:space="preserve"> </w:t>
            </w:r>
            <w:r w:rsidRPr="001B5442">
              <w:t>Маркетинг образовательных услуг</w:t>
            </w:r>
          </w:p>
        </w:tc>
        <w:tc>
          <w:tcPr>
            <w:tcW w:w="5040" w:type="dxa"/>
            <w:vAlign w:val="center"/>
          </w:tcPr>
          <w:p w:rsidR="00352365" w:rsidRDefault="00352365" w:rsidP="008F3A3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экономики образования.</w:t>
            </w:r>
          </w:p>
          <w:p w:rsidR="00352365" w:rsidRDefault="00352365" w:rsidP="008F3A3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1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Образовательная услуга: понятие, форма и содержание образовательной услуги.</w:t>
            </w:r>
          </w:p>
          <w:p w:rsidR="00352365" w:rsidRPr="001B5442" w:rsidRDefault="00352365" w:rsidP="0035236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firstLine="141"/>
              <w:jc w:val="both"/>
            </w:pPr>
            <w:r w:rsidRPr="001B5442">
              <w:rPr>
                <w:color w:val="000000"/>
              </w:rPr>
              <w:t>Особенности образовательной услуги как товара: образовательная услуга как частное и общественное благо, внешние эффекты образовательной услуги, асимметрия информации.</w:t>
            </w:r>
          </w:p>
        </w:tc>
        <w:tc>
          <w:tcPr>
            <w:tcW w:w="720" w:type="dxa"/>
            <w:vAlign w:val="center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352365" w:rsidRPr="006A00C7" w:rsidRDefault="00352365" w:rsidP="008F3A3E">
            <w:pPr>
              <w:rPr>
                <w:sz w:val="20"/>
                <w:szCs w:val="20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  <w:tc>
          <w:tcPr>
            <w:tcW w:w="1260" w:type="dxa"/>
            <w:vAlign w:val="center"/>
          </w:tcPr>
          <w:p w:rsidR="00352365" w:rsidRPr="005C486A" w:rsidRDefault="00352365" w:rsidP="008F3A3E">
            <w:pPr>
              <w:rPr>
                <w:sz w:val="20"/>
                <w:szCs w:val="20"/>
              </w:rPr>
            </w:pPr>
            <w:r w:rsidRPr="00ED12F0">
              <w:rPr>
                <w:b/>
                <w:sz w:val="20"/>
                <w:szCs w:val="20"/>
              </w:rPr>
              <w:t>основная</w:t>
            </w:r>
            <w:r w:rsidRPr="00ED12F0">
              <w:rPr>
                <w:sz w:val="20"/>
                <w:szCs w:val="20"/>
                <w:lang w:val="en-US"/>
              </w:rPr>
              <w:t xml:space="preserve"> [2], </w:t>
            </w:r>
            <w:r>
              <w:rPr>
                <w:sz w:val="20"/>
                <w:szCs w:val="20"/>
                <w:lang w:val="en-US"/>
              </w:rPr>
              <w:t>[3</w:t>
            </w:r>
            <w:r w:rsidRPr="00ED12F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[4</w:t>
            </w:r>
            <w:r w:rsidRPr="00ED12F0"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>[5</w:t>
            </w:r>
            <w:r w:rsidRPr="00ED12F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ED12F0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ED12F0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</w:p>
          <w:p w:rsidR="00352365" w:rsidRPr="00ED12F0" w:rsidRDefault="00352365" w:rsidP="008F3A3E">
            <w:pPr>
              <w:rPr>
                <w:sz w:val="20"/>
                <w:szCs w:val="20"/>
                <w:lang w:val="en-US"/>
              </w:rPr>
            </w:pPr>
            <w:r w:rsidRPr="00ED12F0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ED12F0">
              <w:rPr>
                <w:sz w:val="20"/>
                <w:szCs w:val="20"/>
                <w:lang w:val="en-US"/>
              </w:rPr>
              <w:t>5]</w:t>
            </w:r>
          </w:p>
          <w:p w:rsidR="00352365" w:rsidRPr="00ED12F0" w:rsidRDefault="00352365" w:rsidP="008F3A3E">
            <w:pPr>
              <w:rPr>
                <w:b/>
                <w:sz w:val="20"/>
                <w:szCs w:val="20"/>
              </w:rPr>
            </w:pPr>
            <w:proofErr w:type="gramStart"/>
            <w:r w:rsidRPr="00ED12F0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ED12F0">
              <w:rPr>
                <w:b/>
                <w:sz w:val="20"/>
                <w:szCs w:val="20"/>
              </w:rPr>
              <w:t xml:space="preserve"> </w:t>
            </w:r>
          </w:p>
          <w:p w:rsidR="00352365" w:rsidRPr="00ED12F0" w:rsidRDefault="00352365" w:rsidP="008F3A3E">
            <w:pPr>
              <w:rPr>
                <w:sz w:val="20"/>
                <w:szCs w:val="20"/>
              </w:rPr>
            </w:pPr>
            <w:r w:rsidRPr="00ED12F0">
              <w:rPr>
                <w:sz w:val="20"/>
                <w:szCs w:val="20"/>
                <w:lang w:val="en-US"/>
              </w:rPr>
              <w:t xml:space="preserve"> [</w:t>
            </w:r>
            <w:r w:rsidRPr="00ED12F0">
              <w:rPr>
                <w:sz w:val="20"/>
                <w:szCs w:val="20"/>
              </w:rPr>
              <w:t>1</w:t>
            </w:r>
            <w:r w:rsidRPr="00ED12F0">
              <w:rPr>
                <w:sz w:val="20"/>
                <w:szCs w:val="20"/>
                <w:lang w:val="en-US"/>
              </w:rPr>
              <w:t>]</w:t>
            </w:r>
          </w:p>
          <w:p w:rsidR="00352365" w:rsidRPr="00ED12F0" w:rsidRDefault="00352365" w:rsidP="008F3A3E">
            <w:pPr>
              <w:rPr>
                <w:sz w:val="20"/>
                <w:szCs w:val="20"/>
              </w:rPr>
            </w:pPr>
          </w:p>
        </w:tc>
      </w:tr>
      <w:tr w:rsidR="00352365" w:rsidTr="008F3A3E">
        <w:tc>
          <w:tcPr>
            <w:tcW w:w="486" w:type="dxa"/>
            <w:vAlign w:val="center"/>
          </w:tcPr>
          <w:p w:rsidR="00352365" w:rsidRPr="001B5442" w:rsidRDefault="00352365" w:rsidP="008F3A3E">
            <w:pPr>
              <w:jc w:val="center"/>
            </w:pPr>
            <w:r w:rsidRPr="001B5442">
              <w:t>4</w:t>
            </w:r>
          </w:p>
        </w:tc>
        <w:tc>
          <w:tcPr>
            <w:tcW w:w="2034" w:type="dxa"/>
            <w:vAlign w:val="center"/>
          </w:tcPr>
          <w:p w:rsidR="00352365" w:rsidRPr="001B5442" w:rsidRDefault="00352365" w:rsidP="008F3A3E">
            <w:pPr>
              <w:rPr>
                <w:color w:val="000000"/>
                <w:spacing w:val="-1"/>
              </w:rPr>
            </w:pPr>
            <w:r w:rsidRPr="001B5442">
              <w:rPr>
                <w:b/>
                <w:bCs/>
                <w:color w:val="000000"/>
                <w:spacing w:val="3"/>
              </w:rPr>
              <w:t>Тема 6.</w:t>
            </w:r>
            <w:r w:rsidRPr="001B5442">
              <w:rPr>
                <w:bCs/>
                <w:color w:val="000000"/>
                <w:spacing w:val="3"/>
              </w:rPr>
              <w:t xml:space="preserve"> </w:t>
            </w:r>
            <w:r w:rsidRPr="001B5442">
              <w:t>Оплата труда работников системы образования</w:t>
            </w:r>
          </w:p>
        </w:tc>
        <w:tc>
          <w:tcPr>
            <w:tcW w:w="5040" w:type="dxa"/>
            <w:vAlign w:val="center"/>
          </w:tcPr>
          <w:p w:rsidR="00352365" w:rsidRDefault="00352365" w:rsidP="008F3A3E">
            <w:pPr>
              <w:ind w:firstLine="141"/>
              <w:jc w:val="both"/>
            </w:pPr>
            <w:r>
              <w:t>Трудовые отношения в системе образования.</w:t>
            </w:r>
          </w:p>
          <w:p w:rsidR="00352365" w:rsidRDefault="00352365" w:rsidP="008F3A3E">
            <w:pPr>
              <w:ind w:firstLine="141"/>
              <w:jc w:val="both"/>
            </w:pPr>
            <w:r>
              <w:t xml:space="preserve">Организация и оплата труда педагогических работников. </w:t>
            </w:r>
          </w:p>
          <w:p w:rsidR="00352365" w:rsidRDefault="00352365" w:rsidP="008F3A3E">
            <w:pPr>
              <w:ind w:firstLine="141"/>
              <w:jc w:val="both"/>
            </w:pPr>
            <w:r>
              <w:t xml:space="preserve">Структура и нормы рабочего времени педагогических работников. </w:t>
            </w:r>
          </w:p>
          <w:p w:rsidR="00352365" w:rsidRDefault="00352365" w:rsidP="008F3A3E">
            <w:pPr>
              <w:ind w:firstLine="141"/>
              <w:jc w:val="both"/>
            </w:pPr>
            <w:r>
              <w:t xml:space="preserve">Трудовой договор с работниками образовательных учреждений. </w:t>
            </w:r>
          </w:p>
          <w:p w:rsidR="00352365" w:rsidRPr="001B5442" w:rsidRDefault="00352365" w:rsidP="00352365">
            <w:pPr>
              <w:ind w:firstLine="141"/>
              <w:jc w:val="both"/>
            </w:pPr>
            <w:r>
              <w:t>Дисциплина труда и трудовой распорядок.</w:t>
            </w:r>
          </w:p>
        </w:tc>
        <w:tc>
          <w:tcPr>
            <w:tcW w:w="720" w:type="dxa"/>
            <w:vAlign w:val="center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352365" w:rsidRPr="006A00C7" w:rsidRDefault="00352365" w:rsidP="008F3A3E">
            <w:pPr>
              <w:rPr>
                <w:sz w:val="20"/>
                <w:szCs w:val="20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  <w:tc>
          <w:tcPr>
            <w:tcW w:w="1260" w:type="dxa"/>
            <w:vAlign w:val="center"/>
          </w:tcPr>
          <w:p w:rsidR="00352365" w:rsidRPr="00ED12F0" w:rsidRDefault="00352365" w:rsidP="008F3A3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НПА</w:t>
            </w:r>
            <w:r w:rsidRPr="00ED12F0">
              <w:rPr>
                <w:sz w:val="20"/>
                <w:szCs w:val="20"/>
                <w:lang w:val="en-US"/>
              </w:rPr>
              <w:t xml:space="preserve"> [2], [5]</w:t>
            </w:r>
            <w:r>
              <w:rPr>
                <w:sz w:val="20"/>
                <w:szCs w:val="20"/>
              </w:rPr>
              <w:t>-</w:t>
            </w:r>
            <w:r w:rsidRPr="00ED12F0"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b/>
                <w:sz w:val="20"/>
                <w:szCs w:val="20"/>
              </w:rPr>
              <w:t>7</w:t>
            </w:r>
            <w:r w:rsidRPr="00ED12F0">
              <w:rPr>
                <w:sz w:val="20"/>
                <w:szCs w:val="20"/>
                <w:lang w:val="en-US"/>
              </w:rPr>
              <w:t>]</w:t>
            </w:r>
          </w:p>
          <w:p w:rsidR="00352365" w:rsidRPr="00ED12F0" w:rsidRDefault="00352365" w:rsidP="008F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352365" w:rsidRPr="00ED12F0" w:rsidRDefault="00352365" w:rsidP="008F3A3E">
            <w:pPr>
              <w:rPr>
                <w:sz w:val="20"/>
                <w:szCs w:val="20"/>
                <w:lang w:val="en-US"/>
              </w:rPr>
            </w:pPr>
            <w:r w:rsidRPr="00ED12F0">
              <w:rPr>
                <w:sz w:val="20"/>
                <w:szCs w:val="20"/>
                <w:lang w:val="en-US"/>
              </w:rPr>
              <w:t>[</w:t>
            </w:r>
            <w:r w:rsidRPr="00ED12F0">
              <w:rPr>
                <w:sz w:val="20"/>
                <w:szCs w:val="20"/>
              </w:rPr>
              <w:t>1</w:t>
            </w:r>
            <w:r w:rsidRPr="00ED12F0">
              <w:rPr>
                <w:sz w:val="20"/>
                <w:szCs w:val="20"/>
                <w:lang w:val="en-US"/>
              </w:rPr>
              <w:t>], [</w:t>
            </w:r>
            <w:r w:rsidRPr="00ED12F0">
              <w:rPr>
                <w:sz w:val="20"/>
                <w:szCs w:val="20"/>
              </w:rPr>
              <w:t>3</w:t>
            </w:r>
            <w:r w:rsidRPr="00ED12F0">
              <w:rPr>
                <w:sz w:val="20"/>
                <w:szCs w:val="20"/>
                <w:lang w:val="en-US"/>
              </w:rPr>
              <w:t>]</w:t>
            </w:r>
          </w:p>
        </w:tc>
      </w:tr>
      <w:tr w:rsidR="00352365" w:rsidTr="008F3A3E">
        <w:tc>
          <w:tcPr>
            <w:tcW w:w="486" w:type="dxa"/>
          </w:tcPr>
          <w:p w:rsidR="00352365" w:rsidRPr="0010582A" w:rsidRDefault="00352365" w:rsidP="008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352365" w:rsidRPr="00F5558E" w:rsidRDefault="00352365" w:rsidP="008F3A3E">
            <w:pPr>
              <w:rPr>
                <w:color w:val="000000"/>
                <w:spacing w:val="-1"/>
              </w:rPr>
            </w:pPr>
            <w:r w:rsidRPr="00F5558E">
              <w:rPr>
                <w:color w:val="000000"/>
                <w:spacing w:val="-1"/>
              </w:rPr>
              <w:t xml:space="preserve">Итого </w:t>
            </w:r>
          </w:p>
        </w:tc>
        <w:tc>
          <w:tcPr>
            <w:tcW w:w="5040" w:type="dxa"/>
          </w:tcPr>
          <w:p w:rsidR="00352365" w:rsidRPr="00F5558E" w:rsidRDefault="00352365" w:rsidP="008F3A3E"/>
        </w:tc>
        <w:tc>
          <w:tcPr>
            <w:tcW w:w="720" w:type="dxa"/>
          </w:tcPr>
          <w:p w:rsidR="00352365" w:rsidRPr="00F0410C" w:rsidRDefault="00352365" w:rsidP="008F3A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6" w:type="dxa"/>
          </w:tcPr>
          <w:p w:rsidR="00352365" w:rsidRPr="0010582A" w:rsidRDefault="00352365" w:rsidP="008F3A3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52365" w:rsidRPr="0010582A" w:rsidRDefault="00352365" w:rsidP="008F3A3E">
            <w:pPr>
              <w:rPr>
                <w:b/>
                <w:sz w:val="20"/>
                <w:szCs w:val="20"/>
              </w:rPr>
            </w:pPr>
          </w:p>
        </w:tc>
      </w:tr>
    </w:tbl>
    <w:p w:rsidR="00352365" w:rsidRDefault="00352365" w:rsidP="00352365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352365" w:rsidRDefault="00352365" w:rsidP="00352365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 xml:space="preserve">5. ТЕМАТИКА ПРАКТИЧЕСКИХ ЗАНЯТИЙ </w:t>
      </w:r>
    </w:p>
    <w:p w:rsidR="00352365" w:rsidRDefault="00352365" w:rsidP="00352365">
      <w:pPr>
        <w:spacing w:before="120"/>
        <w:jc w:val="center"/>
        <w:rPr>
          <w:b/>
          <w:bCs/>
          <w:iCs/>
        </w:rPr>
      </w:pPr>
    </w:p>
    <w:p w:rsidR="00352365" w:rsidRPr="001B5442" w:rsidRDefault="00352365" w:rsidP="00352365">
      <w:pPr>
        <w:ind w:right="14"/>
        <w:jc w:val="center"/>
        <w:rPr>
          <w:b/>
          <w:bCs/>
          <w:color w:val="000000"/>
          <w:spacing w:val="3"/>
        </w:rPr>
      </w:pPr>
      <w:r w:rsidRPr="001B5442">
        <w:rPr>
          <w:b/>
          <w:bCs/>
          <w:color w:val="000000"/>
          <w:spacing w:val="3"/>
        </w:rPr>
        <w:t xml:space="preserve">Тема </w:t>
      </w:r>
      <w:r>
        <w:rPr>
          <w:b/>
          <w:bCs/>
          <w:color w:val="000000"/>
          <w:spacing w:val="3"/>
        </w:rPr>
        <w:t>4</w:t>
      </w:r>
      <w:r w:rsidRPr="001B5442">
        <w:rPr>
          <w:b/>
          <w:bCs/>
          <w:color w:val="000000"/>
          <w:spacing w:val="3"/>
        </w:rPr>
        <w:t xml:space="preserve">. </w:t>
      </w:r>
      <w:r w:rsidRPr="001B5442">
        <w:rPr>
          <w:b/>
        </w:rPr>
        <w:t>Ценообразование и налогообложение в учреждении образования.</w:t>
      </w:r>
    </w:p>
    <w:p w:rsidR="00352365" w:rsidRPr="00653EDB" w:rsidRDefault="00352365" w:rsidP="00352365">
      <w:pPr>
        <w:ind w:right="14"/>
        <w:jc w:val="center"/>
        <w:rPr>
          <w:b/>
        </w:rPr>
      </w:pPr>
    </w:p>
    <w:p w:rsidR="00352365" w:rsidRDefault="00352365" w:rsidP="00352365">
      <w:pPr>
        <w:shd w:val="clear" w:color="auto" w:fill="FFFFFF"/>
        <w:ind w:firstLine="567"/>
        <w:jc w:val="both"/>
      </w:pPr>
      <w:r>
        <w:t xml:space="preserve">4.1 Ценообразование на рынке образовательных услуг. </w:t>
      </w:r>
    </w:p>
    <w:p w:rsidR="00352365" w:rsidRDefault="00352365" w:rsidP="00352365">
      <w:pPr>
        <w:shd w:val="clear" w:color="auto" w:fill="FFFFFF"/>
        <w:ind w:firstLine="567"/>
        <w:jc w:val="both"/>
      </w:pPr>
      <w:r>
        <w:t xml:space="preserve">4.2 Виды ценообразования учреждений образования. </w:t>
      </w:r>
    </w:p>
    <w:p w:rsidR="00352365" w:rsidRDefault="00352365" w:rsidP="00352365">
      <w:pPr>
        <w:shd w:val="clear" w:color="auto" w:fill="FFFFFF"/>
        <w:ind w:firstLine="567"/>
        <w:jc w:val="both"/>
      </w:pPr>
      <w:r>
        <w:t xml:space="preserve">4.3 Мировой опыт ценообразования в учреждениях образования. </w:t>
      </w:r>
      <w:r w:rsidRPr="00C87568">
        <w:rPr>
          <w:spacing w:val="-6"/>
        </w:rPr>
        <w:t xml:space="preserve"> </w:t>
      </w:r>
    </w:p>
    <w:p w:rsidR="00352365" w:rsidRDefault="00352365" w:rsidP="00352365"/>
    <w:p w:rsidR="00352365" w:rsidRDefault="00352365" w:rsidP="00352365">
      <w:pPr>
        <w:pStyle w:val="a3"/>
        <w:spacing w:after="0"/>
        <w:ind w:left="360"/>
        <w:jc w:val="center"/>
        <w:rPr>
          <w:b/>
        </w:rPr>
      </w:pPr>
      <w:bookmarkStart w:id="0" w:name="_Toc248245797"/>
    </w:p>
    <w:p w:rsidR="00352365" w:rsidRDefault="00352365" w:rsidP="00352365">
      <w:pPr>
        <w:pStyle w:val="a3"/>
        <w:spacing w:after="0"/>
        <w:ind w:left="360"/>
        <w:jc w:val="center"/>
        <w:rPr>
          <w:b/>
        </w:rPr>
      </w:pPr>
    </w:p>
    <w:p w:rsidR="00352365" w:rsidRDefault="00352365" w:rsidP="00352365">
      <w:pPr>
        <w:pStyle w:val="a3"/>
        <w:spacing w:after="0"/>
        <w:ind w:left="360"/>
        <w:jc w:val="center"/>
        <w:rPr>
          <w:b/>
        </w:rPr>
      </w:pPr>
    </w:p>
    <w:p w:rsidR="00352365" w:rsidRDefault="00352365" w:rsidP="00352365">
      <w:pPr>
        <w:pStyle w:val="a3"/>
        <w:spacing w:after="0"/>
        <w:ind w:left="360"/>
        <w:jc w:val="center"/>
        <w:rPr>
          <w:b/>
        </w:rPr>
      </w:pPr>
    </w:p>
    <w:p w:rsidR="00352365" w:rsidRDefault="00352365" w:rsidP="00352365">
      <w:pPr>
        <w:pStyle w:val="a3"/>
        <w:spacing w:after="0"/>
        <w:ind w:left="360"/>
        <w:jc w:val="center"/>
        <w:rPr>
          <w:b/>
        </w:rPr>
      </w:pPr>
    </w:p>
    <w:p w:rsidR="00352365" w:rsidRPr="00BB55D5" w:rsidRDefault="00352365" w:rsidP="00352365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lastRenderedPageBreak/>
        <w:t xml:space="preserve">6.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352365" w:rsidRPr="007E3538" w:rsidRDefault="00352365" w:rsidP="0035236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Нормативные </w:t>
      </w:r>
      <w:r w:rsidRPr="00F0410C">
        <w:rPr>
          <w:b/>
          <w:bCs/>
          <w:iCs/>
        </w:rPr>
        <w:t>правовые акты:</w:t>
      </w:r>
    </w:p>
    <w:p w:rsidR="00352365" w:rsidRPr="007E3538" w:rsidRDefault="00352365" w:rsidP="00352365">
      <w:pPr>
        <w:jc w:val="center"/>
        <w:rPr>
          <w:b/>
          <w:bCs/>
          <w:iCs/>
        </w:rPr>
      </w:pPr>
    </w:p>
    <w:p w:rsidR="00352365" w:rsidRDefault="00352365" w:rsidP="00352365">
      <w:pPr>
        <w:ind w:firstLine="709"/>
        <w:jc w:val="both"/>
      </w:pPr>
      <w:r>
        <w:t xml:space="preserve">1. </w:t>
      </w:r>
      <w:r w:rsidRPr="00181610">
        <w:t xml:space="preserve">Об образовании: Кодекс </w:t>
      </w:r>
      <w:proofErr w:type="spellStart"/>
      <w:r w:rsidRPr="00181610">
        <w:t>Респ</w:t>
      </w:r>
      <w:proofErr w:type="spellEnd"/>
      <w:r w:rsidRPr="00181610">
        <w:t xml:space="preserve">. Беларусь, 13 января 2011 г. № 243-З // Электрон. копия эталонного банка данных правовой информации с информационно-поисковой системой «ЭТАЛОН»: версия 6.6 [Электронный ресурс] / Нац. центр правовой информации </w:t>
      </w:r>
      <w:proofErr w:type="spellStart"/>
      <w:r w:rsidRPr="00181610">
        <w:t>Респ</w:t>
      </w:r>
      <w:proofErr w:type="spellEnd"/>
      <w:r w:rsidRPr="00181610">
        <w:t>. Беларусь. – Минск, 2017.</w:t>
      </w:r>
    </w:p>
    <w:p w:rsidR="00352365" w:rsidRDefault="00352365" w:rsidP="00352365">
      <w:pPr>
        <w:ind w:firstLine="709"/>
        <w:jc w:val="both"/>
      </w:pPr>
      <w:r>
        <w:t>2</w:t>
      </w:r>
      <w:r w:rsidRPr="0040654E">
        <w:t>.</w:t>
      </w:r>
      <w:r w:rsidRPr="0040654E">
        <w:tab/>
        <w:t xml:space="preserve">Трудовой кодекс Республики Беларусь: принят Палатой представителей 8 июня 1999 г.: </w:t>
      </w:r>
      <w:proofErr w:type="spellStart"/>
      <w:r w:rsidRPr="0040654E">
        <w:t>одобр</w:t>
      </w:r>
      <w:proofErr w:type="spellEnd"/>
      <w:r w:rsidRPr="0040654E">
        <w:t xml:space="preserve">. Совет </w:t>
      </w:r>
      <w:proofErr w:type="spellStart"/>
      <w:r w:rsidRPr="0040654E">
        <w:t>Респ</w:t>
      </w:r>
      <w:proofErr w:type="spellEnd"/>
      <w:r w:rsidRPr="0040654E">
        <w:t xml:space="preserve">. 30 июня 1999 г. // Электрон. копия эталонного банка данных правовой информации с информационно-поисковой системой «ЭТАЛОН»: версия 6.6 [Электронный ресурс] / Нац. центр правовой информации </w:t>
      </w:r>
      <w:proofErr w:type="spellStart"/>
      <w:r w:rsidRPr="0040654E">
        <w:t>Респ</w:t>
      </w:r>
      <w:proofErr w:type="spellEnd"/>
      <w:r w:rsidRPr="0040654E">
        <w:t>. Беларусь. – Минск, 2017.</w:t>
      </w:r>
    </w:p>
    <w:p w:rsidR="00352365" w:rsidRPr="0007464A" w:rsidRDefault="00352365" w:rsidP="00352365">
      <w:pPr>
        <w:ind w:firstLine="709"/>
        <w:jc w:val="both"/>
      </w:pPr>
      <w:r>
        <w:rPr>
          <w:spacing w:val="-4"/>
        </w:rPr>
        <w:t xml:space="preserve">3. </w:t>
      </w:r>
      <w:r w:rsidRPr="0007464A">
        <w:rPr>
          <w:spacing w:val="-4"/>
        </w:rPr>
        <w:t xml:space="preserve">Налоговый кодекс Республики Беларусь (общая часть) </w:t>
      </w:r>
      <w:r w:rsidRPr="0007464A">
        <w:t>[Электронный ресурс</w:t>
      </w:r>
      <w:proofErr w:type="gramStart"/>
      <w:r w:rsidRPr="0007464A">
        <w:t>] :</w:t>
      </w:r>
      <w:proofErr w:type="gramEnd"/>
      <w:r w:rsidRPr="0007464A">
        <w:t xml:space="preserve"> 19 декабря 2002 г., № 166-З : принят Палатой представителей 15 декабря 2002 г. : </w:t>
      </w:r>
      <w:proofErr w:type="spellStart"/>
      <w:r w:rsidRPr="0007464A">
        <w:t>одобр</w:t>
      </w:r>
      <w:proofErr w:type="spellEnd"/>
      <w:r w:rsidRPr="0007464A">
        <w:t xml:space="preserve">. Советом </w:t>
      </w:r>
      <w:proofErr w:type="spellStart"/>
      <w:r w:rsidRPr="0007464A">
        <w:t>Респ</w:t>
      </w:r>
      <w:proofErr w:type="spellEnd"/>
      <w:r w:rsidRPr="0007464A">
        <w:t xml:space="preserve">. 02 декабря 2002 </w:t>
      </w:r>
      <w:proofErr w:type="gramStart"/>
      <w:r w:rsidRPr="0007464A">
        <w:t>г. :</w:t>
      </w:r>
      <w:proofErr w:type="gramEnd"/>
      <w:r w:rsidRPr="0007464A">
        <w:t xml:space="preserve"> в ред. Закона </w:t>
      </w:r>
      <w:proofErr w:type="spellStart"/>
      <w:r w:rsidRPr="0007464A">
        <w:t>Респ</w:t>
      </w:r>
      <w:proofErr w:type="spellEnd"/>
      <w:r w:rsidRPr="0007464A">
        <w:t xml:space="preserve">. Беларусь от 18.10.2016 г. // </w:t>
      </w:r>
      <w:r w:rsidRPr="00181610">
        <w:t xml:space="preserve">ЭТАЛОН. Законодательство Республики Беларусь / Нац. центр правовой </w:t>
      </w:r>
      <w:proofErr w:type="spellStart"/>
      <w:r w:rsidRPr="00181610">
        <w:t>информ</w:t>
      </w:r>
      <w:proofErr w:type="spellEnd"/>
      <w:r w:rsidRPr="00181610">
        <w:t xml:space="preserve">. </w:t>
      </w:r>
      <w:proofErr w:type="spellStart"/>
      <w:r w:rsidRPr="00181610">
        <w:t>Респ</w:t>
      </w:r>
      <w:proofErr w:type="spellEnd"/>
      <w:r w:rsidRPr="00181610">
        <w:t>. Беларусь.</w:t>
      </w:r>
      <w:r w:rsidRPr="0007464A">
        <w:t xml:space="preserve"> – Минск, 2017.</w:t>
      </w:r>
    </w:p>
    <w:p w:rsidR="00352365" w:rsidRPr="00352365" w:rsidRDefault="00352365" w:rsidP="00352365">
      <w:pPr>
        <w:ind w:firstLine="709"/>
        <w:jc w:val="both"/>
      </w:pPr>
      <w:r>
        <w:t xml:space="preserve">4. </w:t>
      </w:r>
      <w:r w:rsidRPr="00181610">
        <w:t>Налоговый кодекс Республики Беларусь (особенная часть) [</w:t>
      </w:r>
      <w:r w:rsidRPr="0007464A">
        <w:t>Электронный ресурс</w:t>
      </w:r>
      <w:proofErr w:type="gramStart"/>
      <w:r w:rsidRPr="0007464A">
        <w:t>] :</w:t>
      </w:r>
      <w:proofErr w:type="gramEnd"/>
      <w:r w:rsidRPr="0007464A">
        <w:t xml:space="preserve"> 29 декабря 2009 г., № 71-З : принят Палатой представителей 11 декабря 2009 г. : </w:t>
      </w:r>
      <w:proofErr w:type="spellStart"/>
      <w:r w:rsidRPr="0007464A">
        <w:t>одобр</w:t>
      </w:r>
      <w:proofErr w:type="spellEnd"/>
      <w:r w:rsidRPr="0007464A">
        <w:t xml:space="preserve">. Советом </w:t>
      </w:r>
      <w:proofErr w:type="spellStart"/>
      <w:r w:rsidRPr="0007464A">
        <w:t>Респ</w:t>
      </w:r>
      <w:proofErr w:type="spellEnd"/>
      <w:r w:rsidRPr="0007464A">
        <w:t xml:space="preserve">. 18 декабря 2009 </w:t>
      </w:r>
      <w:proofErr w:type="gramStart"/>
      <w:r w:rsidRPr="0007464A">
        <w:t>г. :</w:t>
      </w:r>
      <w:proofErr w:type="gramEnd"/>
      <w:r w:rsidRPr="0007464A">
        <w:t xml:space="preserve"> в ред. Закона </w:t>
      </w:r>
      <w:proofErr w:type="spellStart"/>
      <w:r w:rsidRPr="0007464A">
        <w:t>Респ</w:t>
      </w:r>
      <w:proofErr w:type="spellEnd"/>
      <w:r w:rsidRPr="0007464A">
        <w:t xml:space="preserve">. Беларусь от 09.01.2017 г. // </w:t>
      </w:r>
      <w:r w:rsidRPr="00181610">
        <w:t xml:space="preserve">ЭТАЛОН. Законодательство Республики Беларусь / Нац. центр правовой </w:t>
      </w:r>
      <w:proofErr w:type="spellStart"/>
      <w:r w:rsidRPr="00181610">
        <w:t>информ</w:t>
      </w:r>
      <w:proofErr w:type="spellEnd"/>
      <w:r w:rsidRPr="00181610">
        <w:t xml:space="preserve">. </w:t>
      </w:r>
      <w:proofErr w:type="spellStart"/>
      <w:r w:rsidRPr="00181610">
        <w:t>Респ</w:t>
      </w:r>
      <w:proofErr w:type="spellEnd"/>
      <w:r w:rsidRPr="00181610">
        <w:t>. Беларусь.</w:t>
      </w:r>
      <w:r w:rsidRPr="0007464A">
        <w:t xml:space="preserve"> – </w:t>
      </w:r>
      <w:r w:rsidRPr="00352365">
        <w:t>Минск, 2017.</w:t>
      </w:r>
    </w:p>
    <w:p w:rsidR="00352365" w:rsidRPr="00352365" w:rsidRDefault="00352365" w:rsidP="00352365">
      <w:pPr>
        <w:ind w:firstLine="709"/>
        <w:jc w:val="both"/>
      </w:pPr>
      <w:r w:rsidRPr="00352365">
        <w:t xml:space="preserve">5. О проведении эксперимента по апробации отраслевой системы оплаты труда педагогических работников: </w:t>
      </w:r>
      <w:hyperlink r:id="rId5" w:history="1">
        <w:r w:rsidRPr="00352365">
          <w:rPr>
            <w:rStyle w:val="a6"/>
            <w:color w:val="auto"/>
            <w:u w:val="none"/>
          </w:rPr>
          <w:t xml:space="preserve">пост. Совета Министров </w:t>
        </w:r>
        <w:proofErr w:type="spellStart"/>
        <w:r w:rsidRPr="00352365">
          <w:rPr>
            <w:rStyle w:val="a6"/>
            <w:color w:val="auto"/>
            <w:u w:val="none"/>
          </w:rPr>
          <w:t>Респ</w:t>
        </w:r>
        <w:proofErr w:type="spellEnd"/>
        <w:r w:rsidRPr="00352365">
          <w:rPr>
            <w:rStyle w:val="a6"/>
            <w:color w:val="auto"/>
            <w:u w:val="none"/>
          </w:rPr>
          <w:t>. Беларусь, 30 авг. 2013 г. № 776: в ред. пост</w:t>
        </w:r>
      </w:hyperlink>
      <w:r w:rsidRPr="00352365">
        <w:rPr>
          <w:rStyle w:val="a6"/>
          <w:color w:val="auto"/>
          <w:u w:val="none"/>
        </w:rPr>
        <w:t xml:space="preserve">. Совета Министров </w:t>
      </w:r>
      <w:proofErr w:type="spellStart"/>
      <w:r w:rsidRPr="00352365">
        <w:rPr>
          <w:rStyle w:val="a6"/>
          <w:color w:val="auto"/>
          <w:u w:val="none"/>
        </w:rPr>
        <w:t>Респ</w:t>
      </w:r>
      <w:proofErr w:type="spellEnd"/>
      <w:r w:rsidRPr="00352365">
        <w:rPr>
          <w:rStyle w:val="a6"/>
          <w:color w:val="auto"/>
          <w:u w:val="none"/>
        </w:rPr>
        <w:t>. Беларусь, 28 авг. 2015 г. № 728 // Консультант Плюс: Беларусь. Технология 3000 [Электронный ресурс] / ООО «</w:t>
      </w:r>
      <w:proofErr w:type="spellStart"/>
      <w:r w:rsidRPr="00352365">
        <w:rPr>
          <w:rStyle w:val="a6"/>
          <w:color w:val="auto"/>
          <w:u w:val="none"/>
        </w:rPr>
        <w:t>ЮрСпектр</w:t>
      </w:r>
      <w:proofErr w:type="spellEnd"/>
      <w:r w:rsidRPr="00352365">
        <w:rPr>
          <w:rStyle w:val="a6"/>
          <w:color w:val="auto"/>
          <w:u w:val="none"/>
        </w:rPr>
        <w:t xml:space="preserve">», Нац. центр правовой </w:t>
      </w:r>
      <w:proofErr w:type="spellStart"/>
      <w:r w:rsidRPr="00352365">
        <w:rPr>
          <w:rStyle w:val="a6"/>
          <w:color w:val="auto"/>
          <w:u w:val="none"/>
        </w:rPr>
        <w:t>информ</w:t>
      </w:r>
      <w:proofErr w:type="spellEnd"/>
      <w:r w:rsidRPr="00352365">
        <w:rPr>
          <w:rStyle w:val="a6"/>
          <w:color w:val="auto"/>
          <w:u w:val="none"/>
        </w:rPr>
        <w:t xml:space="preserve">. </w:t>
      </w:r>
      <w:proofErr w:type="spellStart"/>
      <w:r w:rsidRPr="00352365">
        <w:rPr>
          <w:rStyle w:val="a6"/>
          <w:color w:val="auto"/>
          <w:u w:val="none"/>
        </w:rPr>
        <w:t>Респ</w:t>
      </w:r>
      <w:proofErr w:type="spellEnd"/>
      <w:r w:rsidRPr="00352365">
        <w:rPr>
          <w:rStyle w:val="a6"/>
          <w:color w:val="auto"/>
          <w:u w:val="none"/>
        </w:rPr>
        <w:t>. Беларусь. — Минск, 2017.</w:t>
      </w:r>
    </w:p>
    <w:p w:rsidR="00352365" w:rsidRPr="00352365" w:rsidRDefault="00352365" w:rsidP="00352365">
      <w:pPr>
        <w:ind w:firstLine="709"/>
        <w:jc w:val="both"/>
      </w:pPr>
      <w:r w:rsidRPr="00352365">
        <w:t xml:space="preserve">6. Об отдельных вопросах отраслевой системы оплаты труда педагогических работников: пост. Министерства образования </w:t>
      </w:r>
      <w:proofErr w:type="spellStart"/>
      <w:r w:rsidRPr="00352365">
        <w:t>Респ</w:t>
      </w:r>
      <w:proofErr w:type="spellEnd"/>
      <w:r w:rsidRPr="00352365">
        <w:t xml:space="preserve">. Беларусь, 30 авг. 2013 г. № 86: в ред. пост. Министерства образования </w:t>
      </w:r>
      <w:proofErr w:type="spellStart"/>
      <w:r w:rsidRPr="00352365">
        <w:t>Респ</w:t>
      </w:r>
      <w:proofErr w:type="spellEnd"/>
      <w:r w:rsidRPr="00352365">
        <w:t xml:space="preserve">. Беларусь, 17 </w:t>
      </w:r>
      <w:proofErr w:type="spellStart"/>
      <w:r w:rsidRPr="00352365">
        <w:t>декаб</w:t>
      </w:r>
      <w:proofErr w:type="spellEnd"/>
      <w:r w:rsidRPr="00352365">
        <w:t xml:space="preserve">. 2014 г. № 183 // </w:t>
      </w:r>
      <w:r w:rsidRPr="00352365">
        <w:rPr>
          <w:rStyle w:val="a6"/>
          <w:color w:val="auto"/>
          <w:u w:val="none"/>
        </w:rPr>
        <w:t>Консультант Плюс: Беларусь. Технология 3000 [Электронный ресурс] / ООО «</w:t>
      </w:r>
      <w:proofErr w:type="spellStart"/>
      <w:r w:rsidRPr="00352365">
        <w:rPr>
          <w:rStyle w:val="a6"/>
          <w:color w:val="auto"/>
          <w:u w:val="none"/>
        </w:rPr>
        <w:t>ЮрСпектр</w:t>
      </w:r>
      <w:proofErr w:type="spellEnd"/>
      <w:r w:rsidRPr="00352365">
        <w:rPr>
          <w:rStyle w:val="a6"/>
          <w:color w:val="auto"/>
          <w:u w:val="none"/>
        </w:rPr>
        <w:t xml:space="preserve">», Нац. центр правовой </w:t>
      </w:r>
      <w:proofErr w:type="spellStart"/>
      <w:r w:rsidRPr="00352365">
        <w:rPr>
          <w:rStyle w:val="a6"/>
          <w:color w:val="auto"/>
          <w:u w:val="none"/>
        </w:rPr>
        <w:t>информ</w:t>
      </w:r>
      <w:proofErr w:type="spellEnd"/>
      <w:r w:rsidRPr="00352365">
        <w:rPr>
          <w:rStyle w:val="a6"/>
          <w:color w:val="auto"/>
          <w:u w:val="none"/>
        </w:rPr>
        <w:t xml:space="preserve">. </w:t>
      </w:r>
      <w:proofErr w:type="spellStart"/>
      <w:r w:rsidRPr="00352365">
        <w:rPr>
          <w:rStyle w:val="a6"/>
          <w:color w:val="auto"/>
          <w:u w:val="none"/>
        </w:rPr>
        <w:t>Респ</w:t>
      </w:r>
      <w:proofErr w:type="spellEnd"/>
      <w:r w:rsidRPr="00352365">
        <w:rPr>
          <w:rStyle w:val="a6"/>
          <w:color w:val="auto"/>
          <w:u w:val="none"/>
        </w:rPr>
        <w:t>. Беларусь. — Минск, 2017.</w:t>
      </w:r>
    </w:p>
    <w:p w:rsidR="00352365" w:rsidRPr="00352365" w:rsidRDefault="00352365" w:rsidP="00352365">
      <w:pPr>
        <w:ind w:firstLine="709"/>
        <w:jc w:val="both"/>
      </w:pPr>
      <w:r w:rsidRPr="00352365">
        <w:t xml:space="preserve">7. </w:t>
      </w:r>
      <w:hyperlink r:id="rId6" w:history="1">
        <w:r w:rsidRPr="00352365">
          <w:rPr>
            <w:rStyle w:val="a6"/>
            <w:color w:val="auto"/>
          </w:rPr>
          <w:t>О некоторых вопросах повышения оплаты труда отдельным категориям работников системы образования:</w:t>
        </w:r>
      </w:hyperlink>
      <w:r w:rsidRPr="00352365">
        <w:rPr>
          <w:rStyle w:val="a6"/>
          <w:color w:val="auto"/>
        </w:rPr>
        <w:t xml:space="preserve"> п</w:t>
      </w:r>
      <w:r w:rsidRPr="00352365">
        <w:rPr>
          <w:rStyle w:val="a6"/>
          <w:color w:val="auto"/>
          <w:u w:val="none"/>
        </w:rPr>
        <w:t>ост</w:t>
      </w:r>
      <w:r w:rsidRPr="00352365">
        <w:rPr>
          <w:rStyle w:val="a6"/>
          <w:color w:val="auto"/>
        </w:rPr>
        <w:t>.</w:t>
      </w:r>
      <w:r w:rsidRPr="00352365">
        <w:rPr>
          <w:rStyle w:val="a6"/>
          <w:color w:val="auto"/>
          <w:u w:val="none"/>
        </w:rPr>
        <w:t xml:space="preserve"> Совета Министров </w:t>
      </w:r>
      <w:proofErr w:type="spellStart"/>
      <w:r w:rsidRPr="00352365">
        <w:rPr>
          <w:rStyle w:val="a6"/>
          <w:color w:val="auto"/>
          <w:u w:val="none"/>
        </w:rPr>
        <w:t>Респ</w:t>
      </w:r>
      <w:proofErr w:type="spellEnd"/>
      <w:r w:rsidRPr="00352365">
        <w:rPr>
          <w:rStyle w:val="a6"/>
          <w:color w:val="auto"/>
        </w:rPr>
        <w:t>.</w:t>
      </w:r>
      <w:r w:rsidRPr="00352365">
        <w:rPr>
          <w:rStyle w:val="a6"/>
          <w:color w:val="auto"/>
          <w:u w:val="none"/>
        </w:rPr>
        <w:t xml:space="preserve"> Беларусь</w:t>
      </w:r>
      <w:r w:rsidRPr="00352365">
        <w:rPr>
          <w:rStyle w:val="a6"/>
          <w:color w:val="auto"/>
        </w:rPr>
        <w:t>,</w:t>
      </w:r>
      <w:r w:rsidRPr="00352365">
        <w:rPr>
          <w:rStyle w:val="a6"/>
          <w:color w:val="auto"/>
          <w:u w:val="none"/>
        </w:rPr>
        <w:t xml:space="preserve"> 23</w:t>
      </w:r>
      <w:r w:rsidRPr="00352365">
        <w:rPr>
          <w:rStyle w:val="a6"/>
          <w:color w:val="auto"/>
        </w:rPr>
        <w:t xml:space="preserve"> авг. </w:t>
      </w:r>
      <w:r w:rsidRPr="00352365">
        <w:rPr>
          <w:rStyle w:val="a6"/>
          <w:color w:val="auto"/>
          <w:u w:val="none"/>
        </w:rPr>
        <w:t>2014</w:t>
      </w:r>
      <w:r w:rsidRPr="00352365">
        <w:rPr>
          <w:rStyle w:val="a6"/>
          <w:color w:val="auto"/>
        </w:rPr>
        <w:t xml:space="preserve"> г.</w:t>
      </w:r>
      <w:r w:rsidRPr="00352365">
        <w:rPr>
          <w:rStyle w:val="a6"/>
          <w:color w:val="auto"/>
          <w:u w:val="none"/>
        </w:rPr>
        <w:t xml:space="preserve"> № 818</w:t>
      </w:r>
      <w:r w:rsidRPr="00352365">
        <w:rPr>
          <w:rStyle w:val="a6"/>
          <w:color w:val="auto"/>
        </w:rPr>
        <w:t xml:space="preserve">: в ред. пост. </w:t>
      </w:r>
      <w:r w:rsidRPr="00352365">
        <w:rPr>
          <w:rStyle w:val="a6"/>
          <w:color w:val="auto"/>
          <w:u w:val="none"/>
        </w:rPr>
        <w:t xml:space="preserve">Совета Министров </w:t>
      </w:r>
      <w:proofErr w:type="spellStart"/>
      <w:r w:rsidRPr="00352365">
        <w:rPr>
          <w:rStyle w:val="a6"/>
          <w:color w:val="auto"/>
          <w:u w:val="none"/>
        </w:rPr>
        <w:t>Респ</w:t>
      </w:r>
      <w:proofErr w:type="spellEnd"/>
      <w:r w:rsidRPr="00352365">
        <w:rPr>
          <w:rStyle w:val="a6"/>
          <w:color w:val="auto"/>
        </w:rPr>
        <w:t>.</w:t>
      </w:r>
      <w:r w:rsidRPr="00352365">
        <w:rPr>
          <w:rStyle w:val="a6"/>
          <w:color w:val="auto"/>
          <w:u w:val="none"/>
        </w:rPr>
        <w:t xml:space="preserve"> Беларусь</w:t>
      </w:r>
      <w:r w:rsidRPr="00352365">
        <w:rPr>
          <w:rStyle w:val="a6"/>
          <w:color w:val="auto"/>
        </w:rPr>
        <w:t>,</w:t>
      </w:r>
      <w:r w:rsidRPr="00352365">
        <w:rPr>
          <w:rStyle w:val="a6"/>
          <w:color w:val="auto"/>
          <w:u w:val="none"/>
        </w:rPr>
        <w:t xml:space="preserve"> 3</w:t>
      </w:r>
      <w:r w:rsidRPr="00352365">
        <w:rPr>
          <w:rStyle w:val="a6"/>
          <w:color w:val="auto"/>
        </w:rPr>
        <w:t xml:space="preserve">0 авг. </w:t>
      </w:r>
      <w:r w:rsidRPr="00352365">
        <w:rPr>
          <w:rStyle w:val="a6"/>
          <w:color w:val="auto"/>
          <w:u w:val="none"/>
        </w:rPr>
        <w:t>201</w:t>
      </w:r>
      <w:r w:rsidRPr="00352365">
        <w:rPr>
          <w:rStyle w:val="a6"/>
          <w:color w:val="auto"/>
        </w:rPr>
        <w:t>6 г.</w:t>
      </w:r>
      <w:r w:rsidRPr="00352365">
        <w:rPr>
          <w:rStyle w:val="a6"/>
          <w:color w:val="auto"/>
          <w:u w:val="none"/>
        </w:rPr>
        <w:t xml:space="preserve"> № </w:t>
      </w:r>
      <w:r w:rsidRPr="00352365">
        <w:rPr>
          <w:rStyle w:val="a6"/>
          <w:color w:val="auto"/>
        </w:rPr>
        <w:t>6</w:t>
      </w:r>
      <w:r w:rsidRPr="00352365">
        <w:rPr>
          <w:rStyle w:val="a6"/>
          <w:color w:val="auto"/>
          <w:u w:val="none"/>
        </w:rPr>
        <w:t>88</w:t>
      </w:r>
      <w:r w:rsidRPr="00352365">
        <w:rPr>
          <w:rStyle w:val="a6"/>
          <w:color w:val="auto"/>
        </w:rPr>
        <w:t xml:space="preserve"> // </w:t>
      </w:r>
      <w:r w:rsidRPr="00352365">
        <w:t xml:space="preserve">// </w:t>
      </w:r>
      <w:r w:rsidRPr="00352365">
        <w:rPr>
          <w:rStyle w:val="a6"/>
          <w:color w:val="auto"/>
          <w:u w:val="none"/>
        </w:rPr>
        <w:t>Консультант Плюс: Беларусь. Технология 3000 [Электронный ресурс] / ООО «</w:t>
      </w:r>
      <w:proofErr w:type="spellStart"/>
      <w:r w:rsidRPr="00352365">
        <w:rPr>
          <w:rStyle w:val="a6"/>
          <w:color w:val="auto"/>
          <w:u w:val="none"/>
        </w:rPr>
        <w:t>ЮрСпектр</w:t>
      </w:r>
      <w:proofErr w:type="spellEnd"/>
      <w:r w:rsidRPr="00352365">
        <w:rPr>
          <w:rStyle w:val="a6"/>
          <w:color w:val="auto"/>
          <w:u w:val="none"/>
        </w:rPr>
        <w:t xml:space="preserve">», Нац. центр правовой </w:t>
      </w:r>
      <w:proofErr w:type="spellStart"/>
      <w:r w:rsidRPr="00352365">
        <w:rPr>
          <w:rStyle w:val="a6"/>
          <w:color w:val="auto"/>
          <w:u w:val="none"/>
        </w:rPr>
        <w:t>информ</w:t>
      </w:r>
      <w:proofErr w:type="spellEnd"/>
      <w:r w:rsidRPr="00352365">
        <w:rPr>
          <w:rStyle w:val="a6"/>
          <w:color w:val="auto"/>
          <w:u w:val="none"/>
        </w:rPr>
        <w:t xml:space="preserve">. </w:t>
      </w:r>
      <w:proofErr w:type="spellStart"/>
      <w:r w:rsidRPr="00352365">
        <w:rPr>
          <w:rStyle w:val="a6"/>
          <w:color w:val="auto"/>
          <w:u w:val="none"/>
        </w:rPr>
        <w:t>Респ</w:t>
      </w:r>
      <w:proofErr w:type="spellEnd"/>
      <w:r w:rsidRPr="00352365">
        <w:rPr>
          <w:rStyle w:val="a6"/>
          <w:color w:val="auto"/>
          <w:u w:val="none"/>
        </w:rPr>
        <w:t>. Беларусь. — Минск, 2017.</w:t>
      </w:r>
    </w:p>
    <w:p w:rsidR="00352365" w:rsidRDefault="00352365" w:rsidP="00352365">
      <w:pPr>
        <w:ind w:left="284" w:hanging="284"/>
        <w:jc w:val="both"/>
        <w:rPr>
          <w:bCs/>
          <w:iCs/>
        </w:rPr>
      </w:pPr>
    </w:p>
    <w:p w:rsidR="00352365" w:rsidRPr="00F0410C" w:rsidRDefault="00352365" w:rsidP="00352365">
      <w:pPr>
        <w:jc w:val="center"/>
        <w:rPr>
          <w:b/>
          <w:bCs/>
          <w:iCs/>
        </w:rPr>
      </w:pPr>
      <w:r w:rsidRPr="00F0410C">
        <w:rPr>
          <w:b/>
          <w:bCs/>
          <w:iCs/>
        </w:rPr>
        <w:t>Основная:</w:t>
      </w:r>
    </w:p>
    <w:p w:rsidR="00352365" w:rsidRPr="00F0410C" w:rsidRDefault="00352365" w:rsidP="00352365">
      <w:pPr>
        <w:jc w:val="center"/>
        <w:rPr>
          <w:bCs/>
          <w:iCs/>
        </w:rPr>
      </w:pPr>
    </w:p>
    <w:p w:rsidR="00352365" w:rsidRPr="00CD26B6" w:rsidRDefault="00352365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26B6">
        <w:rPr>
          <w:bCs/>
        </w:rPr>
        <w:t>Административно-правовые основы государственного</w:t>
      </w:r>
      <w:r w:rsidRPr="00CD26B6">
        <w:t xml:space="preserve"> управления: Учеб. пособие для вузов по спец. «Гос. управление» / Под общ. ред. А.Н. Крамника. – Минск: Тесей, 2004. – 704 с. </w:t>
      </w:r>
    </w:p>
    <w:p w:rsidR="00352365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CD26B6">
        <w:rPr>
          <w:bCs/>
          <w:iCs/>
        </w:rPr>
        <w:t xml:space="preserve">Беляков, С.А. Лекции по экономике образования. – </w:t>
      </w:r>
      <w:proofErr w:type="gramStart"/>
      <w:r w:rsidRPr="00CD26B6">
        <w:rPr>
          <w:bCs/>
          <w:iCs/>
        </w:rPr>
        <w:t>М.:ГУ</w:t>
      </w:r>
      <w:proofErr w:type="gramEnd"/>
      <w:r w:rsidRPr="00CD26B6">
        <w:rPr>
          <w:bCs/>
          <w:iCs/>
        </w:rPr>
        <w:t xml:space="preserve">-ВШЭ, 2002. – 338 с. </w:t>
      </w:r>
    </w:p>
    <w:p w:rsidR="00352365" w:rsidRPr="002C0B9C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t xml:space="preserve">Геворкян, Е. Н. Рынок образовательных ресурсов: аспекты модернизации: монография / Е. Н. Геворкян. - Москва: </w:t>
      </w:r>
      <w:proofErr w:type="spellStart"/>
      <w:r>
        <w:t>Маркет</w:t>
      </w:r>
      <w:proofErr w:type="spellEnd"/>
      <w:r>
        <w:t xml:space="preserve"> ДС </w:t>
      </w:r>
      <w:proofErr w:type="spellStart"/>
      <w:r>
        <w:t>Корпорейшн</w:t>
      </w:r>
      <w:proofErr w:type="spellEnd"/>
      <w:r>
        <w:t>, 2005. - 358 с. - (Академическая серия).</w:t>
      </w:r>
    </w:p>
    <w:p w:rsidR="00352365" w:rsidRPr="002C0B9C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t xml:space="preserve">Дергачева, Е. А. Конкурентоспособность образовательных услуг в вузе: опыт осмысления в условиях глобализации / Е. А. Дергачева, Н. Н. </w:t>
      </w:r>
      <w:proofErr w:type="spellStart"/>
      <w:proofErr w:type="gramStart"/>
      <w:r>
        <w:t>Чернецова</w:t>
      </w:r>
      <w:proofErr w:type="spellEnd"/>
      <w:r>
        <w:t xml:space="preserve"> ;</w:t>
      </w:r>
      <w:proofErr w:type="gramEnd"/>
      <w:r>
        <w:t xml:space="preserve"> Брянский государственный технический университет. - </w:t>
      </w:r>
      <w:proofErr w:type="gramStart"/>
      <w:r>
        <w:t>Брянск :</w:t>
      </w:r>
      <w:proofErr w:type="gramEnd"/>
      <w:r>
        <w:t xml:space="preserve"> Издательство БГТУ, 2008. - 78 с.</w:t>
      </w:r>
    </w:p>
    <w:p w:rsidR="00352365" w:rsidRPr="002C0B9C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t xml:space="preserve"> Жук, О. Л. Направления модернизации высшего образования и требования к педагогическим компетенциям преподавателей в контексте Болонского процесса / О. Л. </w:t>
      </w:r>
      <w:r>
        <w:lastRenderedPageBreak/>
        <w:t xml:space="preserve">Жук // </w:t>
      </w:r>
      <w:proofErr w:type="spellStart"/>
      <w:r>
        <w:t>Вышэйшая</w:t>
      </w:r>
      <w:proofErr w:type="spellEnd"/>
      <w:r>
        <w:t xml:space="preserve"> школа. - 2015. - N 5. – С. 18-22.</w:t>
      </w:r>
    </w:p>
    <w:p w:rsidR="00352365" w:rsidRPr="00CD26B6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t xml:space="preserve"> Журавков, М. А. Задачи общенациональной значимости: [о развитии системы образования в Республике Беларусь] / М. А. Журавков // </w:t>
      </w:r>
      <w:proofErr w:type="spellStart"/>
      <w:r>
        <w:t>Беларуская</w:t>
      </w:r>
      <w:proofErr w:type="spellEnd"/>
      <w:r>
        <w:t xml:space="preserve"> думка. - 2016. - N 2. - С. 3-11.</w:t>
      </w:r>
    </w:p>
    <w:p w:rsidR="00352365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 </w:t>
      </w:r>
      <w:proofErr w:type="spellStart"/>
      <w:r w:rsidRPr="00CD26B6">
        <w:rPr>
          <w:bCs/>
          <w:iCs/>
        </w:rPr>
        <w:t>Запесоцкий</w:t>
      </w:r>
      <w:proofErr w:type="spellEnd"/>
      <w:r w:rsidRPr="00CD26B6">
        <w:rPr>
          <w:bCs/>
          <w:iCs/>
        </w:rPr>
        <w:t xml:space="preserve">, А.С. Образование: философия, культурология, политика. – М.: Наука, </w:t>
      </w:r>
      <w:proofErr w:type="gramStart"/>
      <w:r w:rsidRPr="00CD26B6">
        <w:rPr>
          <w:bCs/>
          <w:iCs/>
        </w:rPr>
        <w:t>2002.-</w:t>
      </w:r>
      <w:proofErr w:type="gramEnd"/>
      <w:r w:rsidRPr="00CD26B6">
        <w:rPr>
          <w:bCs/>
          <w:iCs/>
        </w:rPr>
        <w:t xml:space="preserve"> 456с.</w:t>
      </w:r>
    </w:p>
    <w:p w:rsidR="00352365" w:rsidRPr="00CD26B6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t xml:space="preserve"> </w:t>
      </w:r>
      <w:proofErr w:type="spellStart"/>
      <w:r>
        <w:t>Квелидзе</w:t>
      </w:r>
      <w:proofErr w:type="spellEnd"/>
      <w:r>
        <w:t xml:space="preserve">-Кузнецова, Н. Н. Рынок образовательных ресурсов: в поисках возможностей консолидации / Н. Н. </w:t>
      </w:r>
      <w:proofErr w:type="spellStart"/>
      <w:r>
        <w:t>Квелидзе</w:t>
      </w:r>
      <w:proofErr w:type="spellEnd"/>
      <w:r>
        <w:t>-Кузнецова, С. А. Морозова // Университетская книга. - 2015. - N 11. - С. 34-41.</w:t>
      </w:r>
    </w:p>
    <w:p w:rsidR="00352365" w:rsidRPr="00CD26B6" w:rsidRDefault="00352365" w:rsidP="003523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rPr>
          <w:bCs/>
        </w:rPr>
        <w:t xml:space="preserve"> </w:t>
      </w:r>
      <w:proofErr w:type="spellStart"/>
      <w:r w:rsidRPr="00CD26B6">
        <w:rPr>
          <w:bCs/>
        </w:rPr>
        <w:t>Крум</w:t>
      </w:r>
      <w:proofErr w:type="spellEnd"/>
      <w:r w:rsidRPr="00CD26B6">
        <w:rPr>
          <w:bCs/>
        </w:rPr>
        <w:t>,</w:t>
      </w:r>
      <w:r w:rsidRPr="00CD26B6">
        <w:rPr>
          <w:b/>
          <w:bCs/>
        </w:rPr>
        <w:t xml:space="preserve"> </w:t>
      </w:r>
      <w:r w:rsidRPr="00181610">
        <w:rPr>
          <w:bCs/>
        </w:rPr>
        <w:t>Э</w:t>
      </w:r>
      <w:r w:rsidRPr="00CD26B6">
        <w:rPr>
          <w:b/>
          <w:bCs/>
        </w:rPr>
        <w:t xml:space="preserve">. </w:t>
      </w:r>
      <w:r w:rsidRPr="00CD26B6">
        <w:rPr>
          <w:bCs/>
        </w:rPr>
        <w:t>В</w:t>
      </w:r>
      <w:r w:rsidRPr="00CD26B6">
        <w:rPr>
          <w:b/>
          <w:bCs/>
        </w:rPr>
        <w:t>.</w:t>
      </w:r>
      <w:r w:rsidRPr="00CD26B6">
        <w:t xml:space="preserve"> Экономика </w:t>
      </w:r>
      <w:proofErr w:type="gramStart"/>
      <w:r w:rsidRPr="00CD26B6">
        <w:t>вуза :</w:t>
      </w:r>
      <w:proofErr w:type="gramEnd"/>
      <w:r w:rsidRPr="00CD26B6">
        <w:t xml:space="preserve"> курс лекций / Э. В. </w:t>
      </w:r>
      <w:proofErr w:type="spellStart"/>
      <w:r w:rsidRPr="00CD26B6">
        <w:t>Крум</w:t>
      </w:r>
      <w:proofErr w:type="spellEnd"/>
      <w:r w:rsidRPr="00CD26B6">
        <w:t xml:space="preserve">. - </w:t>
      </w:r>
      <w:proofErr w:type="gramStart"/>
      <w:r w:rsidRPr="00CD26B6">
        <w:t>Минск :</w:t>
      </w:r>
      <w:proofErr w:type="gramEnd"/>
      <w:r w:rsidRPr="00CD26B6">
        <w:t xml:space="preserve"> РИВШ, 2007. - 119 с.</w:t>
      </w:r>
    </w:p>
    <w:p w:rsidR="00352365" w:rsidRPr="00CD26B6" w:rsidRDefault="008F463E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7" w:history="1">
        <w:proofErr w:type="spellStart"/>
        <w:r w:rsidR="00352365" w:rsidRPr="00CD26B6">
          <w:rPr>
            <w:bCs/>
          </w:rPr>
          <w:t>Райзберг</w:t>
        </w:r>
        <w:proofErr w:type="spellEnd"/>
        <w:r w:rsidR="00352365" w:rsidRPr="00CD26B6">
          <w:rPr>
            <w:bCs/>
          </w:rPr>
          <w:t>, Б.А.</w:t>
        </w:r>
      </w:hyperlink>
      <w:r w:rsidR="00352365" w:rsidRPr="00CD26B6">
        <w:t xml:space="preserve"> </w:t>
      </w:r>
      <w:hyperlink r:id="rId8" w:history="1"/>
      <w:r w:rsidR="00352365" w:rsidRPr="00CD26B6">
        <w:rPr>
          <w:bCs/>
        </w:rPr>
        <w:t>Государственное</w:t>
      </w:r>
      <w:r w:rsidR="00352365" w:rsidRPr="00CD26B6">
        <w:t xml:space="preserve"> </w:t>
      </w:r>
      <w:r w:rsidR="00352365" w:rsidRPr="00CD26B6">
        <w:rPr>
          <w:bCs/>
        </w:rPr>
        <w:t>управление</w:t>
      </w:r>
      <w:r w:rsidR="00352365" w:rsidRPr="00CD26B6">
        <w:t xml:space="preserve"> и администрирование в экономической и социальной сфере : учебное пособие [для вузов] / Б.А. </w:t>
      </w:r>
      <w:proofErr w:type="spellStart"/>
      <w:r w:rsidR="00352365" w:rsidRPr="00CD26B6">
        <w:t>Райзберг</w:t>
      </w:r>
      <w:proofErr w:type="spellEnd"/>
      <w:r w:rsidR="00352365" w:rsidRPr="00CD26B6">
        <w:t xml:space="preserve">. – </w:t>
      </w:r>
      <w:proofErr w:type="gramStart"/>
      <w:r w:rsidR="00352365" w:rsidRPr="00CD26B6">
        <w:t>М. :</w:t>
      </w:r>
      <w:proofErr w:type="gramEnd"/>
      <w:r w:rsidR="00352365" w:rsidRPr="00CD26B6">
        <w:t xml:space="preserve"> </w:t>
      </w:r>
      <w:proofErr w:type="spellStart"/>
      <w:r w:rsidR="00352365" w:rsidRPr="00CD26B6">
        <w:t>Экономистъ</w:t>
      </w:r>
      <w:proofErr w:type="spellEnd"/>
      <w:r w:rsidR="00352365" w:rsidRPr="00CD26B6">
        <w:t>, 2007. – 191 с.</w:t>
      </w:r>
    </w:p>
    <w:p w:rsidR="00352365" w:rsidRPr="00CD26B6" w:rsidRDefault="008F463E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9" w:history="1">
        <w:proofErr w:type="spellStart"/>
        <w:r w:rsidR="00352365" w:rsidRPr="00CD26B6">
          <w:rPr>
            <w:bCs/>
          </w:rPr>
          <w:t>Райзберг</w:t>
        </w:r>
        <w:proofErr w:type="spellEnd"/>
        <w:r w:rsidR="00352365" w:rsidRPr="00CD26B6">
          <w:rPr>
            <w:bCs/>
          </w:rPr>
          <w:t>, Б.А.</w:t>
        </w:r>
      </w:hyperlink>
      <w:r w:rsidR="00352365" w:rsidRPr="00CD26B6">
        <w:t xml:space="preserve"> </w:t>
      </w:r>
      <w:hyperlink r:id="rId10" w:history="1"/>
      <w:r w:rsidR="00352365" w:rsidRPr="00CD26B6">
        <w:t xml:space="preserve">Государственное управление экономическими и социальными процессами : учебное пособие [для вузов] / Б.А. </w:t>
      </w:r>
      <w:proofErr w:type="spellStart"/>
      <w:r w:rsidR="00352365" w:rsidRPr="00CD26B6">
        <w:t>Райзберг</w:t>
      </w:r>
      <w:proofErr w:type="spellEnd"/>
      <w:r w:rsidR="00352365" w:rsidRPr="00CD26B6">
        <w:t xml:space="preserve">. – </w:t>
      </w:r>
      <w:proofErr w:type="gramStart"/>
      <w:r w:rsidR="00352365" w:rsidRPr="00CD26B6">
        <w:t>М. :</w:t>
      </w:r>
      <w:proofErr w:type="gramEnd"/>
      <w:r w:rsidR="00352365" w:rsidRPr="00CD26B6">
        <w:t xml:space="preserve"> ИНФРА-М, 2009. – 384 с.</w:t>
      </w:r>
    </w:p>
    <w:p w:rsidR="00352365" w:rsidRPr="00CD26B6" w:rsidRDefault="008F463E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hyperlink r:id="rId11" w:history="1">
        <w:r w:rsidR="00352365" w:rsidRPr="00CD26B6">
          <w:rPr>
            <w:bCs/>
          </w:rPr>
          <w:t>Руденков, В.М.</w:t>
        </w:r>
      </w:hyperlink>
      <w:r w:rsidR="00352365" w:rsidRPr="00CD26B6">
        <w:t xml:space="preserve"> </w:t>
      </w:r>
      <w:hyperlink r:id="rId12" w:history="1"/>
      <w:r w:rsidR="00352365" w:rsidRPr="00CD26B6">
        <w:t xml:space="preserve">Организация деятельности бюджетных и научных учреждений : [учебное пособие для вузов] / В.М. Руденков, И.К. Рудак. – </w:t>
      </w:r>
      <w:proofErr w:type="gramStart"/>
      <w:r w:rsidR="00352365" w:rsidRPr="00CD26B6">
        <w:t>Мн. :</w:t>
      </w:r>
      <w:proofErr w:type="gramEnd"/>
      <w:r w:rsidR="00352365" w:rsidRPr="00CD26B6">
        <w:t xml:space="preserve"> Современная школа, 2008. – 448 с.</w:t>
      </w:r>
    </w:p>
    <w:p w:rsidR="00352365" w:rsidRDefault="00352365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D26B6">
        <w:t xml:space="preserve"> </w:t>
      </w:r>
      <w:hyperlink r:id="rId13" w:history="1">
        <w:r w:rsidRPr="00CD26B6">
          <w:rPr>
            <w:bCs/>
          </w:rPr>
          <w:t>Соколовский, Н.К.</w:t>
        </w:r>
      </w:hyperlink>
      <w:r w:rsidRPr="00CD26B6">
        <w:t xml:space="preserve"> Э</w:t>
      </w:r>
      <w:r w:rsidRPr="00CD26B6">
        <w:rPr>
          <w:bCs/>
        </w:rPr>
        <w:t>кономик</w:t>
      </w:r>
      <w:r w:rsidRPr="00CD26B6">
        <w:t xml:space="preserve">а социально-культурной </w:t>
      </w:r>
      <w:r w:rsidRPr="00CD26B6">
        <w:rPr>
          <w:bCs/>
        </w:rPr>
        <w:t>сфер</w:t>
      </w:r>
      <w:r w:rsidRPr="00CD26B6">
        <w:t>ы : учебно-методическое пособие для студентов спец. «Государственное управление» / Н.К. Соколовский, О.Н. Ерофеева, В.Г. </w:t>
      </w:r>
      <w:proofErr w:type="spellStart"/>
      <w:r w:rsidRPr="00CD26B6">
        <w:t>Гаркавая</w:t>
      </w:r>
      <w:proofErr w:type="spellEnd"/>
      <w:r w:rsidRPr="00CD26B6">
        <w:t xml:space="preserve"> ; Министерство </w:t>
      </w:r>
      <w:r w:rsidRPr="00CD26B6">
        <w:rPr>
          <w:bCs/>
        </w:rPr>
        <w:t>образовани</w:t>
      </w:r>
      <w:r w:rsidRPr="00CD26B6">
        <w:t xml:space="preserve">я Республики Беларусь, УО «Белорусский государственный экономический университет». – </w:t>
      </w:r>
      <w:proofErr w:type="gramStart"/>
      <w:r w:rsidRPr="00CD26B6">
        <w:t>Минск :</w:t>
      </w:r>
      <w:proofErr w:type="gramEnd"/>
      <w:r w:rsidRPr="00CD26B6">
        <w:t xml:space="preserve"> БГЭУ, 2006. – 208 с.</w:t>
      </w:r>
    </w:p>
    <w:p w:rsidR="00352365" w:rsidRDefault="00352365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Сулейманов, В. И. Реализация права на образование детей и учащейся молодежи в Республике Беларусь: тенденции и показатели / В. И. Сулейманов // </w:t>
      </w:r>
      <w:proofErr w:type="spellStart"/>
      <w:r>
        <w:t>Адукацыя</w:t>
      </w:r>
      <w:proofErr w:type="spellEnd"/>
      <w:r>
        <w:t xml:space="preserve"> i </w:t>
      </w:r>
      <w:proofErr w:type="spellStart"/>
      <w:r>
        <w:t>выхаванне</w:t>
      </w:r>
      <w:proofErr w:type="spellEnd"/>
      <w:r>
        <w:t>. - 2016. - N 1. - С. 44-51.</w:t>
      </w:r>
    </w:p>
    <w:p w:rsidR="00352365" w:rsidRPr="00CD26B6" w:rsidRDefault="00352365" w:rsidP="0035236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Финансирование образования в Республике </w:t>
      </w:r>
      <w:proofErr w:type="gramStart"/>
      <w:r>
        <w:t>Беларусь :</w:t>
      </w:r>
      <w:proofErr w:type="gramEnd"/>
      <w:r>
        <w:t xml:space="preserve"> монография / Т. В. Сорокина, М. Е. </w:t>
      </w:r>
      <w:proofErr w:type="spellStart"/>
      <w:r>
        <w:t>Карпицкая</w:t>
      </w:r>
      <w:proofErr w:type="spellEnd"/>
      <w:r>
        <w:t xml:space="preserve">, Н. А. Кузнецова, С. В. Спирина ; Гродненский государственный университет им. Янки Купалы. - </w:t>
      </w:r>
      <w:proofErr w:type="gramStart"/>
      <w:r>
        <w:t>Гродно :</w:t>
      </w:r>
      <w:proofErr w:type="gramEnd"/>
      <w:r>
        <w:t xml:space="preserve"> </w:t>
      </w:r>
      <w:proofErr w:type="spellStart"/>
      <w:r>
        <w:t>ГрГУ</w:t>
      </w:r>
      <w:proofErr w:type="spellEnd"/>
      <w:r>
        <w:t>, 2010. - 203 с.</w:t>
      </w:r>
    </w:p>
    <w:p w:rsidR="00352365" w:rsidRDefault="00352365" w:rsidP="00352365">
      <w:pPr>
        <w:tabs>
          <w:tab w:val="left" w:pos="0"/>
        </w:tabs>
        <w:ind w:left="540"/>
        <w:jc w:val="both"/>
        <w:rPr>
          <w:color w:val="000000"/>
          <w:sz w:val="28"/>
          <w:szCs w:val="28"/>
        </w:rPr>
      </w:pPr>
    </w:p>
    <w:p w:rsidR="00352365" w:rsidRPr="00F0410C" w:rsidRDefault="00352365" w:rsidP="00352365">
      <w:pPr>
        <w:jc w:val="center"/>
        <w:rPr>
          <w:b/>
          <w:bCs/>
          <w:iCs/>
          <w:lang w:val="en-US"/>
        </w:rPr>
      </w:pPr>
      <w:r w:rsidRPr="00F0410C">
        <w:rPr>
          <w:b/>
          <w:bCs/>
          <w:iCs/>
        </w:rPr>
        <w:t>Дополнительная:</w:t>
      </w:r>
    </w:p>
    <w:p w:rsidR="00352365" w:rsidRPr="00F0410C" w:rsidRDefault="00352365" w:rsidP="00352365">
      <w:pPr>
        <w:jc w:val="center"/>
        <w:rPr>
          <w:bCs/>
          <w:iCs/>
          <w:lang w:val="en-US"/>
        </w:rPr>
      </w:pPr>
    </w:p>
    <w:p w:rsidR="00352365" w:rsidRPr="00F0410C" w:rsidRDefault="00352365" w:rsidP="0035236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 </w:t>
      </w:r>
      <w:r w:rsidRPr="00F0410C">
        <w:rPr>
          <w:bCs/>
          <w:iCs/>
        </w:rPr>
        <w:t xml:space="preserve">Актуальные проблемы развития образования в современном мире: материалы </w:t>
      </w:r>
      <w:proofErr w:type="spellStart"/>
      <w:r w:rsidRPr="00F0410C">
        <w:rPr>
          <w:bCs/>
          <w:iCs/>
        </w:rPr>
        <w:t>Всерос</w:t>
      </w:r>
      <w:proofErr w:type="spellEnd"/>
      <w:r w:rsidRPr="00F0410C">
        <w:rPr>
          <w:bCs/>
          <w:iCs/>
        </w:rPr>
        <w:t xml:space="preserve">. </w:t>
      </w:r>
      <w:proofErr w:type="spellStart"/>
      <w:r w:rsidRPr="00F0410C">
        <w:rPr>
          <w:bCs/>
          <w:iCs/>
        </w:rPr>
        <w:t>методол</w:t>
      </w:r>
      <w:proofErr w:type="spellEnd"/>
      <w:r w:rsidRPr="00F0410C">
        <w:rPr>
          <w:bCs/>
          <w:iCs/>
        </w:rPr>
        <w:t xml:space="preserve">. семинара, </w:t>
      </w:r>
      <w:proofErr w:type="spellStart"/>
      <w:r w:rsidRPr="00F0410C">
        <w:rPr>
          <w:bCs/>
          <w:iCs/>
        </w:rPr>
        <w:t>посвящ</w:t>
      </w:r>
      <w:proofErr w:type="spellEnd"/>
      <w:r w:rsidRPr="00F0410C">
        <w:rPr>
          <w:bCs/>
          <w:iCs/>
        </w:rPr>
        <w:t xml:space="preserve">. 85-летию акад. РАО З. А. Мальковой, 16 ноября </w:t>
      </w:r>
      <w:smartTag w:uri="urn:schemas-microsoft-com:office:smarttags" w:element="metricconverter">
        <w:smartTagPr>
          <w:attr w:name="ProductID" w:val="2006 г"/>
        </w:smartTagPr>
        <w:r w:rsidRPr="00F0410C">
          <w:rPr>
            <w:bCs/>
            <w:iCs/>
          </w:rPr>
          <w:t>2006 г</w:t>
        </w:r>
      </w:smartTag>
      <w:r w:rsidRPr="00F0410C">
        <w:rPr>
          <w:bCs/>
          <w:iCs/>
        </w:rPr>
        <w:t xml:space="preserve">. / Рос. акад. образования; Пятигор. гос. лингвист. ун-т. - </w:t>
      </w:r>
      <w:proofErr w:type="gramStart"/>
      <w:r w:rsidRPr="00F0410C">
        <w:rPr>
          <w:bCs/>
          <w:iCs/>
        </w:rPr>
        <w:t>Пятигорск :</w:t>
      </w:r>
      <w:proofErr w:type="gramEnd"/>
      <w:r w:rsidRPr="00F0410C">
        <w:rPr>
          <w:bCs/>
          <w:iCs/>
        </w:rPr>
        <w:t xml:space="preserve"> ПГЛУ, 2006. - 233 с.</w:t>
      </w:r>
    </w:p>
    <w:p w:rsidR="00352365" w:rsidRPr="00945450" w:rsidRDefault="00352365" w:rsidP="00352365">
      <w:pPr>
        <w:pStyle w:val="a5"/>
        <w:numPr>
          <w:ilvl w:val="0"/>
          <w:numId w:val="2"/>
        </w:numPr>
        <w:ind w:left="0" w:firstLine="709"/>
        <w:jc w:val="both"/>
        <w:rPr>
          <w:spacing w:val="-10"/>
        </w:rPr>
      </w:pPr>
      <w:r w:rsidRPr="00945450">
        <w:rPr>
          <w:spacing w:val="-10"/>
        </w:rPr>
        <w:t xml:space="preserve">Щетинин, В.П. Экономика образования: учебное пособие / Щетинин В.П., </w:t>
      </w:r>
      <w:proofErr w:type="spellStart"/>
      <w:r w:rsidRPr="00945450">
        <w:rPr>
          <w:spacing w:val="-10"/>
        </w:rPr>
        <w:t>Хроменков</w:t>
      </w:r>
      <w:proofErr w:type="spellEnd"/>
      <w:r w:rsidRPr="00945450">
        <w:rPr>
          <w:spacing w:val="-10"/>
        </w:rPr>
        <w:t xml:space="preserve"> Н.А., Рябушкин Б.С. – </w:t>
      </w:r>
      <w:proofErr w:type="gramStart"/>
      <w:r w:rsidRPr="00945450">
        <w:rPr>
          <w:spacing w:val="-10"/>
        </w:rPr>
        <w:t>М. :</w:t>
      </w:r>
      <w:proofErr w:type="gramEnd"/>
      <w:r w:rsidRPr="00945450">
        <w:rPr>
          <w:spacing w:val="-10"/>
        </w:rPr>
        <w:t xml:space="preserve"> Рос. </w:t>
      </w:r>
      <w:proofErr w:type="spellStart"/>
      <w:r w:rsidRPr="00945450">
        <w:rPr>
          <w:spacing w:val="-10"/>
        </w:rPr>
        <w:t>пед</w:t>
      </w:r>
      <w:proofErr w:type="spellEnd"/>
      <w:r w:rsidRPr="00945450">
        <w:rPr>
          <w:spacing w:val="-10"/>
        </w:rPr>
        <w:t xml:space="preserve">. агентство, 1998. – 306 с. </w:t>
      </w: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9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Default="00352365" w:rsidP="0035236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352365" w:rsidRPr="0009448C" w:rsidTr="008F3A3E">
        <w:tc>
          <w:tcPr>
            <w:tcW w:w="3292" w:type="dxa"/>
          </w:tcPr>
          <w:p w:rsidR="00352365" w:rsidRPr="0009448C" w:rsidRDefault="00352365" w:rsidP="008F3A3E">
            <w:pPr>
              <w:rPr>
                <w:rFonts w:eastAsia="Calibri"/>
                <w:bCs/>
              </w:rPr>
            </w:pPr>
            <w:r w:rsidRPr="0009448C">
              <w:lastRenderedPageBreak/>
              <w:br w:type="page"/>
            </w:r>
            <w:r w:rsidRPr="0009448C">
              <w:rPr>
                <w:rFonts w:eastAsia="Calibri"/>
                <w:bCs/>
              </w:rPr>
              <w:t>УТВЕРЖДАЮ</w:t>
            </w:r>
          </w:p>
          <w:p w:rsidR="00352365" w:rsidRPr="0009448C" w:rsidRDefault="00352365" w:rsidP="008F3A3E">
            <w:pPr>
              <w:rPr>
                <w:rFonts w:eastAsia="Calibri"/>
                <w:bCs/>
              </w:rPr>
            </w:pPr>
            <w:r w:rsidRPr="0009448C">
              <w:rPr>
                <w:rFonts w:eastAsia="Calibri"/>
                <w:bCs/>
              </w:rPr>
              <w:t>Директор института</w:t>
            </w:r>
          </w:p>
          <w:p w:rsidR="00352365" w:rsidRPr="0009448C" w:rsidRDefault="00352365" w:rsidP="008F3A3E">
            <w:pPr>
              <w:rPr>
                <w:rFonts w:eastAsia="Calibri"/>
                <w:bCs/>
              </w:rPr>
            </w:pPr>
            <w:r w:rsidRPr="0009448C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</w:rPr>
              <w:t>БарГУ</w:t>
            </w:r>
            <w:proofErr w:type="spellEnd"/>
          </w:p>
          <w:p w:rsidR="00352365" w:rsidRPr="001B00E7" w:rsidRDefault="00352365" w:rsidP="008F3A3E">
            <w:r w:rsidRPr="001B00E7">
              <w:t xml:space="preserve">__________ </w:t>
            </w:r>
          </w:p>
          <w:p w:rsidR="00352365" w:rsidRPr="0009448C" w:rsidRDefault="00352365" w:rsidP="00352365">
            <w:pPr>
              <w:rPr>
                <w:rFonts w:eastAsia="Calibri"/>
                <w:b/>
                <w:bCs/>
                <w:iCs/>
              </w:rPr>
            </w:pPr>
            <w:r w:rsidRPr="001B00E7">
              <w:t xml:space="preserve">«___» ____________ </w:t>
            </w:r>
          </w:p>
        </w:tc>
      </w:tr>
    </w:tbl>
    <w:p w:rsidR="00352365" w:rsidRPr="0009448C" w:rsidRDefault="00352365" w:rsidP="00352365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352365" w:rsidRPr="0009448C" w:rsidRDefault="00352365" w:rsidP="00352365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09448C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352365" w:rsidRPr="0009448C" w:rsidRDefault="00352365" w:rsidP="00352365">
      <w:pPr>
        <w:jc w:val="center"/>
        <w:rPr>
          <w:rFonts w:eastAsia="Calibri"/>
          <w:i/>
          <w:sz w:val="26"/>
          <w:szCs w:val="26"/>
          <w:u w:val="single"/>
        </w:rPr>
      </w:pPr>
      <w:r w:rsidRPr="0009448C">
        <w:rPr>
          <w:rFonts w:eastAsia="Calibri"/>
          <w:b/>
        </w:rPr>
        <w:t xml:space="preserve">по дисциплине </w:t>
      </w:r>
      <w:r w:rsidRPr="0009448C">
        <w:rPr>
          <w:rFonts w:eastAsia="Calibri"/>
          <w:sz w:val="26"/>
          <w:szCs w:val="26"/>
          <w:u w:val="single"/>
        </w:rPr>
        <w:t>«</w:t>
      </w:r>
      <w:r>
        <w:rPr>
          <w:rFonts w:eastAsia="Calibri"/>
          <w:sz w:val="26"/>
          <w:szCs w:val="26"/>
          <w:u w:val="single"/>
        </w:rPr>
        <w:t>ЭКОНОМИКА ОБРАЗОВАНИЯ</w:t>
      </w:r>
      <w:r w:rsidRPr="0009448C">
        <w:rPr>
          <w:rFonts w:eastAsia="Calibri"/>
          <w:sz w:val="26"/>
          <w:szCs w:val="26"/>
          <w:u w:val="single"/>
        </w:rPr>
        <w:t>»</w:t>
      </w:r>
      <w:r w:rsidRPr="0009448C">
        <w:rPr>
          <w:rFonts w:eastAsia="Calibri"/>
          <w:i/>
          <w:sz w:val="26"/>
          <w:szCs w:val="26"/>
          <w:u w:val="single"/>
        </w:rPr>
        <w:t xml:space="preserve"> </w:t>
      </w:r>
    </w:p>
    <w:p w:rsidR="00352365" w:rsidRPr="0009448C" w:rsidRDefault="00352365" w:rsidP="00352365">
      <w:pPr>
        <w:jc w:val="center"/>
      </w:pPr>
    </w:p>
    <w:p w:rsidR="00352365" w:rsidRPr="0009448C" w:rsidRDefault="00352365" w:rsidP="00352365">
      <w:pPr>
        <w:jc w:val="center"/>
        <w:rPr>
          <w:caps/>
        </w:rPr>
      </w:pPr>
      <w:r w:rsidRPr="0009448C">
        <w:t>специальности переподготовки</w:t>
      </w:r>
      <w:r w:rsidRPr="0009448C">
        <w:rPr>
          <w:lang w:val="be-BY"/>
        </w:rPr>
        <w:t xml:space="preserve"> 1-08 01 71 Педагогическая деятельность специалистов</w:t>
      </w:r>
    </w:p>
    <w:p w:rsidR="00352365" w:rsidRDefault="00352365" w:rsidP="00352365">
      <w:pPr>
        <w:jc w:val="center"/>
        <w:rPr>
          <w:b/>
        </w:rPr>
      </w:pPr>
    </w:p>
    <w:p w:rsidR="00352365" w:rsidRPr="00A10966" w:rsidRDefault="00352365" w:rsidP="00352365">
      <w:pPr>
        <w:jc w:val="center"/>
        <w:rPr>
          <w:b/>
        </w:rPr>
      </w:pPr>
      <w:r w:rsidRPr="00A10966">
        <w:rPr>
          <w:b/>
        </w:rPr>
        <w:t>Вопросы к зачету</w:t>
      </w:r>
    </w:p>
    <w:p w:rsidR="00352365" w:rsidRPr="00A10966" w:rsidRDefault="00352365" w:rsidP="00352365">
      <w:pPr>
        <w:jc w:val="center"/>
        <w:rPr>
          <w:b/>
        </w:rPr>
      </w:pPr>
    </w:p>
    <w:p w:rsidR="008F463E" w:rsidRPr="00A10966" w:rsidRDefault="008F463E" w:rsidP="008F463E">
      <w:pPr>
        <w:jc w:val="center"/>
        <w:rPr>
          <w:b/>
        </w:rPr>
      </w:pPr>
      <w:r w:rsidRPr="00A10966">
        <w:rPr>
          <w:b/>
        </w:rPr>
        <w:t>Вопросы к зачету</w:t>
      </w:r>
    </w:p>
    <w:p w:rsidR="008F463E" w:rsidRPr="00A10966" w:rsidRDefault="008F463E" w:rsidP="008F463E">
      <w:pPr>
        <w:jc w:val="center"/>
        <w:rPr>
          <w:b/>
        </w:rPr>
      </w:pP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Законодательные основы функционирования сферы образования Республики Беларусь.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Направления развития законодательной базы сферы образования.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Понятия системы образования, образовательного процесса, образовательной организации.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Понятие некоммерческой организации и ее отличительные черты.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Особенности образовательного учреждения как вида некоммерческой организации.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Автономия образовательных учреждений: исторические корни, понятие, экономическое содержание, конкретная реализация.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Основы построения системы управления образованием.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Структура управления образованием.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Функции управления образованием и их распределение по уровням управления.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Схема бюджетного финансирования образования.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Основные функции участников финансирования образования.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Бюджетная смета, расчет потребности в бюджетных средствах.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Понятие внебюджетной деятельности.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Основные направления и виды внебюджетной деятельности образовательных учреждений.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Классификация внебюджетных доходов. </w:t>
      </w:r>
    </w:p>
    <w:p w:rsidR="008F463E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</w:pPr>
      <w:r>
        <w:t xml:space="preserve">Ценообразование на рынке образовательных услуг. </w:t>
      </w:r>
    </w:p>
    <w:p w:rsidR="008F463E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</w:pPr>
      <w:r>
        <w:t xml:space="preserve">Виды ценообразования учреждений образования. </w:t>
      </w:r>
    </w:p>
    <w:p w:rsidR="008F463E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</w:pPr>
      <w:r>
        <w:t xml:space="preserve">Мировой опыт ценообразования в учреждениях образования. </w:t>
      </w:r>
    </w:p>
    <w:p w:rsidR="008F463E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</w:pPr>
      <w:r>
        <w:t xml:space="preserve">Объекты налогообложения в сфере образования. </w:t>
      </w:r>
    </w:p>
    <w:p w:rsidR="008F463E" w:rsidRPr="00972010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>
        <w:t xml:space="preserve">Налоговые льготы для образовательных учреждений. </w:t>
      </w:r>
    </w:p>
    <w:p w:rsidR="008F463E" w:rsidRPr="00972010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972010">
        <w:rPr>
          <w:color w:val="000000"/>
        </w:rPr>
        <w:t xml:space="preserve">Определение экономики образования. </w:t>
      </w:r>
    </w:p>
    <w:p w:rsidR="008F463E" w:rsidRPr="00972010" w:rsidRDefault="008F463E" w:rsidP="008F463E">
      <w:pPr>
        <w:pStyle w:val="a5"/>
        <w:widowControl w:val="0"/>
        <w:numPr>
          <w:ilvl w:val="0"/>
          <w:numId w:val="4"/>
        </w:numPr>
        <w:suppressLineNumbers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972010">
        <w:rPr>
          <w:color w:val="000000"/>
        </w:rPr>
        <w:t xml:space="preserve">Образовательная услуга: понятие, форма и содержание образовательной услуги.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Трудовые отношения в системе образования.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Организация и оплата труда педагогических работников.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 xml:space="preserve">Трудовой договор с работниками образовательных учреждений. </w:t>
      </w:r>
    </w:p>
    <w:p w:rsidR="008F463E" w:rsidRDefault="008F463E" w:rsidP="008F463E">
      <w:pPr>
        <w:pStyle w:val="a5"/>
        <w:numPr>
          <w:ilvl w:val="0"/>
          <w:numId w:val="4"/>
        </w:numPr>
        <w:suppressLineNumbers/>
        <w:suppressAutoHyphens/>
        <w:jc w:val="both"/>
      </w:pPr>
      <w:r>
        <w:t>Дисциплина труда и трудовой распорядок.</w:t>
      </w:r>
    </w:p>
    <w:p w:rsidR="008F463E" w:rsidRDefault="008F463E" w:rsidP="008F463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352365" w:rsidRPr="00317108" w:rsidRDefault="00352365" w:rsidP="00352365">
      <w:pPr>
        <w:pStyle w:val="a3"/>
        <w:spacing w:after="0" w:line="259" w:lineRule="auto"/>
      </w:pPr>
      <w:bookmarkStart w:id="1" w:name="_GoBack"/>
      <w:bookmarkEnd w:id="1"/>
      <w:r w:rsidRPr="00317108">
        <w:t xml:space="preserve">Рассмотрена и рекомендована к утверждению кафедрой </w:t>
      </w:r>
      <w:r w:rsidRPr="00BA57FF">
        <w:rPr>
          <w:u w:val="single"/>
        </w:rPr>
        <w:t>теоретической и прикладной</w:t>
      </w:r>
      <w:r>
        <w:t xml:space="preserve"> </w:t>
      </w:r>
      <w:r w:rsidRPr="00696919">
        <w:rPr>
          <w:u w:val="single"/>
        </w:rPr>
        <w:t>экономики</w:t>
      </w:r>
      <w:r>
        <w:rPr>
          <w:u w:val="single"/>
        </w:rPr>
        <w:t xml:space="preserve"> </w:t>
      </w:r>
    </w:p>
    <w:p w:rsidR="00352365" w:rsidRPr="00541DAC" w:rsidRDefault="00352365" w:rsidP="00352365">
      <w:pPr>
        <w:pStyle w:val="a3"/>
        <w:spacing w:after="0" w:line="259" w:lineRule="auto"/>
        <w:rPr>
          <w:sz w:val="20"/>
          <w:szCs w:val="20"/>
        </w:rPr>
      </w:pPr>
      <w:r w:rsidRPr="00541DAC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541DAC">
        <w:rPr>
          <w:sz w:val="20"/>
          <w:szCs w:val="20"/>
        </w:rPr>
        <w:t xml:space="preserve">                 (название кафедры)</w:t>
      </w:r>
    </w:p>
    <w:p w:rsidR="00E35644" w:rsidRDefault="00E35644"/>
    <w:sectPr w:rsidR="00E3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423F"/>
    <w:multiLevelType w:val="hybridMultilevel"/>
    <w:tmpl w:val="3F889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AA8C42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48BE6801"/>
    <w:multiLevelType w:val="hybridMultilevel"/>
    <w:tmpl w:val="0B867B72"/>
    <w:lvl w:ilvl="0" w:tplc="62ACC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92C77"/>
    <w:multiLevelType w:val="hybridMultilevel"/>
    <w:tmpl w:val="11288D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AECBF0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7CDA0778"/>
    <w:multiLevelType w:val="hybridMultilevel"/>
    <w:tmpl w:val="73EC9A4A"/>
    <w:lvl w:ilvl="0" w:tplc="A394C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5"/>
    <w:rsid w:val="00352365"/>
    <w:rsid w:val="008F463E"/>
    <w:rsid w:val="00E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2474-4A81-46C9-A482-3E96BA70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365"/>
    <w:pPr>
      <w:spacing w:after="120"/>
    </w:pPr>
  </w:style>
  <w:style w:type="character" w:customStyle="1" w:styleId="a4">
    <w:name w:val="Основной текст Знак"/>
    <w:basedOn w:val="a0"/>
    <w:link w:val="a3"/>
    <w:rsid w:val="00352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523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3523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365"/>
    <w:pPr>
      <w:ind w:left="720"/>
      <w:contextualSpacing/>
    </w:pPr>
  </w:style>
  <w:style w:type="character" w:styleId="a6">
    <w:name w:val="Hyperlink"/>
    <w:rsid w:val="003523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2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0&amp;S21P03=M=&amp;S21STR=" TargetMode="External"/><Relationship Id="rId13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1%D0%BE%D0%BA%D0%BE%D0%BB%D0%BE%D0%B2%D1%81%D0%BA%D0%B8%D0%B9%2C%20%D0%9D%2E%20%D0%9A%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0%D0%B0%D0%B9%D0%B7%D0%B1%D0%B5%D1%80%D0%B3%2C%20%D0%91%2E%20%D0%90%2E" TargetMode="External"/><Relationship Id="rId12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0&amp;S21P03=M=&amp;S21ST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u.by/wp-content/uploads/2014/er/postanovlenuje_818_23.08.2014.pdf" TargetMode="External"/><Relationship Id="rId11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0%D1%83%D0%B4%D0%B5%D0%BD%D0%BA%D0%BE%D0%B2%2C%20%D0%92%2E%20%D0%9C%2E" TargetMode="External"/><Relationship Id="rId5" Type="http://schemas.openxmlformats.org/officeDocument/2006/relationships/hyperlink" Target="http://adu.by/wp-content/uploads/2014/er/Postanovlenie_776_30_august_201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0&amp;S21P03=M=&amp;S21ST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A0%D0%B0%D0%B9%D0%B7%D0%B1%D0%B5%D1%80%D0%B3%2C%20%D0%91%2E%20%D0%90%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2018-01-11T13:52:00Z</dcterms:created>
  <dcterms:modified xsi:type="dcterms:W3CDTF">2019-06-04T08:05:00Z</dcterms:modified>
</cp:coreProperties>
</file>