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9448C">
        <w:rPr>
          <w:rFonts w:ascii="Times New Roman" w:hAnsi="Times New Roman"/>
          <w:b/>
          <w:szCs w:val="24"/>
          <w:lang w:eastAsia="ru-RU"/>
        </w:rPr>
        <w:t>4. ВОПРОСЫ И ЗАДАНИЯ ДЛЯ САМОСТОЯТЕЛЬНОЙ РАБОТЫ СЛУШАТЕЛЕЙ</w:t>
      </w: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9448C">
        <w:rPr>
          <w:rFonts w:ascii="Times New Roman" w:hAnsi="Times New Roman"/>
          <w:b/>
          <w:szCs w:val="24"/>
          <w:lang w:eastAsia="ru-RU"/>
        </w:rPr>
        <w:t>ЗАОЧНОЙ ФОРМЫ ПОЛУЧЕНИЯ ОБРАЗОВАНИЯ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4939"/>
        <w:gridCol w:w="851"/>
        <w:gridCol w:w="870"/>
        <w:gridCol w:w="1620"/>
      </w:tblGrid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темы</w:t>
            </w:r>
          </w:p>
        </w:tc>
        <w:tc>
          <w:tcPr>
            <w:tcW w:w="4939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Вопросы темы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часов</w:t>
            </w:r>
          </w:p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</w:tcPr>
          <w:p w:rsidR="00F42A14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Форма контро</w:t>
            </w:r>
          </w:p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</w:t>
            </w: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Литература</w:t>
            </w:r>
          </w:p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448C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(ссылка на номер источника из списка литератур</w:t>
            </w:r>
            <w:r w:rsidRPr="0009448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ы</w:t>
            </w:r>
            <w:r w:rsidRPr="0009448C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F42A14" w:rsidRPr="0043506C" w:rsidTr="007254F6">
        <w:trPr>
          <w:trHeight w:val="1108"/>
        </w:trPr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1.</w:t>
            </w:r>
            <w:r w:rsidRPr="00094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4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как социокультурный феномен. Система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Республики Беларусь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9" w:type="dxa"/>
          </w:tcPr>
          <w:p w:rsidR="00F42A14" w:rsidRPr="004130B5" w:rsidRDefault="00F42A14" w:rsidP="007254F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13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Культурологический и компетентностный подходы к трактовке и формированию образования.</w:t>
            </w:r>
          </w:p>
          <w:p w:rsidR="00F42A14" w:rsidRPr="00130B90" w:rsidRDefault="00F42A14" w:rsidP="007254F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30B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законы и институты системы образования Республики Беларусь. 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[5], [13], [15]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A14" w:rsidRPr="0043506C" w:rsidTr="007254F6">
        <w:trPr>
          <w:trHeight w:val="1672"/>
        </w:trPr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2.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Педагогическая профессия,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ее особенности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и миссия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История возникновения и развития педагогической профессии.</w:t>
            </w:r>
          </w:p>
          <w:p w:rsidR="00F42A14" w:rsidRDefault="00F42A14" w:rsidP="007254F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94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.Взгляды великих педагогов, писателей и общественных деятелей на учителя и педагогическую профессию.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B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Миссия педагогической профессии, перспективы ее развития.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[5], [13], [15]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3.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Педагогический потенциал личности преподавателя</w:t>
            </w:r>
          </w:p>
        </w:tc>
        <w:tc>
          <w:tcPr>
            <w:tcW w:w="4939" w:type="dxa"/>
          </w:tcPr>
          <w:p w:rsidR="00F42A14" w:rsidRPr="00E13109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A36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Классификация педагогических способностей и их характеристика. </w:t>
            </w:r>
          </w:p>
          <w:p w:rsidR="00F42A14" w:rsidRPr="003A361D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A36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и развитие педагогических способностей. 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94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Личностные и профессиональные качества педагога.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[15], [19], [20], [22]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[4], [8], [11], [13], [14]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4.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Профессионально-педагогическая деятельность преподавателя: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специфика,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функции, стили.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9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4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.Основные виды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педагогической деятельности.   2</w:t>
            </w:r>
            <w:r w:rsidRPr="00094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.Уровни педагогической деятельности.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[14], [17]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[6], [7], [22</w:t>
            </w:r>
            <w:r w:rsidRPr="000944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F42A14" w:rsidRPr="0043506C" w:rsidTr="007254F6">
        <w:trPr>
          <w:trHeight w:val="1283"/>
        </w:trPr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</w:t>
            </w:r>
            <w:r w:rsidRPr="0009448C">
              <w:rPr>
                <w:rFonts w:ascii="Times New Roman" w:hAnsi="Times New Roman"/>
                <w:bCs/>
                <w:iCs/>
                <w:color w:val="000000"/>
                <w:lang w:val="en-US"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5.</w:t>
            </w:r>
            <w:r w:rsidRPr="00094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 - педагогическое общение.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9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1. Культура педагогического общения.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2. Конфликты в педагогическом общении, пути их преодоления.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3. Конфликтогены педагогического общения, их возрастная специфика</w:t>
            </w:r>
            <w:r w:rsidRPr="00094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[14], [17]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[5], [10], [11]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6.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Профессионализм как условие успешности педагогической деятельности</w:t>
            </w:r>
          </w:p>
        </w:tc>
        <w:tc>
          <w:tcPr>
            <w:tcW w:w="4939" w:type="dxa"/>
          </w:tcPr>
          <w:p w:rsidR="00F42A14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F5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Виды и этапы педагогического самоопределения индивида. </w:t>
            </w:r>
          </w:p>
          <w:p w:rsidR="00F42A14" w:rsidRPr="00FF5FEB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F5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мотивация и педагогические способности.</w:t>
            </w:r>
          </w:p>
          <w:p w:rsidR="00F42A14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F5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Мастерство, новаторство и творчество в педагогической деятельности.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662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Аттестация и разряды учителей. Учитель-методист. Учитель-мастер. Заслуженный учитель. Народный учитель.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[17]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[19]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7.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кодексы в образовании.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9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 Кодекс профессиональной этики преподавателя. </w:t>
            </w:r>
          </w:p>
          <w:p w:rsidR="00F42A14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2. Гуманистическая этика профессиональной деятельности преподавателя. 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91205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Педагогическая мораль.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vMerge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[3], [14], [17], [22], [27]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[13], [16], [20], [23], [25], [27], [28], [29]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</w:tcPr>
          <w:p w:rsidR="00F42A14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8.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Профессиональная среда </w:t>
            </w:r>
            <w:r w:rsidRPr="00976485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преподавателя.</w:t>
            </w:r>
          </w:p>
          <w:p w:rsidR="00F42A14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:rsidR="00F42A14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Образовательная среда как условие становления и развития личности педагога.</w:t>
            </w:r>
          </w:p>
          <w:p w:rsidR="00F42A14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пространство педагогического университета.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и личностное развитие будущего учителя в учебной и практической деятельности.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vMerge/>
            <w:textDirection w:val="btLr"/>
            <w:vAlign w:val="center"/>
          </w:tcPr>
          <w:p w:rsidR="00F42A14" w:rsidRPr="0009448C" w:rsidRDefault="00F42A14" w:rsidP="00725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[1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[20]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[21]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9.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Самообразование и 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самовоспитание в системе непрерывного профессионального образования 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:rsidR="00F42A14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lastRenderedPageBreak/>
              <w:t>1.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Направления самообразования педагогов.</w:t>
            </w:r>
          </w:p>
          <w:p w:rsidR="00F42A14" w:rsidRPr="00652239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2.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Источники самообразования.</w:t>
            </w:r>
          </w:p>
          <w:p w:rsidR="00F42A14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lastRenderedPageBreak/>
              <w:t xml:space="preserve">3. 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Профессиональное самовоспитание педагога. </w:t>
            </w:r>
          </w:p>
          <w:p w:rsidR="00F42A14" w:rsidRPr="00652239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4. 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Культура самообразования и самовоспитания педагога.</w:t>
            </w:r>
          </w:p>
          <w:p w:rsidR="00F42A14" w:rsidRPr="00652239" w:rsidRDefault="00F42A14" w:rsidP="007254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[1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[20]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дополнительная 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[21]</w:t>
            </w:r>
          </w:p>
        </w:tc>
      </w:tr>
      <w:tr w:rsidR="00F42A14" w:rsidRPr="0043506C" w:rsidTr="007254F6">
        <w:tc>
          <w:tcPr>
            <w:tcW w:w="360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4939" w:type="dxa"/>
          </w:tcPr>
          <w:p w:rsidR="00F42A14" w:rsidRPr="0009448C" w:rsidRDefault="00F42A14" w:rsidP="00725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42A14" w:rsidRPr="0009448C" w:rsidRDefault="00F42A14" w:rsidP="00725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A14" w:rsidRPr="0009448C" w:rsidRDefault="00F42A14" w:rsidP="00F42A1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5. ТЕМАТИКА СЕМИНАРСКИХ ЗАНЯТИЙ, ЛАБОРАТОРНЫХ ЗАНЯТИЙ, </w:t>
      </w:r>
      <w:r w:rsidRPr="0009448C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КРУГЛЫХ СТОЛОВ, ДЕЛОВЫХ ИГР</w:t>
      </w:r>
    </w:p>
    <w:p w:rsidR="00F42A14" w:rsidRPr="0009448C" w:rsidRDefault="00F42A14" w:rsidP="00F42A14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Тема 2.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Педагогическая профессия, ее особенности и миссия</w:t>
      </w:r>
      <w:r w:rsidRPr="000944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Семинарское занятие.</w:t>
      </w:r>
    </w:p>
    <w:p w:rsidR="00F42A14" w:rsidRPr="0009448C" w:rsidRDefault="00F42A14" w:rsidP="00F42A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F42A14" w:rsidRPr="0009448C" w:rsidRDefault="00F42A14" w:rsidP="00F42A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Понятие «педагогическая профессия», сущность и содержание.</w:t>
      </w:r>
    </w:p>
    <w:p w:rsidR="00F42A14" w:rsidRPr="0009448C" w:rsidRDefault="00F42A14" w:rsidP="00F42A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Место педагогической профессии в профессиональной сфере «человек-человек».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Педагогическая профессия и педагогические специальности, общее и особенное. 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Взгляды великих педагогов, писателей и общественных деятелей на учителя и педагогическую профессию. </w:t>
      </w:r>
    </w:p>
    <w:p w:rsidR="00F42A14" w:rsidRDefault="00F42A14" w:rsidP="00F42A1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6. Социальные и профессиональные функции педагога.</w:t>
      </w:r>
    </w:p>
    <w:p w:rsidR="00F42A14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Миссия педагогической профессии, перспективы ее развития.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Лабораторное занятие.</w:t>
      </w: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Просмотр фильма «Педагогическая поэма» и его обсуждение.</w:t>
      </w:r>
    </w:p>
    <w:p w:rsidR="00F42A14" w:rsidRPr="0009448C" w:rsidRDefault="00F42A14" w:rsidP="00F42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Педагогический потенциал личности преподавателя.</w:t>
      </w: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Семинарское занятие.</w:t>
      </w:r>
    </w:p>
    <w:p w:rsidR="00F42A14" w:rsidRPr="0009448C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6F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понятий «педагог», «учитель», «воспитатель», «преподаватель», сущность и содержание.</w:t>
      </w:r>
    </w:p>
    <w:p w:rsidR="00F42A14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 обусловленные требования к личности педаг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ога.        </w:t>
      </w:r>
    </w:p>
    <w:p w:rsidR="00F42A14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3.Педагогические способности как основа педагогического потенциала учителя.                         4. Классификация педагогических способностей и их характеристика. 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Формирование и развитие педагогических способностей.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2A14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Личностные качества в педагогической профессии. </w:t>
      </w:r>
    </w:p>
    <w:p w:rsidR="00F42A14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Профессиональные качества педагога. 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Типологии личности педагогов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Тема 4. Профессионально-педагогическая деятельность преподавателя: </w:t>
      </w:r>
      <w:r>
        <w:rPr>
          <w:rFonts w:ascii="Times New Roman" w:hAnsi="Times New Roman"/>
          <w:b/>
          <w:sz w:val="24"/>
          <w:szCs w:val="24"/>
          <w:lang w:eastAsia="ru-RU"/>
        </w:rPr>
        <w:t>специфика,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функции, стили.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Деловая игра «Мастер своего дела»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Тема 5. Профессионально - педагогическое общение.</w:t>
      </w: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Семинарское занятие.</w:t>
      </w: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Вопросы для обсуждения: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1.Понятие о педагогическом общении. Закономерности педагогического общения.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9448C">
        <w:rPr>
          <w:rFonts w:ascii="Times New Roman" w:hAnsi="Times New Roman"/>
          <w:sz w:val="24"/>
          <w:szCs w:val="24"/>
          <w:lang w:eastAsia="ru-RU"/>
        </w:rPr>
        <w:t>2.Функции педагогического общения.</w:t>
      </w: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  3. Культура педагогического общения. </w:t>
      </w: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 4.Стили педагогического общения и педагогического руководства.</w:t>
      </w: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5.Конфликты в педагогическом общении, пути их преодоления. </w:t>
      </w:r>
    </w:p>
    <w:p w:rsidR="00F42A14" w:rsidRPr="0009448C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6.Конфликтогены педагогического общения, их возрастная специфика. </w:t>
      </w:r>
    </w:p>
    <w:p w:rsidR="00F42A14" w:rsidRPr="0009448C" w:rsidRDefault="00F42A14" w:rsidP="00F4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Тема 6.  </w:t>
      </w:r>
      <w:r w:rsidRPr="0009448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Профессионализм как условие успешности педагогической деятельности 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Круглый стол </w:t>
      </w: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1. Свойства, необходимые педагогу для его профессиональной деятельности.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2. Профессиограмма учителя начала 20 века.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3. Идеальная модель современного учителя.</w:t>
      </w:r>
    </w:p>
    <w:p w:rsidR="00F42A14" w:rsidRPr="0009448C" w:rsidRDefault="00F42A14" w:rsidP="00F42A14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42A14" w:rsidRDefault="00F42A14" w:rsidP="00F4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Тема 8.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B5353">
        <w:rPr>
          <w:rFonts w:ascii="Times New Roman" w:hAnsi="Times New Roman"/>
          <w:b/>
          <w:sz w:val="24"/>
          <w:szCs w:val="24"/>
          <w:lang w:eastAsia="ru-RU"/>
        </w:rPr>
        <w:t>Профессиональная среда преподавателя.</w:t>
      </w:r>
    </w:p>
    <w:p w:rsidR="00F42A14" w:rsidRDefault="00F42A14" w:rsidP="00F4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Деловая игра</w:t>
      </w: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F42A14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B5353">
        <w:rPr>
          <w:rFonts w:ascii="Times New Roman" w:hAnsi="Times New Roman"/>
          <w:sz w:val="24"/>
          <w:szCs w:val="24"/>
          <w:lang w:eastAsia="ru-RU"/>
        </w:rPr>
        <w:t xml:space="preserve">Образовательная среда как условие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становления и развития личности педагога.                    2.Образовательное пространство педагогического университета. </w:t>
      </w:r>
    </w:p>
    <w:p w:rsidR="00F42A14" w:rsidRPr="00CB5353" w:rsidRDefault="00F42A14" w:rsidP="00F42A1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3.Профессиональное и личностное развитие будущего учителя в учебной и практической деятельности.</w:t>
      </w:r>
    </w:p>
    <w:p w:rsidR="00F42A14" w:rsidRPr="0009448C" w:rsidRDefault="00F42A14" w:rsidP="00F4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F42A14" w:rsidRPr="0009448C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Тема 9. 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Самообразование и самовоспитание в системе непрерывного образования педагога</w:t>
      </w: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Семинарское занятие.</w:t>
      </w:r>
    </w:p>
    <w:p w:rsidR="00F42A14" w:rsidRPr="0009448C" w:rsidRDefault="00F42A14" w:rsidP="00F42A14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F42A14" w:rsidRDefault="00F42A14" w:rsidP="00F42A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Непрерывное образование 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>как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средство 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мосовершенствования педагога.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Понятие «самообразование», «непрерывное образование», «культура самообразования», их сущность и содержание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2A14" w:rsidRDefault="00F42A14" w:rsidP="00F42A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2.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Виды самообразования: общее, профессиональное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F42A14" w:rsidRDefault="00F42A14" w:rsidP="00F42A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3.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Функции профессионального самообразования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F42A14" w:rsidRDefault="00F42A14" w:rsidP="00F42A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4.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Направления самообразования педагогов.</w:t>
      </w:r>
    </w:p>
    <w:p w:rsidR="00F42A14" w:rsidRPr="000D1331" w:rsidRDefault="00F42A14" w:rsidP="00F42A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5.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Источники самообразования.</w:t>
      </w:r>
    </w:p>
    <w:p w:rsidR="00F42A14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6.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Понятие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«самовоспитание»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.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Структура процесса самовоспиания.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     Профессиональное самовоспитание педагога.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</w:p>
    <w:p w:rsidR="00F42A14" w:rsidRPr="0009448C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7.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Культура 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самообразования и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самовоспитания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педагога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F42A14" w:rsidRPr="0009448C" w:rsidRDefault="00F42A14" w:rsidP="00F42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page"/>
      </w:r>
      <w:bookmarkStart w:id="0" w:name="_Toc248245797"/>
    </w:p>
    <w:p w:rsidR="00F42A14" w:rsidRPr="0009448C" w:rsidRDefault="00F42A14" w:rsidP="00F42A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СПИСОК </w:t>
      </w:r>
      <w:bookmarkEnd w:id="0"/>
      <w:r w:rsidRPr="0009448C">
        <w:rPr>
          <w:rFonts w:ascii="Times New Roman" w:hAnsi="Times New Roman"/>
          <w:b/>
          <w:sz w:val="24"/>
          <w:szCs w:val="24"/>
          <w:lang w:eastAsia="ru-RU"/>
        </w:rPr>
        <w:t>РЕКОМЕНДУЕМОЙ ЛИТЕРАТУРЫ</w:t>
      </w:r>
    </w:p>
    <w:p w:rsidR="00F42A14" w:rsidRPr="0009448C" w:rsidRDefault="00F42A14" w:rsidP="00F42A1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r w:rsidRPr="0009448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F42A14" w:rsidRPr="0009448C" w:rsidRDefault="00F42A14" w:rsidP="00F42A1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A14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 деятельность: учеб.пособие для студ. высш. пед. учеб. заведений / А.С. Роботова, Т.В. Леонтьева, И.Г. Шапошникова и др.- М.: Изд. центр «Академия», 2000.-Гл. 1,2.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профессию: курс лекций / В.А. Капранова ( и др.); под общ.ред. В.А. Капрановой. – Минск: Новое знание, 2015. – 176 с.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Загрекова, Л.В, Неводниченко, Н.В.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технология подготовки и проведения семинарских занятий / под. ред. Л.В. Загрековой. – Н.Новгород, 2005. </w:t>
      </w:r>
    </w:p>
    <w:p w:rsidR="00F42A14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Кодекс Республики Беларусь об образовании. — Минск: Нац. центр правовой информ. Респ. Беларусь, 2011. — 400 с.</w:t>
      </w:r>
    </w:p>
    <w:p w:rsidR="00F42A14" w:rsidRPr="00D82C2E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2C2E">
        <w:rPr>
          <w:rFonts w:ascii="Times New Roman" w:hAnsi="Times New Roman"/>
          <w:i/>
          <w:sz w:val="24"/>
          <w:szCs w:val="24"/>
          <w:lang w:eastAsia="ru-RU"/>
        </w:rPr>
        <w:t xml:space="preserve">Лапина </w:t>
      </w:r>
      <w:r>
        <w:rPr>
          <w:rFonts w:ascii="Times New Roman" w:hAnsi="Times New Roman"/>
          <w:i/>
          <w:sz w:val="24"/>
          <w:szCs w:val="24"/>
          <w:lang w:eastAsia="ru-RU"/>
        </w:rPr>
        <w:t>О.А.</w:t>
      </w:r>
      <w:r w:rsidRPr="00430D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 деятельность: учеб.пособие для студ. высш. пед. учеб. заведений /</w:t>
      </w:r>
      <w:r>
        <w:rPr>
          <w:rFonts w:ascii="Times New Roman" w:hAnsi="Times New Roman"/>
          <w:sz w:val="24"/>
          <w:szCs w:val="24"/>
          <w:lang w:eastAsia="ru-RU"/>
        </w:rPr>
        <w:t xml:space="preserve"> О.А. Лапина, Н.Н. Пядушкина. – М.: Издательский центр «Академия», 2008. – 160 с.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Народная педагогика / авт.-сост. Л.Н. Воронецкая. Ю.В.Мелешко. – Минск, 2007.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Никитина, Н.Н.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теория и практика: учеб. пособие для студ. высш. учеб.  заведений / Н.Н. Никитина, Н.В. Кисли</w:t>
      </w:r>
      <w:r>
        <w:rPr>
          <w:rFonts w:ascii="Times New Roman" w:hAnsi="Times New Roman"/>
          <w:sz w:val="24"/>
          <w:szCs w:val="24"/>
          <w:lang w:eastAsia="ru-RU"/>
        </w:rPr>
        <w:t>нская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eastAsia="ru-RU"/>
        </w:rPr>
        <w:t>4 изд., стер. - М.: 2008</w:t>
      </w:r>
      <w:r w:rsidRPr="0009448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224 с.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Николина, В.В.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Аксиологический подход к личности как методологический принцип исследования проблем воспитания будущего педагога // Воспитание будущего учителя: идеи, ценности, ориентации: учеб.пособие. – Н.Новгород, 2001.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Общие основы педагогической профессии: учеб. пособие / авт.-сост.: И.И. Цыркун и др.- Минск: Изд-во БГПУ, 2005. – 195 с.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Основы педагогического мастерства под ред. И.А.. Зязюна. – М., 1990.   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Педагогика: учебное пособие для студентов педагогических учебных заведений /  под ред. В.А. Сластенина. – М., 2008.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1B">
        <w:rPr>
          <w:rFonts w:ascii="Times New Roman" w:hAnsi="Times New Roman"/>
          <w:i/>
          <w:sz w:val="24"/>
          <w:szCs w:val="24"/>
          <w:lang w:eastAsia="ru-RU"/>
        </w:rPr>
        <w:t>Прокопьев, И.И.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Педагогика. Основы общей педагогики. Дидактика: учеб. пособие /  И.И. Прокопьев, Н.В. Михалкович.- Минск: ТетраСистемс,- 2002.- С. 231-261.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Повшедная, Ф.В.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деятельность. – Н. Новгород, 2001.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Повшедный, А.В.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Курс лекций по общей педагогике и теории воспитания / А.В. Повшедный, Н.С. Зыкова, Ф.В. Повшедная. – Н.Новгород, 2007.  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Подласый И.П.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Педагогика: учеб. для студ. высш. учеб. заведений. – М., 2007. 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Прохоров, А.О.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Саморегуляция психических состояний: феноменология, механизмы, закономерности: монография / А.О. Прохоров. – М., 2005.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Пряжников, Н.С.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Профессиональное и личностное самоопределение. – М., 1996.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Сластенин, В.А.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 / В.А. Сластенин, И.Ф. Исаев, Е.Н. Шиянов; под ред. В.А. сластенина.― М.: Изд. центр «Академия», 2002. ― Гл. 1, 2.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Слепенкова, Е.А</w:t>
      </w:r>
      <w:r w:rsidRPr="0009448C">
        <w:rPr>
          <w:rFonts w:ascii="Times New Roman" w:hAnsi="Times New Roman"/>
          <w:sz w:val="24"/>
          <w:szCs w:val="24"/>
          <w:lang w:eastAsia="ru-RU"/>
        </w:rPr>
        <w:t>. Становление и развитие педагогической научно-исследовательской деятельности будущего учителя отечественной школы в ХХ веке: монография. – Н.Новгород, 2008.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Столяренко, Л.Д.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― Ростов н/Д : Феникс, 2000. ― С. 32―52.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Современные средства оценивания результатов обучения: учеб. пособие  /  под ред. Е.Н. Перевощиковой. – Н. Новгород, 2007.</w:t>
      </w:r>
    </w:p>
    <w:p w:rsidR="00F42A14" w:rsidRPr="0009448C" w:rsidRDefault="00F42A14" w:rsidP="00F42A14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Харламов, И.Ф.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 / И.ф. Харламов. ― Минск : Універсітэцкае, 2000.― С. 517 ― 530.</w:t>
      </w:r>
    </w:p>
    <w:p w:rsidR="00F42A14" w:rsidRPr="0009448C" w:rsidRDefault="00F42A14" w:rsidP="00F42A14">
      <w:pPr>
        <w:tabs>
          <w:tab w:val="num" w:pos="426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tabs>
          <w:tab w:val="left" w:pos="1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:rsidR="00F42A14" w:rsidRPr="0009448C" w:rsidRDefault="00F42A14" w:rsidP="00F42A1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Азаров, Ю.П.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Искусство воспитывать. – М., 1985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Абдуллина, О.А.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Общепедагогическая подготовка учителя в системе высшего педагогического образования. – М., 1999.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Амонашвили, Ш.А.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Созидая человека. – М., 1982.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>Андреев, В.И.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Педагогика: учебный курс для творческого саморазвития. – 2-е изд. – Казань, 2000.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 деятельность / А.С. Роботова, Т.В. Леонтьева, И.Г. Шапошникова и др.  – М, 2000.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Введение в специальность / П.И. Рувинский и др. – М., 1988.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Все начинается с учителя  / под ред. З.И. Равкина. – М., 1983.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Воспитательная деятельность педагога: учеб. пособие для студентов вузов, обуч-ся по пед. спец. / И.А. Колесникова, Н.М. Борытко, С.Д. Поляков, Н.Л. Селиванова; под общ. ред. В.А. Сластенина, И.А.Колесниковой. –  М., 2007.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Бодалев, А.А.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Личность и общение. – М., 1983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Волков, Г.Н.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Традиционная культура воспитания в подготовке учителя. – Чебоксары, 1990.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Васильева, З.П.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Мудрые заповеди народной педагогики. – М., 1983.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Гришин, Д.М.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Народные традиции в воспитании. –  Калуга, 1992.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Елканов, С.Б.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Профессиональное самовоспитание учителя. – М., 1986.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Есаулова, М.Б., Лобанов Н.Н.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Самоанализ профессиональной педагогической деятельности. – СПб, 1999.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Журавлев, В.И.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 в системе наук о человеке. – М., 1990. 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Загвязинский, В.И.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Педагогическое творчество учителя. –  М., 1987.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Ильин, Е.Н.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Путь к ученику. – М., 1981.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Исторический обзор деятельности Министерства народного просвещения. 1802 – 1902 / сост. С.В.Рождественский. – СПб, 1902.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Кан-Калик, В.А., Никандров, Н.Д.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Педагогическое творчество. – М., 1990.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Кондратьев, 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Труд и талант учителя. – Л., 1985.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Корчак, Я.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Как любить детей. – М., 1991.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Климов, Е.А.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Как выбирать профессию. – М., 1990.</w:t>
      </w:r>
    </w:p>
    <w:p w:rsidR="00F42A14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Кузьмина, Н.В.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Способность, одаренность, талант учителя. – Л., 1985.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1B">
        <w:rPr>
          <w:rFonts w:ascii="Times New Roman" w:hAnsi="Times New Roman"/>
          <w:i/>
          <w:sz w:val="24"/>
          <w:szCs w:val="24"/>
          <w:lang w:eastAsia="ru-RU"/>
        </w:rPr>
        <w:t>Котова С. А.</w:t>
      </w:r>
      <w:r>
        <w:rPr>
          <w:rFonts w:ascii="Times New Roman" w:hAnsi="Times New Roman"/>
          <w:sz w:val="24"/>
          <w:szCs w:val="24"/>
          <w:lang w:eastAsia="ru-RU"/>
        </w:rPr>
        <w:t xml:space="preserve"> Молодой учитель в школе: проблемы и их решение. М.: НИИ школьных технологий, 2010. – 120 с.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Макаренко, А.С.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Педагогические сочинения: в 8 т. / сост. Л.Ю. Гордин, А.А. Фролов. – М., 1983-1986.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Мастера педагогического труда. – Н. Новгород, 1991.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Маркова, А.К.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Психология труда учителя. – М., 1993.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Митина, Л.М.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Учитель как личность и профессионал. – М., 1994.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Мищенко, А.И.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профессию. – Новосибирск, 1991.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Мудрик, А.В.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Учитель: мастерство и вдохновение. – М., 1986.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Пилипов, 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Так ли плох был Домострой… – М.,1992.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Раченко, И.П.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НОТ учителя. – М., 1989.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t xml:space="preserve"> Скульский, Р.П.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Учиться быть учителем. – М., 1986.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Сухомлинский, В.А.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Сердце отдаю детям. – Киев. 1974.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Учитель, которого ждут. Из опыта Полтавского пединститута им. В.Г. Короленко / под ред. И.А. Зязюна. – М, 1988.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Ушинский, К.Д.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Избранные педагогические сочинения. –  М., 1953.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Школа учителей. Очерки истории Горьковского государственного педагогического института (1911-1986). – Горький, 1986.</w:t>
      </w:r>
    </w:p>
    <w:p w:rsidR="00F42A14" w:rsidRPr="0009448C" w:rsidRDefault="00F42A14" w:rsidP="00F42A14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Храмцовский Н.И.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Краткий очерк истории и описание Н.Новгорода: в 2 ч. – Н Новгород, 1859. </w:t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2"/>
      </w:tblGrid>
      <w:tr w:rsidR="00F42A14" w:rsidRPr="0043506C" w:rsidTr="007254F6">
        <w:tc>
          <w:tcPr>
            <w:tcW w:w="3508" w:type="dxa"/>
          </w:tcPr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Директор института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4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повышения квалификации и переподготовки БарГУ</w:t>
            </w:r>
          </w:p>
          <w:p w:rsidR="00F42A14" w:rsidRPr="0098415E" w:rsidRDefault="00F42A14" w:rsidP="00725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4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 Д.С.Лундышев</w:t>
            </w:r>
          </w:p>
          <w:p w:rsidR="00F42A14" w:rsidRPr="0009448C" w:rsidRDefault="00F42A14" w:rsidP="007254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4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 ____________ 2017 г.</w:t>
            </w:r>
          </w:p>
        </w:tc>
      </w:tr>
    </w:tbl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42A14" w:rsidRPr="0009448C" w:rsidRDefault="00F42A14" w:rsidP="00F42A1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  <w:r w:rsidRPr="0009448C">
        <w:rPr>
          <w:rFonts w:ascii="Times New Roman" w:hAnsi="Times New Roman"/>
          <w:sz w:val="26"/>
          <w:szCs w:val="26"/>
          <w:u w:val="single"/>
          <w:lang w:eastAsia="ru-RU"/>
        </w:rPr>
        <w:t>«ОСНОВЫ ПЕДАГОГИЧЕСКОЙ ПРОФЕССИИ»</w:t>
      </w:r>
      <w:r w:rsidRPr="0009448C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специальности переподготовки</w:t>
      </w:r>
      <w:r w:rsidRPr="0009448C">
        <w:rPr>
          <w:rFonts w:ascii="Times New Roman" w:hAnsi="Times New Roman"/>
          <w:sz w:val="24"/>
          <w:szCs w:val="24"/>
          <w:lang w:val="be-BY" w:eastAsia="ru-RU"/>
        </w:rPr>
        <w:t xml:space="preserve"> 1-08 01 71 Педагогическая деятельность специалистов</w:t>
      </w:r>
    </w:p>
    <w:p w:rsidR="00F42A14" w:rsidRPr="0009448C" w:rsidRDefault="00F42A14" w:rsidP="00F42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к экзамену</w:t>
      </w:r>
    </w:p>
    <w:p w:rsidR="00F42A14" w:rsidRPr="00966FBF" w:rsidRDefault="00F42A14" w:rsidP="00F42A14">
      <w:pPr>
        <w:numPr>
          <w:ilvl w:val="0"/>
          <w:numId w:val="4"/>
        </w:numPr>
        <w:tabs>
          <w:tab w:val="clear" w:pos="1260"/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Образование как общечеловеческая ценность, процесс, система и результат.</w:t>
      </w:r>
    </w:p>
    <w:p w:rsidR="00F42A14" w:rsidRPr="00966FBF" w:rsidRDefault="00F42A14" w:rsidP="00F42A14">
      <w:pPr>
        <w:numPr>
          <w:ilvl w:val="0"/>
          <w:numId w:val="4"/>
        </w:numPr>
        <w:tabs>
          <w:tab w:val="clear" w:pos="1260"/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Образовательные парадигмы в социально-культурном развитии общества.</w:t>
      </w:r>
    </w:p>
    <w:p w:rsidR="00F42A14" w:rsidRPr="00966FBF" w:rsidRDefault="00F42A14" w:rsidP="00F42A14">
      <w:pPr>
        <w:numPr>
          <w:ilvl w:val="0"/>
          <w:numId w:val="4"/>
        </w:numPr>
        <w:tabs>
          <w:tab w:val="clear" w:pos="1260"/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Основные функции образования в обществе.</w:t>
      </w:r>
    </w:p>
    <w:p w:rsidR="00F42A14" w:rsidRPr="00966FBF" w:rsidRDefault="00F42A14" w:rsidP="00F42A14">
      <w:pPr>
        <w:numPr>
          <w:ilvl w:val="0"/>
          <w:numId w:val="4"/>
        </w:numPr>
        <w:tabs>
          <w:tab w:val="clear" w:pos="1260"/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Структура национальной системы образования в Республике Беларусь.</w:t>
      </w:r>
    </w:p>
    <w:p w:rsidR="00F42A14" w:rsidRPr="00966FBF" w:rsidRDefault="00F42A14" w:rsidP="00F42A14">
      <w:pPr>
        <w:numPr>
          <w:ilvl w:val="0"/>
          <w:numId w:val="4"/>
        </w:numPr>
        <w:tabs>
          <w:tab w:val="clear" w:pos="1260"/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Принципы функционирования системы образования в Республике Беларусь.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clear" w:pos="1260"/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Тенденции развития общеобразовательной и высшей школы в Республике              Беларусь.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clear" w:pos="1260"/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Непрерывное образование как средство самосовершенствования педагога. Функции профессионального самообразования</w:t>
      </w:r>
      <w:r w:rsidRPr="00966FBF">
        <w:rPr>
          <w:rFonts w:ascii="Times New Roman" w:hAnsi="Times New Roman"/>
          <w:color w:val="000000"/>
          <w:sz w:val="23"/>
          <w:szCs w:val="23"/>
          <w:lang w:val="be-BY"/>
        </w:rPr>
        <w:t>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  <w:lang w:val="be-BY"/>
        </w:rPr>
        <w:t xml:space="preserve">Направления самообразования педагогов. </w:t>
      </w:r>
      <w:r w:rsidRPr="00966FBF">
        <w:rPr>
          <w:rFonts w:ascii="Times New Roman" w:hAnsi="Times New Roman"/>
          <w:color w:val="000000"/>
          <w:sz w:val="23"/>
          <w:szCs w:val="23"/>
        </w:rPr>
        <w:t>Пути работы над собой ведущие к формированию культуры самообразования.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Профессиональное самовоспитание педагога.</w:t>
      </w:r>
      <w:r w:rsidRPr="00966FBF">
        <w:rPr>
          <w:rFonts w:ascii="Times New Roman" w:hAnsi="Times New Roman"/>
          <w:sz w:val="23"/>
          <w:szCs w:val="23"/>
        </w:rPr>
        <w:t xml:space="preserve"> 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Педагогическая профессия.  История ее возникновения и становления.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Особенности педагогической профессии.</w:t>
      </w:r>
    </w:p>
    <w:p w:rsidR="00F42A14" w:rsidRPr="00966FBF" w:rsidRDefault="00F42A14" w:rsidP="00F42A14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Социальные и профессиональные функции педагога.</w:t>
      </w:r>
    </w:p>
    <w:p w:rsidR="00F42A14" w:rsidRPr="00966FBF" w:rsidRDefault="00F42A14" w:rsidP="00F42A14">
      <w:pPr>
        <w:numPr>
          <w:ilvl w:val="0"/>
          <w:numId w:val="6"/>
        </w:numPr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Взгляды великих педагогов, писателей и общественных деятелей на учителя и педагогическую профессию.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Педагогические способности как основа педагогического потенциала учителя.</w:t>
      </w:r>
    </w:p>
    <w:p w:rsidR="00F42A14" w:rsidRPr="00966FBF" w:rsidRDefault="00F42A14" w:rsidP="00F42A14">
      <w:pPr>
        <w:numPr>
          <w:ilvl w:val="0"/>
          <w:numId w:val="6"/>
        </w:numPr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Личностные и профессиональные качества педагога.</w:t>
      </w:r>
    </w:p>
    <w:p w:rsidR="00F42A14" w:rsidRPr="00966FBF" w:rsidRDefault="00F42A14" w:rsidP="00F42A14">
      <w:pPr>
        <w:numPr>
          <w:ilvl w:val="0"/>
          <w:numId w:val="6"/>
        </w:numPr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Сущность и структура педагогической деятельности.</w:t>
      </w:r>
    </w:p>
    <w:p w:rsidR="00F42A14" w:rsidRPr="00966FBF" w:rsidRDefault="00F42A14" w:rsidP="00F42A14">
      <w:pPr>
        <w:numPr>
          <w:ilvl w:val="0"/>
          <w:numId w:val="6"/>
        </w:numPr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Основные виды педагогической деятельности, их характеристика.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Понятие о педагогическом общении. Закономерности педагогического общения.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Функции педагогического общения. Культура педагогического общения.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Стили педагогического общения и педагогического руководства.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Конфликты в педагогическом общении, пути их преодоления.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Конфликтогены педагогического общения, их возрастная специфика.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Педагогический профессионализм. Этапы его становления.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Аттестация и разряды учителей.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Педагогическая культура и ее компоненты.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Мастерство, новаторство и творчество в педагогической профессии.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bCs/>
          <w:iCs/>
          <w:color w:val="000000"/>
          <w:sz w:val="23"/>
          <w:szCs w:val="23"/>
          <w:lang w:eastAsia="ru-RU"/>
        </w:rPr>
        <w:t>Кодекс профессиональной этики преподавателя.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Инновационная деятельность педагога и ее структура.</w:t>
      </w:r>
    </w:p>
    <w:p w:rsidR="00F42A14" w:rsidRPr="00966FBF" w:rsidRDefault="00F42A14" w:rsidP="00F42A14">
      <w:pPr>
        <w:numPr>
          <w:ilvl w:val="0"/>
          <w:numId w:val="6"/>
        </w:numPr>
        <w:shd w:val="clear" w:color="auto" w:fill="FFFFFF"/>
        <w:tabs>
          <w:tab w:val="num" w:pos="-1985"/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  <w:lang w:eastAsia="ru-RU"/>
        </w:rPr>
        <w:t>Образовательная среда как условие становления и развития личности педагога.</w:t>
      </w:r>
    </w:p>
    <w:p w:rsidR="00F42A14" w:rsidRPr="00966FBF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 w:rsidRPr="00966F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30. Виды, функции профессионального самообразования</w:t>
      </w: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 xml:space="preserve">. </w:t>
      </w:r>
    </w:p>
    <w:p w:rsidR="00F42A14" w:rsidRPr="00966FBF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 xml:space="preserve"> 31. Направления самообразования педагогов. Источники самообразования.</w:t>
      </w:r>
    </w:p>
    <w:p w:rsidR="00F42A14" w:rsidRPr="00966FBF" w:rsidRDefault="00F42A14" w:rsidP="00F42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 xml:space="preserve"> 32. Понятие </w:t>
      </w:r>
      <w:r w:rsidRPr="00966FBF">
        <w:rPr>
          <w:rFonts w:ascii="Times New Roman" w:hAnsi="Times New Roman"/>
          <w:color w:val="000000"/>
          <w:sz w:val="23"/>
          <w:szCs w:val="23"/>
          <w:lang w:eastAsia="ru-RU"/>
        </w:rPr>
        <w:t>«самовоспитание»</w:t>
      </w: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>. Структура процесса самовоспиания. Профессиональное самовоспитание педагога.</w:t>
      </w:r>
    </w:p>
    <w:p w:rsidR="00F42A14" w:rsidRPr="00A11D8B" w:rsidRDefault="00F42A14" w:rsidP="00F42A14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A14" w:rsidRPr="0009448C" w:rsidRDefault="00F42A14" w:rsidP="00F42A1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D920DD">
        <w:rPr>
          <w:rFonts w:ascii="Times New Roman" w:hAnsi="Times New Roman"/>
          <w:sz w:val="24"/>
          <w:szCs w:val="24"/>
          <w:lang w:eastAsia="ru-RU"/>
        </w:rPr>
        <w:t>Рассмотрены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и рекомендованы к утверждению кафедрой </w:t>
      </w:r>
      <w:r w:rsidRPr="0009448C">
        <w:rPr>
          <w:rFonts w:ascii="Times New Roman" w:hAnsi="Times New Roman"/>
          <w:sz w:val="24"/>
          <w:szCs w:val="24"/>
          <w:u w:val="single"/>
          <w:lang w:eastAsia="ru-RU"/>
        </w:rPr>
        <w:t>педагогики</w:t>
      </w:r>
    </w:p>
    <w:p w:rsidR="009F434A" w:rsidRDefault="009F434A"/>
    <w:sectPr w:rsidR="009F434A" w:rsidSect="00AF639A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99" w:rsidRDefault="00F42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92399" w:rsidRDefault="00F42A1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5D6"/>
    <w:multiLevelType w:val="hybridMultilevel"/>
    <w:tmpl w:val="7ED29C88"/>
    <w:lvl w:ilvl="0" w:tplc="36A49946">
      <w:start w:val="1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60CDD"/>
    <w:multiLevelType w:val="hybridMultilevel"/>
    <w:tmpl w:val="E37814D8"/>
    <w:lvl w:ilvl="0" w:tplc="B254E1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E22E2"/>
    <w:multiLevelType w:val="hybridMultilevel"/>
    <w:tmpl w:val="D4E4DFA2"/>
    <w:lvl w:ilvl="0" w:tplc="FCFA8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3D548F8"/>
    <w:multiLevelType w:val="hybridMultilevel"/>
    <w:tmpl w:val="41002D80"/>
    <w:lvl w:ilvl="0" w:tplc="F4CA9C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5D20AC8">
      <w:start w:val="13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5F520985"/>
    <w:multiLevelType w:val="hybridMultilevel"/>
    <w:tmpl w:val="F170F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78A22E05"/>
    <w:multiLevelType w:val="hybridMultilevel"/>
    <w:tmpl w:val="5E066ABC"/>
    <w:lvl w:ilvl="0" w:tplc="0419000F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4"/>
    <w:rsid w:val="009F434A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0E98-D5C8-4C70-8E5F-75D84CF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42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2018-01-18T12:28:00Z</dcterms:created>
  <dcterms:modified xsi:type="dcterms:W3CDTF">2018-01-18T12:28:00Z</dcterms:modified>
</cp:coreProperties>
</file>