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0E1" w:rsidRDefault="007020E1" w:rsidP="007020E1">
      <w:pPr>
        <w:ind w:firstLine="709"/>
        <w:jc w:val="center"/>
        <w:rPr>
          <w:b/>
          <w:sz w:val="24"/>
          <w:szCs w:val="24"/>
          <w:lang w:val="ru-RU"/>
        </w:rPr>
      </w:pPr>
      <w:r w:rsidRPr="00E649A2">
        <w:rPr>
          <w:b/>
          <w:sz w:val="24"/>
          <w:szCs w:val="24"/>
          <w:lang w:val="ru-RU"/>
        </w:rPr>
        <w:t>4. ВОПРОСЫ ДЛЯ САМОСТОЯТЕЛЬНОЙ РАБОТЫ СЛУШАТЕЛЕЙ</w:t>
      </w:r>
    </w:p>
    <w:p w:rsidR="007020E1" w:rsidRPr="00E649A2" w:rsidRDefault="007020E1" w:rsidP="007020E1">
      <w:pPr>
        <w:ind w:firstLine="709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ЗАОЧНОЙ ФОРМЫ ПОЛУЧЕНИЯ ОБРАЗОАНИЯ</w:t>
      </w:r>
    </w:p>
    <w:p w:rsidR="007020E1" w:rsidRPr="00E649A2" w:rsidRDefault="007020E1" w:rsidP="007020E1">
      <w:pPr>
        <w:jc w:val="center"/>
        <w:rPr>
          <w:b/>
          <w:sz w:val="24"/>
          <w:szCs w:val="24"/>
          <w:lang w:val="ru-RU"/>
        </w:rPr>
      </w:pPr>
    </w:p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034"/>
        <w:gridCol w:w="5040"/>
        <w:gridCol w:w="720"/>
        <w:gridCol w:w="1166"/>
        <w:gridCol w:w="1377"/>
      </w:tblGrid>
      <w:tr w:rsidR="007020E1" w:rsidRPr="00CC4A05" w:rsidTr="00C80F1E">
        <w:tc>
          <w:tcPr>
            <w:tcW w:w="486" w:type="dxa"/>
          </w:tcPr>
          <w:p w:rsidR="007020E1" w:rsidRPr="00E649A2" w:rsidRDefault="007020E1" w:rsidP="00C80F1E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r w:rsidRPr="00E649A2">
              <w:rPr>
                <w:sz w:val="24"/>
                <w:szCs w:val="24"/>
              </w:rPr>
              <w:t>№</w:t>
            </w:r>
          </w:p>
          <w:p w:rsidR="007020E1" w:rsidRPr="00E649A2" w:rsidRDefault="007020E1" w:rsidP="00C80F1E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r w:rsidRPr="00E649A2">
              <w:rPr>
                <w:sz w:val="24"/>
                <w:szCs w:val="24"/>
              </w:rPr>
              <w:t>п/п</w:t>
            </w:r>
          </w:p>
        </w:tc>
        <w:tc>
          <w:tcPr>
            <w:tcW w:w="2034" w:type="dxa"/>
          </w:tcPr>
          <w:p w:rsidR="007020E1" w:rsidRPr="00E649A2" w:rsidRDefault="007020E1" w:rsidP="00C80F1E">
            <w:pPr>
              <w:jc w:val="center"/>
              <w:rPr>
                <w:lang w:val="ru-RU"/>
              </w:rPr>
            </w:pPr>
            <w:r w:rsidRPr="00E649A2">
              <w:rPr>
                <w:lang w:val="ru-RU"/>
              </w:rPr>
              <w:t>Наименование темы</w:t>
            </w:r>
          </w:p>
        </w:tc>
        <w:tc>
          <w:tcPr>
            <w:tcW w:w="5040" w:type="dxa"/>
          </w:tcPr>
          <w:p w:rsidR="007020E1" w:rsidRPr="00E649A2" w:rsidRDefault="007020E1" w:rsidP="00C80F1E">
            <w:pPr>
              <w:jc w:val="center"/>
              <w:rPr>
                <w:lang w:val="ru-RU"/>
              </w:rPr>
            </w:pPr>
            <w:r w:rsidRPr="00E649A2">
              <w:rPr>
                <w:lang w:val="ru-RU"/>
              </w:rPr>
              <w:t>Вопросы темы</w:t>
            </w:r>
          </w:p>
        </w:tc>
        <w:tc>
          <w:tcPr>
            <w:tcW w:w="720" w:type="dxa"/>
          </w:tcPr>
          <w:p w:rsidR="007020E1" w:rsidRPr="00E649A2" w:rsidRDefault="007020E1" w:rsidP="00C80F1E">
            <w:pPr>
              <w:jc w:val="center"/>
              <w:rPr>
                <w:lang w:val="ru-RU"/>
              </w:rPr>
            </w:pPr>
            <w:r w:rsidRPr="00E649A2">
              <w:rPr>
                <w:lang w:val="ru-RU"/>
              </w:rPr>
              <w:t>Кол-во</w:t>
            </w:r>
          </w:p>
          <w:p w:rsidR="007020E1" w:rsidRPr="00E649A2" w:rsidRDefault="007020E1" w:rsidP="00C80F1E">
            <w:pPr>
              <w:jc w:val="center"/>
              <w:rPr>
                <w:lang w:val="ru-RU"/>
              </w:rPr>
            </w:pPr>
            <w:r w:rsidRPr="00E649A2">
              <w:rPr>
                <w:lang w:val="ru-RU"/>
              </w:rPr>
              <w:t>часов</w:t>
            </w:r>
          </w:p>
          <w:p w:rsidR="007020E1" w:rsidRPr="00E649A2" w:rsidRDefault="007020E1" w:rsidP="00C80F1E">
            <w:pPr>
              <w:jc w:val="center"/>
              <w:rPr>
                <w:lang w:val="ru-RU"/>
              </w:rPr>
            </w:pPr>
          </w:p>
        </w:tc>
        <w:tc>
          <w:tcPr>
            <w:tcW w:w="1166" w:type="dxa"/>
          </w:tcPr>
          <w:p w:rsidR="007020E1" w:rsidRPr="00E649A2" w:rsidRDefault="007020E1" w:rsidP="00C80F1E">
            <w:pPr>
              <w:jc w:val="center"/>
              <w:rPr>
                <w:lang w:val="ru-RU"/>
              </w:rPr>
            </w:pPr>
            <w:r w:rsidRPr="00E649A2">
              <w:rPr>
                <w:lang w:val="ru-RU"/>
              </w:rPr>
              <w:t>Форма контроля</w:t>
            </w:r>
          </w:p>
        </w:tc>
        <w:tc>
          <w:tcPr>
            <w:tcW w:w="1377" w:type="dxa"/>
          </w:tcPr>
          <w:p w:rsidR="007020E1" w:rsidRPr="00E649A2" w:rsidRDefault="007020E1" w:rsidP="00C80F1E">
            <w:pPr>
              <w:jc w:val="center"/>
              <w:rPr>
                <w:lang w:val="ru-RU"/>
              </w:rPr>
            </w:pPr>
            <w:r w:rsidRPr="00E649A2">
              <w:rPr>
                <w:lang w:val="ru-RU"/>
              </w:rPr>
              <w:t>Литература</w:t>
            </w:r>
          </w:p>
          <w:p w:rsidR="007020E1" w:rsidRPr="00E649A2" w:rsidRDefault="007020E1" w:rsidP="00C80F1E">
            <w:pPr>
              <w:jc w:val="center"/>
              <w:rPr>
                <w:lang w:val="ru-RU"/>
              </w:rPr>
            </w:pPr>
            <w:r w:rsidRPr="00E649A2">
              <w:rPr>
                <w:i/>
                <w:lang w:val="ru-RU"/>
              </w:rPr>
              <w:t>(ссылка на номер источника из списка литературы</w:t>
            </w:r>
            <w:r w:rsidRPr="00E649A2">
              <w:rPr>
                <w:lang w:val="ru-RU"/>
              </w:rPr>
              <w:t>)</w:t>
            </w:r>
          </w:p>
        </w:tc>
      </w:tr>
      <w:tr w:rsidR="007020E1" w:rsidRPr="00E649A2" w:rsidTr="00C80F1E">
        <w:tc>
          <w:tcPr>
            <w:tcW w:w="486" w:type="dxa"/>
          </w:tcPr>
          <w:p w:rsidR="007020E1" w:rsidRPr="00E649A2" w:rsidRDefault="007020E1" w:rsidP="00C80F1E">
            <w:pPr>
              <w:jc w:val="center"/>
              <w:rPr>
                <w:sz w:val="24"/>
                <w:szCs w:val="24"/>
                <w:lang w:val="ru-RU"/>
              </w:rPr>
            </w:pPr>
            <w:r w:rsidRPr="00E649A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034" w:type="dxa"/>
          </w:tcPr>
          <w:p w:rsidR="007020E1" w:rsidRPr="00E649A2" w:rsidRDefault="007020E1" w:rsidP="00C80F1E">
            <w:pPr>
              <w:ind w:left="-54" w:right="-194"/>
              <w:rPr>
                <w:lang w:val="ru-RU"/>
              </w:rPr>
            </w:pPr>
            <w:r w:rsidRPr="00E649A2">
              <w:rPr>
                <w:lang w:val="ru-RU"/>
              </w:rPr>
              <w:t>Тема 2.1. Публичная речь, специфика устной публичной речи. Роды и виды /жанры/ красноречия. Типы публичной речи.</w:t>
            </w:r>
          </w:p>
        </w:tc>
        <w:tc>
          <w:tcPr>
            <w:tcW w:w="5040" w:type="dxa"/>
          </w:tcPr>
          <w:p w:rsidR="007020E1" w:rsidRPr="00E649A2" w:rsidRDefault="007020E1" w:rsidP="007020E1">
            <w:pPr>
              <w:numPr>
                <w:ilvl w:val="0"/>
                <w:numId w:val="4"/>
              </w:numPr>
              <w:tabs>
                <w:tab w:val="left" w:pos="257"/>
              </w:tabs>
              <w:ind w:left="0" w:firstLine="0"/>
              <w:jc w:val="both"/>
              <w:rPr>
                <w:color w:val="000000"/>
                <w:lang w:val="ru-RU"/>
              </w:rPr>
            </w:pPr>
            <w:r w:rsidRPr="00E649A2">
              <w:rPr>
                <w:lang w:val="ru-RU"/>
              </w:rPr>
              <w:t>Публичная речь, специфика устной публичной речи.</w:t>
            </w:r>
          </w:p>
          <w:p w:rsidR="007020E1" w:rsidRPr="00E649A2" w:rsidRDefault="007020E1" w:rsidP="007020E1">
            <w:pPr>
              <w:numPr>
                <w:ilvl w:val="0"/>
                <w:numId w:val="4"/>
              </w:numPr>
              <w:tabs>
                <w:tab w:val="left" w:pos="257"/>
              </w:tabs>
              <w:ind w:left="0" w:firstLine="0"/>
              <w:jc w:val="both"/>
              <w:rPr>
                <w:color w:val="000000"/>
                <w:lang w:val="ru-RU"/>
              </w:rPr>
            </w:pPr>
            <w:r w:rsidRPr="00E649A2">
              <w:rPr>
                <w:lang w:val="ru-RU"/>
              </w:rPr>
              <w:t>Профессиональная речь. Культура речи педагога.</w:t>
            </w:r>
          </w:p>
          <w:p w:rsidR="007020E1" w:rsidRPr="00E649A2" w:rsidRDefault="007020E1" w:rsidP="007020E1">
            <w:pPr>
              <w:numPr>
                <w:ilvl w:val="0"/>
                <w:numId w:val="4"/>
              </w:numPr>
              <w:tabs>
                <w:tab w:val="left" w:pos="257"/>
              </w:tabs>
              <w:ind w:left="0" w:firstLine="0"/>
              <w:jc w:val="both"/>
              <w:rPr>
                <w:color w:val="000000"/>
                <w:lang w:val="ru-RU"/>
              </w:rPr>
            </w:pPr>
            <w:r w:rsidRPr="00E649A2">
              <w:rPr>
                <w:lang w:val="ru-RU"/>
              </w:rPr>
              <w:t>Речевое общение в различных функциональных стилях.</w:t>
            </w:r>
          </w:p>
          <w:p w:rsidR="007020E1" w:rsidRPr="00E649A2" w:rsidRDefault="007020E1" w:rsidP="007020E1">
            <w:pPr>
              <w:numPr>
                <w:ilvl w:val="0"/>
                <w:numId w:val="4"/>
              </w:numPr>
              <w:tabs>
                <w:tab w:val="left" w:pos="257"/>
              </w:tabs>
              <w:ind w:left="0" w:firstLine="0"/>
              <w:jc w:val="both"/>
              <w:rPr>
                <w:color w:val="000000"/>
                <w:lang w:val="ru-RU"/>
              </w:rPr>
            </w:pPr>
            <w:r w:rsidRPr="00E649A2">
              <w:rPr>
                <w:lang w:val="ru-RU"/>
              </w:rPr>
              <w:t>Диалогическая речь.</w:t>
            </w:r>
          </w:p>
          <w:p w:rsidR="007020E1" w:rsidRPr="00E649A2" w:rsidRDefault="007020E1" w:rsidP="007020E1">
            <w:pPr>
              <w:numPr>
                <w:ilvl w:val="0"/>
                <w:numId w:val="4"/>
              </w:numPr>
              <w:tabs>
                <w:tab w:val="left" w:pos="257"/>
              </w:tabs>
              <w:ind w:left="0" w:firstLine="0"/>
              <w:jc w:val="both"/>
              <w:rPr>
                <w:color w:val="000000"/>
                <w:lang w:val="ru-RU"/>
              </w:rPr>
            </w:pPr>
            <w:r w:rsidRPr="00E649A2">
              <w:rPr>
                <w:lang w:val="ru-RU"/>
              </w:rPr>
              <w:t>Анализ и самоанализ проведенного выступления.</w:t>
            </w:r>
          </w:p>
        </w:tc>
        <w:tc>
          <w:tcPr>
            <w:tcW w:w="720" w:type="dxa"/>
          </w:tcPr>
          <w:p w:rsidR="007020E1" w:rsidRPr="00E649A2" w:rsidRDefault="007020E1" w:rsidP="00C80F1E">
            <w:pPr>
              <w:jc w:val="center"/>
              <w:rPr>
                <w:lang w:val="ru-RU"/>
              </w:rPr>
            </w:pPr>
            <w:r w:rsidRPr="00E649A2">
              <w:rPr>
                <w:lang w:val="ru-RU"/>
              </w:rPr>
              <w:t>2</w:t>
            </w:r>
          </w:p>
        </w:tc>
        <w:tc>
          <w:tcPr>
            <w:tcW w:w="1166" w:type="dxa"/>
          </w:tcPr>
          <w:p w:rsidR="007020E1" w:rsidRPr="00E649A2" w:rsidRDefault="007020E1" w:rsidP="00C80F1E">
            <w:pPr>
              <w:rPr>
                <w:lang w:val="ru-RU"/>
              </w:rPr>
            </w:pPr>
            <w:proofErr w:type="spellStart"/>
            <w:r w:rsidRPr="00E649A2">
              <w:rPr>
                <w:lang w:val="ru-RU"/>
              </w:rPr>
              <w:t>Подготов</w:t>
            </w:r>
            <w:proofErr w:type="spellEnd"/>
            <w:r>
              <w:rPr>
                <w:lang w:val="ru-RU"/>
              </w:rPr>
              <w:t>-</w:t>
            </w:r>
            <w:r w:rsidRPr="00E649A2">
              <w:rPr>
                <w:lang w:val="ru-RU"/>
              </w:rPr>
              <w:t>ка устных выступлений на педагогическую тему</w:t>
            </w:r>
          </w:p>
        </w:tc>
        <w:tc>
          <w:tcPr>
            <w:tcW w:w="1377" w:type="dxa"/>
          </w:tcPr>
          <w:p w:rsidR="007020E1" w:rsidRPr="00E649A2" w:rsidRDefault="007020E1" w:rsidP="00C80F1E">
            <w:pPr>
              <w:rPr>
                <w:b/>
                <w:lang w:val="ru-RU"/>
              </w:rPr>
            </w:pPr>
            <w:r w:rsidRPr="00E649A2">
              <w:rPr>
                <w:b/>
                <w:lang w:val="ru-RU"/>
              </w:rPr>
              <w:t>[1.2]; [1.4]; [1.5]; [1.6]; [1.7]; [1.8];</w:t>
            </w:r>
          </w:p>
          <w:p w:rsidR="007020E1" w:rsidRPr="00E649A2" w:rsidRDefault="007020E1" w:rsidP="00C80F1E">
            <w:pPr>
              <w:rPr>
                <w:b/>
                <w:lang w:val="ru-RU"/>
              </w:rPr>
            </w:pPr>
            <w:r w:rsidRPr="00E649A2">
              <w:rPr>
                <w:b/>
                <w:lang w:val="ru-RU"/>
              </w:rPr>
              <w:t>[2.1]; [2.3]</w:t>
            </w:r>
          </w:p>
        </w:tc>
      </w:tr>
      <w:tr w:rsidR="007020E1" w:rsidRPr="00E649A2" w:rsidTr="00C80F1E">
        <w:tc>
          <w:tcPr>
            <w:tcW w:w="486" w:type="dxa"/>
          </w:tcPr>
          <w:p w:rsidR="007020E1" w:rsidRPr="00E649A2" w:rsidRDefault="007020E1" w:rsidP="00C80F1E">
            <w:pPr>
              <w:jc w:val="center"/>
              <w:rPr>
                <w:sz w:val="24"/>
                <w:szCs w:val="24"/>
                <w:lang w:val="ru-RU"/>
              </w:rPr>
            </w:pPr>
            <w:r w:rsidRPr="00E649A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034" w:type="dxa"/>
          </w:tcPr>
          <w:p w:rsidR="007020E1" w:rsidRPr="00E649A2" w:rsidRDefault="007020E1" w:rsidP="00C80F1E">
            <w:pPr>
              <w:rPr>
                <w:lang w:val="ru-RU"/>
              </w:rPr>
            </w:pPr>
            <w:r w:rsidRPr="00E649A2">
              <w:rPr>
                <w:lang w:val="ru-RU"/>
              </w:rPr>
              <w:t xml:space="preserve">Тема 3.1. </w:t>
            </w:r>
            <w:r w:rsidRPr="00E649A2">
              <w:rPr>
                <w:iCs/>
                <w:lang w:val="ru-RU"/>
              </w:rPr>
              <w:t>Правильность речи</w:t>
            </w:r>
          </w:p>
        </w:tc>
        <w:tc>
          <w:tcPr>
            <w:tcW w:w="5040" w:type="dxa"/>
          </w:tcPr>
          <w:p w:rsidR="007020E1" w:rsidRPr="00E649A2" w:rsidRDefault="007020E1" w:rsidP="007020E1">
            <w:pPr>
              <w:numPr>
                <w:ilvl w:val="0"/>
                <w:numId w:val="5"/>
              </w:numPr>
              <w:tabs>
                <w:tab w:val="left" w:pos="257"/>
              </w:tabs>
              <w:ind w:left="0" w:firstLine="0"/>
              <w:jc w:val="both"/>
              <w:rPr>
                <w:lang w:val="ru-RU"/>
              </w:rPr>
            </w:pPr>
            <w:r w:rsidRPr="00E649A2">
              <w:rPr>
                <w:lang w:val="ru-RU"/>
              </w:rPr>
              <w:t>Орфоэпические и акцентологические нормы.</w:t>
            </w:r>
          </w:p>
          <w:p w:rsidR="007020E1" w:rsidRPr="00E649A2" w:rsidRDefault="007020E1" w:rsidP="007020E1">
            <w:pPr>
              <w:numPr>
                <w:ilvl w:val="0"/>
                <w:numId w:val="5"/>
              </w:numPr>
              <w:tabs>
                <w:tab w:val="left" w:pos="257"/>
              </w:tabs>
              <w:ind w:left="0" w:firstLine="0"/>
              <w:jc w:val="both"/>
              <w:rPr>
                <w:lang w:val="ru-RU"/>
              </w:rPr>
            </w:pPr>
            <w:r w:rsidRPr="00E649A2">
              <w:rPr>
                <w:lang w:val="ru-RU"/>
              </w:rPr>
              <w:t>Лексические и фразеологические нормы.</w:t>
            </w:r>
          </w:p>
          <w:p w:rsidR="007020E1" w:rsidRPr="00E649A2" w:rsidRDefault="007020E1" w:rsidP="007020E1">
            <w:pPr>
              <w:numPr>
                <w:ilvl w:val="0"/>
                <w:numId w:val="5"/>
              </w:numPr>
              <w:tabs>
                <w:tab w:val="left" w:pos="257"/>
              </w:tabs>
              <w:ind w:left="0" w:firstLine="0"/>
              <w:jc w:val="both"/>
              <w:rPr>
                <w:lang w:val="ru-RU"/>
              </w:rPr>
            </w:pPr>
            <w:r w:rsidRPr="00E649A2">
              <w:rPr>
                <w:lang w:val="ru-RU"/>
              </w:rPr>
              <w:t>Морфологические нормы.</w:t>
            </w:r>
          </w:p>
          <w:p w:rsidR="007020E1" w:rsidRPr="00E649A2" w:rsidRDefault="007020E1" w:rsidP="007020E1">
            <w:pPr>
              <w:numPr>
                <w:ilvl w:val="0"/>
                <w:numId w:val="5"/>
              </w:numPr>
              <w:tabs>
                <w:tab w:val="left" w:pos="257"/>
              </w:tabs>
              <w:ind w:left="0" w:firstLine="0"/>
              <w:jc w:val="both"/>
              <w:rPr>
                <w:lang w:val="ru-RU"/>
              </w:rPr>
            </w:pPr>
            <w:r w:rsidRPr="00E649A2">
              <w:rPr>
                <w:lang w:val="ru-RU"/>
              </w:rPr>
              <w:t>Словообразовательные нормы.</w:t>
            </w:r>
          </w:p>
          <w:p w:rsidR="007020E1" w:rsidRPr="00E649A2" w:rsidRDefault="007020E1" w:rsidP="007020E1">
            <w:pPr>
              <w:numPr>
                <w:ilvl w:val="0"/>
                <w:numId w:val="5"/>
              </w:numPr>
              <w:tabs>
                <w:tab w:val="left" w:pos="257"/>
              </w:tabs>
              <w:ind w:left="0" w:firstLine="0"/>
              <w:jc w:val="both"/>
              <w:rPr>
                <w:lang w:val="ru-RU"/>
              </w:rPr>
            </w:pPr>
            <w:r w:rsidRPr="00E649A2">
              <w:rPr>
                <w:lang w:val="ru-RU"/>
              </w:rPr>
              <w:t>Синтаксические нормы.</w:t>
            </w:r>
          </w:p>
          <w:p w:rsidR="007020E1" w:rsidRPr="00E649A2" w:rsidRDefault="007020E1" w:rsidP="007020E1">
            <w:pPr>
              <w:numPr>
                <w:ilvl w:val="0"/>
                <w:numId w:val="5"/>
              </w:numPr>
              <w:tabs>
                <w:tab w:val="left" w:pos="257"/>
              </w:tabs>
              <w:ind w:left="0" w:firstLine="0"/>
              <w:jc w:val="both"/>
              <w:rPr>
                <w:lang w:val="ru-RU"/>
              </w:rPr>
            </w:pPr>
            <w:r w:rsidRPr="00E649A2">
              <w:rPr>
                <w:lang w:val="ru-RU"/>
              </w:rPr>
              <w:t>Стилистические нормы.</w:t>
            </w:r>
          </w:p>
        </w:tc>
        <w:tc>
          <w:tcPr>
            <w:tcW w:w="720" w:type="dxa"/>
          </w:tcPr>
          <w:p w:rsidR="007020E1" w:rsidRPr="00E649A2" w:rsidRDefault="007020E1" w:rsidP="00C80F1E">
            <w:pPr>
              <w:jc w:val="center"/>
              <w:rPr>
                <w:lang w:val="ru-RU"/>
              </w:rPr>
            </w:pPr>
            <w:r w:rsidRPr="00E649A2">
              <w:rPr>
                <w:lang w:val="ru-RU"/>
              </w:rPr>
              <w:t>2</w:t>
            </w:r>
          </w:p>
        </w:tc>
        <w:tc>
          <w:tcPr>
            <w:tcW w:w="1166" w:type="dxa"/>
          </w:tcPr>
          <w:p w:rsidR="007020E1" w:rsidRPr="00E649A2" w:rsidRDefault="007020E1" w:rsidP="00C80F1E">
            <w:pPr>
              <w:rPr>
                <w:lang w:val="ru-RU"/>
              </w:rPr>
            </w:pPr>
            <w:proofErr w:type="spellStart"/>
            <w:r w:rsidRPr="00E649A2">
              <w:rPr>
                <w:lang w:val="ru-RU"/>
              </w:rPr>
              <w:t>Подготов</w:t>
            </w:r>
            <w:proofErr w:type="spellEnd"/>
            <w:r>
              <w:rPr>
                <w:lang w:val="ru-RU"/>
              </w:rPr>
              <w:t>-</w:t>
            </w:r>
            <w:r w:rsidRPr="00E649A2">
              <w:rPr>
                <w:lang w:val="ru-RU"/>
              </w:rPr>
              <w:t>ка устных выступлений на педагогическую тему</w:t>
            </w:r>
          </w:p>
        </w:tc>
        <w:tc>
          <w:tcPr>
            <w:tcW w:w="1377" w:type="dxa"/>
          </w:tcPr>
          <w:p w:rsidR="007020E1" w:rsidRPr="00E649A2" w:rsidRDefault="007020E1" w:rsidP="00C80F1E">
            <w:pPr>
              <w:rPr>
                <w:b/>
                <w:lang w:val="ru-RU"/>
              </w:rPr>
            </w:pPr>
            <w:r w:rsidRPr="00E649A2">
              <w:rPr>
                <w:b/>
                <w:lang w:val="ru-RU"/>
              </w:rPr>
              <w:t>[1.2]; [1.4]; [1.5]; [1.6]; [1.7]; [1.8];</w:t>
            </w:r>
          </w:p>
          <w:p w:rsidR="007020E1" w:rsidRPr="00E649A2" w:rsidRDefault="007020E1" w:rsidP="00C80F1E">
            <w:pPr>
              <w:rPr>
                <w:b/>
                <w:lang w:val="ru-RU"/>
              </w:rPr>
            </w:pPr>
            <w:r w:rsidRPr="00E649A2">
              <w:rPr>
                <w:b/>
                <w:lang w:val="ru-RU"/>
              </w:rPr>
              <w:t>[2.1]; [2.3]</w:t>
            </w:r>
          </w:p>
        </w:tc>
      </w:tr>
      <w:tr w:rsidR="007020E1" w:rsidRPr="00E649A2" w:rsidTr="00C80F1E">
        <w:tc>
          <w:tcPr>
            <w:tcW w:w="486" w:type="dxa"/>
          </w:tcPr>
          <w:p w:rsidR="007020E1" w:rsidRPr="00E649A2" w:rsidRDefault="007020E1" w:rsidP="00C80F1E">
            <w:pPr>
              <w:jc w:val="center"/>
              <w:rPr>
                <w:sz w:val="24"/>
                <w:szCs w:val="24"/>
                <w:lang w:val="ru-RU"/>
              </w:rPr>
            </w:pPr>
            <w:r w:rsidRPr="00E649A2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034" w:type="dxa"/>
          </w:tcPr>
          <w:p w:rsidR="007020E1" w:rsidRPr="00E649A2" w:rsidRDefault="007020E1" w:rsidP="00C80F1E">
            <w:pPr>
              <w:rPr>
                <w:lang w:val="ru-RU"/>
              </w:rPr>
            </w:pPr>
            <w:r w:rsidRPr="00E649A2">
              <w:rPr>
                <w:lang w:val="ru-RU"/>
              </w:rPr>
              <w:t xml:space="preserve">Тема 3.4. </w:t>
            </w:r>
            <w:r w:rsidRPr="00E649A2">
              <w:rPr>
                <w:iCs/>
                <w:lang w:val="ru-RU"/>
              </w:rPr>
              <w:t>Чистота речи</w:t>
            </w:r>
          </w:p>
        </w:tc>
        <w:tc>
          <w:tcPr>
            <w:tcW w:w="5040" w:type="dxa"/>
          </w:tcPr>
          <w:p w:rsidR="007020E1" w:rsidRPr="00E649A2" w:rsidRDefault="007020E1" w:rsidP="007020E1">
            <w:pPr>
              <w:numPr>
                <w:ilvl w:val="0"/>
                <w:numId w:val="6"/>
              </w:numPr>
              <w:tabs>
                <w:tab w:val="left" w:pos="257"/>
              </w:tabs>
              <w:ind w:left="0" w:firstLine="0"/>
              <w:jc w:val="both"/>
              <w:rPr>
                <w:lang w:val="ru-RU"/>
              </w:rPr>
            </w:pPr>
            <w:r w:rsidRPr="00E649A2">
              <w:rPr>
                <w:lang w:val="ru-RU"/>
              </w:rPr>
              <w:t>Языковые средства, разрушающие чистоту речи.</w:t>
            </w:r>
          </w:p>
          <w:p w:rsidR="007020E1" w:rsidRPr="00E649A2" w:rsidRDefault="007020E1" w:rsidP="007020E1">
            <w:pPr>
              <w:numPr>
                <w:ilvl w:val="0"/>
                <w:numId w:val="6"/>
              </w:numPr>
              <w:tabs>
                <w:tab w:val="left" w:pos="257"/>
              </w:tabs>
              <w:ind w:left="0" w:firstLine="0"/>
              <w:jc w:val="both"/>
              <w:rPr>
                <w:lang w:val="ru-RU"/>
              </w:rPr>
            </w:pPr>
            <w:r w:rsidRPr="00E649A2">
              <w:rPr>
                <w:lang w:val="ru-RU"/>
              </w:rPr>
              <w:t>Речевая избыточность</w:t>
            </w:r>
          </w:p>
        </w:tc>
        <w:tc>
          <w:tcPr>
            <w:tcW w:w="720" w:type="dxa"/>
          </w:tcPr>
          <w:p w:rsidR="007020E1" w:rsidRPr="00E649A2" w:rsidRDefault="007020E1" w:rsidP="00C80F1E">
            <w:pPr>
              <w:jc w:val="center"/>
              <w:rPr>
                <w:lang w:val="ru-RU"/>
              </w:rPr>
            </w:pPr>
            <w:r w:rsidRPr="00E649A2">
              <w:rPr>
                <w:lang w:val="ru-RU"/>
              </w:rPr>
              <w:t>2</w:t>
            </w:r>
          </w:p>
        </w:tc>
        <w:tc>
          <w:tcPr>
            <w:tcW w:w="1166" w:type="dxa"/>
          </w:tcPr>
          <w:p w:rsidR="007020E1" w:rsidRPr="00E649A2" w:rsidRDefault="007020E1" w:rsidP="00C80F1E">
            <w:pPr>
              <w:rPr>
                <w:lang w:val="ru-RU"/>
              </w:rPr>
            </w:pPr>
            <w:proofErr w:type="spellStart"/>
            <w:r w:rsidRPr="00E649A2">
              <w:rPr>
                <w:lang w:val="ru-RU"/>
              </w:rPr>
              <w:t>Подготов</w:t>
            </w:r>
            <w:proofErr w:type="spellEnd"/>
            <w:r>
              <w:rPr>
                <w:lang w:val="ru-RU"/>
              </w:rPr>
              <w:t>-</w:t>
            </w:r>
            <w:r w:rsidRPr="00E649A2">
              <w:rPr>
                <w:lang w:val="ru-RU"/>
              </w:rPr>
              <w:t>ка устных выступлений на педагогическую тему</w:t>
            </w:r>
          </w:p>
        </w:tc>
        <w:tc>
          <w:tcPr>
            <w:tcW w:w="1377" w:type="dxa"/>
          </w:tcPr>
          <w:p w:rsidR="007020E1" w:rsidRPr="00E649A2" w:rsidRDefault="007020E1" w:rsidP="00C80F1E">
            <w:pPr>
              <w:rPr>
                <w:b/>
                <w:lang w:val="ru-RU"/>
              </w:rPr>
            </w:pPr>
            <w:r w:rsidRPr="00E649A2">
              <w:rPr>
                <w:b/>
                <w:lang w:val="ru-RU"/>
              </w:rPr>
              <w:t>[1.2]; [1.4]; [1.5]; [1.6]; [1.7]; [1.8];</w:t>
            </w:r>
          </w:p>
          <w:p w:rsidR="007020E1" w:rsidRPr="00E649A2" w:rsidRDefault="007020E1" w:rsidP="00C80F1E">
            <w:pPr>
              <w:rPr>
                <w:b/>
                <w:lang w:val="ru-RU"/>
              </w:rPr>
            </w:pPr>
            <w:r w:rsidRPr="00E649A2">
              <w:rPr>
                <w:b/>
                <w:lang w:val="ru-RU"/>
              </w:rPr>
              <w:t>[2.1]; [2.3]</w:t>
            </w:r>
          </w:p>
        </w:tc>
      </w:tr>
      <w:tr w:rsidR="007020E1" w:rsidRPr="00531CBF" w:rsidTr="00C80F1E">
        <w:tc>
          <w:tcPr>
            <w:tcW w:w="486" w:type="dxa"/>
          </w:tcPr>
          <w:p w:rsidR="007020E1" w:rsidRPr="00E649A2" w:rsidRDefault="007020E1" w:rsidP="00C80F1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034" w:type="dxa"/>
          </w:tcPr>
          <w:p w:rsidR="007020E1" w:rsidRPr="00E649A2" w:rsidRDefault="007020E1" w:rsidP="00C80F1E">
            <w:pPr>
              <w:rPr>
                <w:lang w:val="ru-RU"/>
              </w:rPr>
            </w:pPr>
            <w:r>
              <w:rPr>
                <w:lang w:val="ru-RU"/>
              </w:rPr>
              <w:t>Тема 3.5 Богатство речи</w:t>
            </w:r>
          </w:p>
        </w:tc>
        <w:tc>
          <w:tcPr>
            <w:tcW w:w="5040" w:type="dxa"/>
          </w:tcPr>
          <w:p w:rsidR="007020E1" w:rsidRDefault="007020E1" w:rsidP="007020E1">
            <w:pPr>
              <w:numPr>
                <w:ilvl w:val="0"/>
                <w:numId w:val="10"/>
              </w:numPr>
              <w:tabs>
                <w:tab w:val="left" w:pos="257"/>
              </w:tabs>
              <w:ind w:left="0"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Богатство речи как коммуникативное качество речи.</w:t>
            </w:r>
          </w:p>
          <w:p w:rsidR="007020E1" w:rsidRDefault="007020E1" w:rsidP="007020E1">
            <w:pPr>
              <w:numPr>
                <w:ilvl w:val="0"/>
                <w:numId w:val="10"/>
              </w:numPr>
              <w:tabs>
                <w:tab w:val="left" w:pos="257"/>
              </w:tabs>
              <w:ind w:left="0"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Лексические средства выражения богатства речи.</w:t>
            </w:r>
          </w:p>
          <w:p w:rsidR="007020E1" w:rsidRPr="00E649A2" w:rsidRDefault="007020E1" w:rsidP="007020E1">
            <w:pPr>
              <w:numPr>
                <w:ilvl w:val="0"/>
                <w:numId w:val="10"/>
              </w:numPr>
              <w:tabs>
                <w:tab w:val="left" w:pos="257"/>
              </w:tabs>
              <w:ind w:left="0"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Фразеологические средства выражения богатства речи.</w:t>
            </w:r>
          </w:p>
        </w:tc>
        <w:tc>
          <w:tcPr>
            <w:tcW w:w="720" w:type="dxa"/>
          </w:tcPr>
          <w:p w:rsidR="007020E1" w:rsidRPr="00E649A2" w:rsidRDefault="007020E1" w:rsidP="00C80F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66" w:type="dxa"/>
          </w:tcPr>
          <w:p w:rsidR="007020E1" w:rsidRPr="00E649A2" w:rsidRDefault="007020E1" w:rsidP="00C80F1E">
            <w:pPr>
              <w:rPr>
                <w:lang w:val="ru-RU"/>
              </w:rPr>
            </w:pPr>
            <w:proofErr w:type="spellStart"/>
            <w:r w:rsidRPr="00E649A2">
              <w:rPr>
                <w:lang w:val="ru-RU"/>
              </w:rPr>
              <w:t>Подготов</w:t>
            </w:r>
            <w:proofErr w:type="spellEnd"/>
            <w:r>
              <w:rPr>
                <w:lang w:val="ru-RU"/>
              </w:rPr>
              <w:t>-</w:t>
            </w:r>
            <w:r w:rsidRPr="00E649A2">
              <w:rPr>
                <w:lang w:val="ru-RU"/>
              </w:rPr>
              <w:t>ка устных выступлений на педагогическую тему</w:t>
            </w:r>
          </w:p>
        </w:tc>
        <w:tc>
          <w:tcPr>
            <w:tcW w:w="1377" w:type="dxa"/>
          </w:tcPr>
          <w:p w:rsidR="007020E1" w:rsidRPr="00E649A2" w:rsidRDefault="007020E1" w:rsidP="00C80F1E">
            <w:pPr>
              <w:rPr>
                <w:b/>
                <w:lang w:val="ru-RU"/>
              </w:rPr>
            </w:pPr>
            <w:r w:rsidRPr="00E649A2">
              <w:rPr>
                <w:b/>
                <w:lang w:val="ru-RU"/>
              </w:rPr>
              <w:t>[1.2]; [1.4]; [1.5]; [1.6]; [1.7]; [1.8];</w:t>
            </w:r>
          </w:p>
          <w:p w:rsidR="007020E1" w:rsidRPr="00E649A2" w:rsidRDefault="007020E1" w:rsidP="00C80F1E">
            <w:pPr>
              <w:rPr>
                <w:b/>
                <w:lang w:val="ru-RU"/>
              </w:rPr>
            </w:pPr>
            <w:r w:rsidRPr="00E649A2">
              <w:rPr>
                <w:b/>
                <w:lang w:val="ru-RU"/>
              </w:rPr>
              <w:t>[2.1]; [2.3]</w:t>
            </w:r>
          </w:p>
        </w:tc>
      </w:tr>
      <w:tr w:rsidR="007020E1" w:rsidRPr="00E649A2" w:rsidTr="00C80F1E">
        <w:tc>
          <w:tcPr>
            <w:tcW w:w="486" w:type="dxa"/>
          </w:tcPr>
          <w:p w:rsidR="007020E1" w:rsidRPr="00E649A2" w:rsidRDefault="007020E1" w:rsidP="00C80F1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034" w:type="dxa"/>
          </w:tcPr>
          <w:p w:rsidR="007020E1" w:rsidRPr="00E649A2" w:rsidRDefault="007020E1" w:rsidP="00C80F1E">
            <w:pPr>
              <w:rPr>
                <w:color w:val="000000"/>
                <w:lang w:val="ru-RU"/>
              </w:rPr>
            </w:pPr>
            <w:r w:rsidRPr="00E649A2">
              <w:rPr>
                <w:lang w:val="ru-RU"/>
              </w:rPr>
              <w:t>Тема 4.1. Понятие техники речи</w:t>
            </w:r>
          </w:p>
        </w:tc>
        <w:tc>
          <w:tcPr>
            <w:tcW w:w="5040" w:type="dxa"/>
          </w:tcPr>
          <w:p w:rsidR="007020E1" w:rsidRPr="00E649A2" w:rsidRDefault="007020E1" w:rsidP="007020E1">
            <w:pPr>
              <w:numPr>
                <w:ilvl w:val="0"/>
                <w:numId w:val="7"/>
              </w:numPr>
              <w:tabs>
                <w:tab w:val="left" w:pos="257"/>
              </w:tabs>
              <w:ind w:left="0" w:firstLine="0"/>
              <w:jc w:val="both"/>
              <w:rPr>
                <w:lang w:val="ru-RU"/>
              </w:rPr>
            </w:pPr>
            <w:r w:rsidRPr="00E649A2">
              <w:rPr>
                <w:lang w:val="ru-RU"/>
              </w:rPr>
              <w:t>Составные элементы техники речи.</w:t>
            </w:r>
          </w:p>
          <w:p w:rsidR="007020E1" w:rsidRPr="00531CBF" w:rsidRDefault="007020E1" w:rsidP="007020E1">
            <w:pPr>
              <w:numPr>
                <w:ilvl w:val="0"/>
                <w:numId w:val="7"/>
              </w:numPr>
              <w:tabs>
                <w:tab w:val="left" w:pos="257"/>
              </w:tabs>
              <w:ind w:left="0" w:firstLine="0"/>
              <w:jc w:val="both"/>
              <w:rPr>
                <w:lang w:val="ru-RU"/>
              </w:rPr>
            </w:pPr>
            <w:r w:rsidRPr="00E649A2">
              <w:rPr>
                <w:lang w:val="ru-RU"/>
              </w:rPr>
              <w:t>Голос и качества голоса педагога.</w:t>
            </w:r>
          </w:p>
        </w:tc>
        <w:tc>
          <w:tcPr>
            <w:tcW w:w="720" w:type="dxa"/>
          </w:tcPr>
          <w:p w:rsidR="007020E1" w:rsidRPr="00E649A2" w:rsidRDefault="007020E1" w:rsidP="00C80F1E">
            <w:pPr>
              <w:jc w:val="center"/>
              <w:rPr>
                <w:lang w:val="ru-RU"/>
              </w:rPr>
            </w:pPr>
            <w:r w:rsidRPr="00E649A2">
              <w:rPr>
                <w:lang w:val="ru-RU"/>
              </w:rPr>
              <w:t>2</w:t>
            </w:r>
          </w:p>
        </w:tc>
        <w:tc>
          <w:tcPr>
            <w:tcW w:w="1166" w:type="dxa"/>
          </w:tcPr>
          <w:p w:rsidR="007020E1" w:rsidRPr="00E649A2" w:rsidRDefault="007020E1" w:rsidP="00C80F1E">
            <w:pPr>
              <w:rPr>
                <w:lang w:val="ru-RU"/>
              </w:rPr>
            </w:pPr>
            <w:proofErr w:type="spellStart"/>
            <w:r w:rsidRPr="00E649A2">
              <w:rPr>
                <w:lang w:val="ru-RU"/>
              </w:rPr>
              <w:t>Подготов</w:t>
            </w:r>
            <w:proofErr w:type="spellEnd"/>
            <w:r>
              <w:rPr>
                <w:lang w:val="ru-RU"/>
              </w:rPr>
              <w:t>-</w:t>
            </w:r>
            <w:r w:rsidRPr="00E649A2">
              <w:rPr>
                <w:lang w:val="ru-RU"/>
              </w:rPr>
              <w:t>ка устных выступлений на педагогическую тему</w:t>
            </w:r>
          </w:p>
        </w:tc>
        <w:tc>
          <w:tcPr>
            <w:tcW w:w="1377" w:type="dxa"/>
          </w:tcPr>
          <w:p w:rsidR="007020E1" w:rsidRPr="00E649A2" w:rsidRDefault="007020E1" w:rsidP="00C80F1E">
            <w:pPr>
              <w:rPr>
                <w:b/>
                <w:lang w:val="ru-RU"/>
              </w:rPr>
            </w:pPr>
            <w:r w:rsidRPr="00E649A2">
              <w:rPr>
                <w:b/>
                <w:lang w:val="ru-RU"/>
              </w:rPr>
              <w:t>[1.2]; [1.4]; [1.5]; [1.6]; [1.7]; [1.8];</w:t>
            </w:r>
          </w:p>
          <w:p w:rsidR="007020E1" w:rsidRPr="00E649A2" w:rsidRDefault="007020E1" w:rsidP="00C80F1E">
            <w:pPr>
              <w:rPr>
                <w:b/>
                <w:lang w:val="ru-RU"/>
              </w:rPr>
            </w:pPr>
            <w:r w:rsidRPr="00E649A2">
              <w:rPr>
                <w:b/>
                <w:lang w:val="ru-RU"/>
              </w:rPr>
              <w:t>[2.1]; [2.3]</w:t>
            </w:r>
          </w:p>
        </w:tc>
      </w:tr>
      <w:tr w:rsidR="007020E1" w:rsidRPr="00E649A2" w:rsidTr="00C80F1E">
        <w:tc>
          <w:tcPr>
            <w:tcW w:w="486" w:type="dxa"/>
          </w:tcPr>
          <w:p w:rsidR="007020E1" w:rsidRPr="00E649A2" w:rsidRDefault="007020E1" w:rsidP="00C80F1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034" w:type="dxa"/>
          </w:tcPr>
          <w:p w:rsidR="007020E1" w:rsidRPr="00E649A2" w:rsidRDefault="007020E1" w:rsidP="00C80F1E">
            <w:pPr>
              <w:rPr>
                <w:lang w:val="ru-RU"/>
              </w:rPr>
            </w:pPr>
            <w:r w:rsidRPr="00531CBF">
              <w:rPr>
                <w:lang w:val="ru-RU"/>
              </w:rPr>
              <w:t>Тема 4.2. Взаимодействие вербальных и невербальных средств речевой деятельности</w:t>
            </w:r>
          </w:p>
        </w:tc>
        <w:tc>
          <w:tcPr>
            <w:tcW w:w="5040" w:type="dxa"/>
          </w:tcPr>
          <w:p w:rsidR="007020E1" w:rsidRPr="00E649A2" w:rsidRDefault="007020E1" w:rsidP="007020E1">
            <w:pPr>
              <w:numPr>
                <w:ilvl w:val="0"/>
                <w:numId w:val="11"/>
              </w:numPr>
              <w:tabs>
                <w:tab w:val="left" w:pos="257"/>
              </w:tabs>
              <w:ind w:left="0" w:firstLine="0"/>
              <w:jc w:val="both"/>
              <w:rPr>
                <w:lang w:val="ru-RU"/>
              </w:rPr>
            </w:pPr>
            <w:r w:rsidRPr="00E649A2">
              <w:rPr>
                <w:lang w:val="ru-RU"/>
              </w:rPr>
              <w:t>Взаимодействие вербальных и невербальных средств речевой деятельности</w:t>
            </w:r>
          </w:p>
          <w:p w:rsidR="007020E1" w:rsidRPr="00E649A2" w:rsidRDefault="007020E1" w:rsidP="007020E1">
            <w:pPr>
              <w:numPr>
                <w:ilvl w:val="0"/>
                <w:numId w:val="11"/>
              </w:numPr>
              <w:tabs>
                <w:tab w:val="left" w:pos="257"/>
              </w:tabs>
              <w:ind w:left="0" w:firstLine="0"/>
              <w:jc w:val="both"/>
              <w:rPr>
                <w:lang w:val="ru-RU"/>
              </w:rPr>
            </w:pPr>
            <w:r w:rsidRPr="00E649A2">
              <w:rPr>
                <w:lang w:val="ru-RU"/>
              </w:rPr>
              <w:t>Жесты и их назначение.</w:t>
            </w:r>
          </w:p>
        </w:tc>
        <w:tc>
          <w:tcPr>
            <w:tcW w:w="720" w:type="dxa"/>
          </w:tcPr>
          <w:p w:rsidR="007020E1" w:rsidRPr="00E649A2" w:rsidRDefault="007020E1" w:rsidP="00C80F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66" w:type="dxa"/>
          </w:tcPr>
          <w:p w:rsidR="007020E1" w:rsidRPr="00E649A2" w:rsidRDefault="007020E1" w:rsidP="00C80F1E">
            <w:pPr>
              <w:rPr>
                <w:lang w:val="ru-RU"/>
              </w:rPr>
            </w:pPr>
            <w:proofErr w:type="spellStart"/>
            <w:r w:rsidRPr="00E649A2">
              <w:rPr>
                <w:lang w:val="ru-RU"/>
              </w:rPr>
              <w:t>Подготов</w:t>
            </w:r>
            <w:proofErr w:type="spellEnd"/>
            <w:r>
              <w:rPr>
                <w:lang w:val="ru-RU"/>
              </w:rPr>
              <w:t>-</w:t>
            </w:r>
            <w:r w:rsidRPr="00E649A2">
              <w:rPr>
                <w:lang w:val="ru-RU"/>
              </w:rPr>
              <w:t>ка устных выступлений на педагогическую тему</w:t>
            </w:r>
          </w:p>
        </w:tc>
        <w:tc>
          <w:tcPr>
            <w:tcW w:w="1377" w:type="dxa"/>
          </w:tcPr>
          <w:p w:rsidR="007020E1" w:rsidRPr="00E649A2" w:rsidRDefault="007020E1" w:rsidP="00C80F1E">
            <w:pPr>
              <w:rPr>
                <w:b/>
                <w:lang w:val="ru-RU"/>
              </w:rPr>
            </w:pPr>
            <w:r w:rsidRPr="00E649A2">
              <w:rPr>
                <w:b/>
                <w:lang w:val="ru-RU"/>
              </w:rPr>
              <w:t>[1.2]; [1.4]; [1.5]; [1.6]; [1.7]; [1.8];</w:t>
            </w:r>
          </w:p>
          <w:p w:rsidR="007020E1" w:rsidRPr="00E649A2" w:rsidRDefault="007020E1" w:rsidP="00C80F1E">
            <w:pPr>
              <w:rPr>
                <w:b/>
                <w:lang w:val="ru-RU"/>
              </w:rPr>
            </w:pPr>
            <w:r w:rsidRPr="00E649A2">
              <w:rPr>
                <w:b/>
                <w:lang w:val="ru-RU"/>
              </w:rPr>
              <w:t>[2.1]; [2.3]</w:t>
            </w:r>
          </w:p>
        </w:tc>
      </w:tr>
      <w:tr w:rsidR="007020E1" w:rsidRPr="00E649A2" w:rsidTr="00C80F1E">
        <w:tc>
          <w:tcPr>
            <w:tcW w:w="486" w:type="dxa"/>
          </w:tcPr>
          <w:p w:rsidR="007020E1" w:rsidRPr="00E649A2" w:rsidRDefault="007020E1" w:rsidP="00C80F1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034" w:type="dxa"/>
          </w:tcPr>
          <w:p w:rsidR="007020E1" w:rsidRPr="00E649A2" w:rsidRDefault="007020E1" w:rsidP="00C80F1E">
            <w:pPr>
              <w:ind w:right="14"/>
              <w:rPr>
                <w:lang w:val="ru-RU"/>
              </w:rPr>
            </w:pPr>
            <w:r w:rsidRPr="00E649A2">
              <w:rPr>
                <w:color w:val="000000"/>
                <w:lang w:val="ru-RU"/>
              </w:rPr>
              <w:t xml:space="preserve">Тема 5.1. </w:t>
            </w:r>
            <w:r w:rsidRPr="00E649A2">
              <w:rPr>
                <w:lang w:val="ru-RU"/>
              </w:rPr>
              <w:t>Работа над предстоящим выступлением</w:t>
            </w:r>
          </w:p>
        </w:tc>
        <w:tc>
          <w:tcPr>
            <w:tcW w:w="5040" w:type="dxa"/>
          </w:tcPr>
          <w:p w:rsidR="007020E1" w:rsidRPr="00E649A2" w:rsidRDefault="007020E1" w:rsidP="007020E1">
            <w:pPr>
              <w:numPr>
                <w:ilvl w:val="0"/>
                <w:numId w:val="8"/>
              </w:numPr>
              <w:tabs>
                <w:tab w:val="left" w:pos="257"/>
              </w:tabs>
              <w:ind w:left="0" w:firstLine="0"/>
              <w:jc w:val="both"/>
              <w:rPr>
                <w:lang w:val="ru-RU"/>
              </w:rPr>
            </w:pPr>
            <w:r w:rsidRPr="00E649A2">
              <w:rPr>
                <w:lang w:val="ru-RU"/>
              </w:rPr>
              <w:t>Анализ ситуации предстоящего выступления.</w:t>
            </w:r>
          </w:p>
          <w:p w:rsidR="007020E1" w:rsidRPr="00E649A2" w:rsidRDefault="007020E1" w:rsidP="007020E1">
            <w:pPr>
              <w:numPr>
                <w:ilvl w:val="0"/>
                <w:numId w:val="8"/>
              </w:numPr>
              <w:tabs>
                <w:tab w:val="left" w:pos="257"/>
              </w:tabs>
              <w:ind w:left="0" w:firstLine="0"/>
              <w:jc w:val="both"/>
              <w:rPr>
                <w:lang w:val="ru-RU"/>
              </w:rPr>
            </w:pPr>
            <w:r w:rsidRPr="00E649A2">
              <w:rPr>
                <w:lang w:val="ru-RU"/>
              </w:rPr>
              <w:t>Формулировка цели выступления и определение ключевой мысли.</w:t>
            </w:r>
          </w:p>
          <w:p w:rsidR="007020E1" w:rsidRPr="00E649A2" w:rsidRDefault="007020E1" w:rsidP="007020E1">
            <w:pPr>
              <w:numPr>
                <w:ilvl w:val="0"/>
                <w:numId w:val="8"/>
              </w:numPr>
              <w:tabs>
                <w:tab w:val="left" w:pos="257"/>
              </w:tabs>
              <w:ind w:left="0" w:firstLine="0"/>
              <w:jc w:val="both"/>
              <w:rPr>
                <w:lang w:val="ru-RU"/>
              </w:rPr>
            </w:pPr>
            <w:r w:rsidRPr="00E649A2">
              <w:rPr>
                <w:lang w:val="ru-RU"/>
              </w:rPr>
              <w:t>Работа с источниками информации и формулировка основных тезисов выступления</w:t>
            </w:r>
          </w:p>
        </w:tc>
        <w:tc>
          <w:tcPr>
            <w:tcW w:w="720" w:type="dxa"/>
          </w:tcPr>
          <w:p w:rsidR="007020E1" w:rsidRPr="00E649A2" w:rsidRDefault="007020E1" w:rsidP="00C80F1E">
            <w:pPr>
              <w:jc w:val="center"/>
              <w:rPr>
                <w:lang w:val="ru-RU"/>
              </w:rPr>
            </w:pPr>
            <w:r w:rsidRPr="00E649A2">
              <w:rPr>
                <w:lang w:val="ru-RU"/>
              </w:rPr>
              <w:t>2</w:t>
            </w:r>
          </w:p>
        </w:tc>
        <w:tc>
          <w:tcPr>
            <w:tcW w:w="1166" w:type="dxa"/>
          </w:tcPr>
          <w:p w:rsidR="007020E1" w:rsidRPr="00E649A2" w:rsidRDefault="007020E1" w:rsidP="00C80F1E">
            <w:pPr>
              <w:rPr>
                <w:lang w:val="ru-RU"/>
              </w:rPr>
            </w:pPr>
            <w:proofErr w:type="spellStart"/>
            <w:r w:rsidRPr="00E649A2">
              <w:rPr>
                <w:lang w:val="ru-RU"/>
              </w:rPr>
              <w:t>Подготов</w:t>
            </w:r>
            <w:proofErr w:type="spellEnd"/>
            <w:r>
              <w:rPr>
                <w:lang w:val="ru-RU"/>
              </w:rPr>
              <w:t>-</w:t>
            </w:r>
            <w:r w:rsidRPr="00E649A2">
              <w:rPr>
                <w:lang w:val="ru-RU"/>
              </w:rPr>
              <w:t>ка устных выступлений на педагогическую тему</w:t>
            </w:r>
          </w:p>
        </w:tc>
        <w:tc>
          <w:tcPr>
            <w:tcW w:w="1377" w:type="dxa"/>
          </w:tcPr>
          <w:p w:rsidR="007020E1" w:rsidRPr="00E649A2" w:rsidRDefault="007020E1" w:rsidP="00C80F1E">
            <w:pPr>
              <w:rPr>
                <w:b/>
                <w:lang w:val="ru-RU"/>
              </w:rPr>
            </w:pPr>
            <w:r w:rsidRPr="00E649A2">
              <w:rPr>
                <w:b/>
                <w:lang w:val="ru-RU"/>
              </w:rPr>
              <w:t>[1.2]; [1.4]; [1.5]; [1.6]; [1.7]; [1.8];</w:t>
            </w:r>
          </w:p>
          <w:p w:rsidR="007020E1" w:rsidRPr="00E649A2" w:rsidRDefault="007020E1" w:rsidP="00C80F1E">
            <w:pPr>
              <w:rPr>
                <w:b/>
                <w:lang w:val="ru-RU"/>
              </w:rPr>
            </w:pPr>
            <w:r w:rsidRPr="00E649A2">
              <w:rPr>
                <w:b/>
                <w:lang w:val="ru-RU"/>
              </w:rPr>
              <w:t>[2.1]; [2.3]</w:t>
            </w:r>
          </w:p>
        </w:tc>
      </w:tr>
      <w:tr w:rsidR="007020E1" w:rsidRPr="00E649A2" w:rsidTr="00C80F1E">
        <w:tc>
          <w:tcPr>
            <w:tcW w:w="486" w:type="dxa"/>
          </w:tcPr>
          <w:p w:rsidR="007020E1" w:rsidRPr="00E649A2" w:rsidRDefault="007020E1" w:rsidP="00C80F1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034" w:type="dxa"/>
          </w:tcPr>
          <w:p w:rsidR="007020E1" w:rsidRPr="00E649A2" w:rsidRDefault="007020E1" w:rsidP="00C80F1E">
            <w:pPr>
              <w:ind w:right="14"/>
              <w:rPr>
                <w:lang w:val="ru-RU"/>
              </w:rPr>
            </w:pPr>
            <w:r w:rsidRPr="00E649A2">
              <w:rPr>
                <w:color w:val="000000"/>
                <w:lang w:val="ru-RU"/>
              </w:rPr>
              <w:t xml:space="preserve">Тема 5.2. </w:t>
            </w:r>
            <w:r w:rsidRPr="00E649A2">
              <w:rPr>
                <w:lang w:val="ru-RU"/>
              </w:rPr>
              <w:t>Способы установления и поддержания контакта с аудиторией</w:t>
            </w:r>
          </w:p>
        </w:tc>
        <w:tc>
          <w:tcPr>
            <w:tcW w:w="5040" w:type="dxa"/>
          </w:tcPr>
          <w:p w:rsidR="007020E1" w:rsidRPr="00E649A2" w:rsidRDefault="007020E1" w:rsidP="007020E1">
            <w:pPr>
              <w:numPr>
                <w:ilvl w:val="0"/>
                <w:numId w:val="9"/>
              </w:numPr>
              <w:tabs>
                <w:tab w:val="left" w:pos="257"/>
              </w:tabs>
              <w:ind w:left="0" w:firstLine="0"/>
              <w:jc w:val="both"/>
              <w:rPr>
                <w:lang w:val="ru-RU"/>
              </w:rPr>
            </w:pPr>
            <w:r w:rsidRPr="00E649A2">
              <w:rPr>
                <w:lang w:val="ru-RU"/>
              </w:rPr>
              <w:t>Полемика с аудиторией.</w:t>
            </w:r>
          </w:p>
          <w:p w:rsidR="007020E1" w:rsidRPr="00E649A2" w:rsidRDefault="007020E1" w:rsidP="007020E1">
            <w:pPr>
              <w:numPr>
                <w:ilvl w:val="0"/>
                <w:numId w:val="9"/>
              </w:numPr>
              <w:tabs>
                <w:tab w:val="left" w:pos="257"/>
              </w:tabs>
              <w:ind w:left="0" w:firstLine="0"/>
              <w:jc w:val="both"/>
              <w:rPr>
                <w:lang w:val="ru-RU"/>
              </w:rPr>
            </w:pPr>
            <w:r w:rsidRPr="00E649A2">
              <w:rPr>
                <w:lang w:val="ru-RU"/>
              </w:rPr>
              <w:t>Налаживание контакта с аудиторией.</w:t>
            </w:r>
          </w:p>
          <w:p w:rsidR="007020E1" w:rsidRPr="00E649A2" w:rsidRDefault="007020E1" w:rsidP="007020E1">
            <w:pPr>
              <w:numPr>
                <w:ilvl w:val="0"/>
                <w:numId w:val="9"/>
              </w:numPr>
              <w:tabs>
                <w:tab w:val="left" w:pos="257"/>
              </w:tabs>
              <w:ind w:left="0" w:firstLine="0"/>
              <w:jc w:val="both"/>
              <w:rPr>
                <w:lang w:val="ru-RU"/>
              </w:rPr>
            </w:pPr>
            <w:r w:rsidRPr="00E649A2">
              <w:rPr>
                <w:lang w:val="ru-RU"/>
              </w:rPr>
              <w:t>Поддержание интереса слушателей.</w:t>
            </w:r>
          </w:p>
        </w:tc>
        <w:tc>
          <w:tcPr>
            <w:tcW w:w="720" w:type="dxa"/>
          </w:tcPr>
          <w:p w:rsidR="007020E1" w:rsidRPr="00E649A2" w:rsidRDefault="007020E1" w:rsidP="00C80F1E">
            <w:pPr>
              <w:jc w:val="center"/>
              <w:rPr>
                <w:lang w:val="ru-RU"/>
              </w:rPr>
            </w:pPr>
            <w:r w:rsidRPr="00E649A2">
              <w:rPr>
                <w:lang w:val="ru-RU"/>
              </w:rPr>
              <w:t>2</w:t>
            </w:r>
          </w:p>
        </w:tc>
        <w:tc>
          <w:tcPr>
            <w:tcW w:w="1166" w:type="dxa"/>
          </w:tcPr>
          <w:p w:rsidR="007020E1" w:rsidRPr="00E649A2" w:rsidRDefault="007020E1" w:rsidP="00C80F1E">
            <w:pPr>
              <w:rPr>
                <w:lang w:val="ru-RU"/>
              </w:rPr>
            </w:pPr>
            <w:proofErr w:type="spellStart"/>
            <w:r w:rsidRPr="00E649A2">
              <w:rPr>
                <w:lang w:val="ru-RU"/>
              </w:rPr>
              <w:t>Подготов</w:t>
            </w:r>
            <w:proofErr w:type="spellEnd"/>
            <w:r>
              <w:rPr>
                <w:lang w:val="ru-RU"/>
              </w:rPr>
              <w:t>-</w:t>
            </w:r>
            <w:r w:rsidRPr="00E649A2">
              <w:rPr>
                <w:lang w:val="ru-RU"/>
              </w:rPr>
              <w:t>ка устных выступлений на педагогическую тему</w:t>
            </w:r>
          </w:p>
        </w:tc>
        <w:tc>
          <w:tcPr>
            <w:tcW w:w="1377" w:type="dxa"/>
          </w:tcPr>
          <w:p w:rsidR="007020E1" w:rsidRPr="00E649A2" w:rsidRDefault="007020E1" w:rsidP="00C80F1E">
            <w:pPr>
              <w:rPr>
                <w:b/>
                <w:lang w:val="ru-RU"/>
              </w:rPr>
            </w:pPr>
            <w:r w:rsidRPr="00E649A2">
              <w:rPr>
                <w:b/>
                <w:lang w:val="ru-RU"/>
              </w:rPr>
              <w:t>[1.2]; [1.4]; [1.5]; [1.6]; [1.7]; [1.8];</w:t>
            </w:r>
          </w:p>
          <w:p w:rsidR="007020E1" w:rsidRPr="00E649A2" w:rsidRDefault="007020E1" w:rsidP="00C80F1E">
            <w:pPr>
              <w:rPr>
                <w:b/>
                <w:lang w:val="ru-RU"/>
              </w:rPr>
            </w:pPr>
            <w:r w:rsidRPr="00E649A2">
              <w:rPr>
                <w:b/>
                <w:lang w:val="ru-RU"/>
              </w:rPr>
              <w:t>[2.1]; [2.3]</w:t>
            </w:r>
          </w:p>
        </w:tc>
      </w:tr>
      <w:tr w:rsidR="007020E1" w:rsidRPr="00E649A2" w:rsidTr="00C80F1E">
        <w:tc>
          <w:tcPr>
            <w:tcW w:w="486" w:type="dxa"/>
          </w:tcPr>
          <w:p w:rsidR="007020E1" w:rsidRPr="00E649A2" w:rsidRDefault="007020E1" w:rsidP="00C80F1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34" w:type="dxa"/>
          </w:tcPr>
          <w:p w:rsidR="007020E1" w:rsidRPr="00E649A2" w:rsidRDefault="007020E1" w:rsidP="00C80F1E">
            <w:pPr>
              <w:rPr>
                <w:color w:val="000000"/>
                <w:sz w:val="24"/>
                <w:szCs w:val="24"/>
                <w:lang w:val="ru-RU"/>
              </w:rPr>
            </w:pPr>
            <w:r w:rsidRPr="00E649A2">
              <w:rPr>
                <w:color w:val="000000"/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5040" w:type="dxa"/>
          </w:tcPr>
          <w:p w:rsidR="007020E1" w:rsidRPr="00E649A2" w:rsidRDefault="007020E1" w:rsidP="00C80F1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</w:tcPr>
          <w:p w:rsidR="007020E1" w:rsidRPr="00E649A2" w:rsidRDefault="007020E1" w:rsidP="00C80F1E">
            <w:pPr>
              <w:jc w:val="center"/>
              <w:rPr>
                <w:sz w:val="24"/>
                <w:szCs w:val="24"/>
                <w:lang w:val="ru-RU"/>
              </w:rPr>
            </w:pPr>
            <w:r w:rsidRPr="00E649A2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166" w:type="dxa"/>
          </w:tcPr>
          <w:p w:rsidR="007020E1" w:rsidRPr="00E649A2" w:rsidRDefault="007020E1" w:rsidP="00C80F1E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377" w:type="dxa"/>
          </w:tcPr>
          <w:p w:rsidR="007020E1" w:rsidRPr="00E649A2" w:rsidRDefault="007020E1" w:rsidP="00C80F1E">
            <w:pPr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7020E1" w:rsidRPr="00E649A2" w:rsidRDefault="007020E1" w:rsidP="007020E1">
      <w:pPr>
        <w:shd w:val="clear" w:color="auto" w:fill="FFFFFF"/>
        <w:rPr>
          <w:sz w:val="24"/>
          <w:szCs w:val="24"/>
          <w:lang w:val="ru-RU"/>
        </w:rPr>
      </w:pPr>
    </w:p>
    <w:p w:rsidR="007020E1" w:rsidRPr="00E649A2" w:rsidRDefault="007020E1" w:rsidP="007020E1">
      <w:pPr>
        <w:rPr>
          <w:b/>
          <w:bCs/>
          <w:iCs/>
          <w:sz w:val="24"/>
          <w:szCs w:val="24"/>
          <w:lang w:val="ru-RU"/>
        </w:rPr>
      </w:pPr>
      <w:r w:rsidRPr="00E649A2">
        <w:rPr>
          <w:b/>
          <w:bCs/>
          <w:iCs/>
          <w:sz w:val="24"/>
          <w:szCs w:val="24"/>
          <w:lang w:val="ru-RU"/>
        </w:rPr>
        <w:br w:type="page"/>
      </w:r>
    </w:p>
    <w:p w:rsidR="007020E1" w:rsidRPr="00E649A2" w:rsidRDefault="007020E1" w:rsidP="007020E1">
      <w:pPr>
        <w:pStyle w:val="a5"/>
        <w:ind w:left="360"/>
        <w:jc w:val="center"/>
        <w:rPr>
          <w:szCs w:val="24"/>
        </w:rPr>
      </w:pPr>
      <w:bookmarkStart w:id="0" w:name="_Toc248245797"/>
      <w:r>
        <w:rPr>
          <w:szCs w:val="24"/>
        </w:rPr>
        <w:lastRenderedPageBreak/>
        <w:t>5</w:t>
      </w:r>
      <w:r w:rsidRPr="00E649A2">
        <w:rPr>
          <w:szCs w:val="24"/>
        </w:rPr>
        <w:t xml:space="preserve">.СПИСОК </w:t>
      </w:r>
      <w:bookmarkEnd w:id="0"/>
      <w:r w:rsidRPr="00E649A2">
        <w:rPr>
          <w:szCs w:val="24"/>
        </w:rPr>
        <w:t>РЕКОМЕНДУЕМОЙ ЛИТЕРАТУРЫ</w:t>
      </w:r>
    </w:p>
    <w:p w:rsidR="007020E1" w:rsidRPr="00E649A2" w:rsidRDefault="007020E1" w:rsidP="007020E1">
      <w:pPr>
        <w:spacing w:before="120"/>
        <w:ind w:left="540"/>
        <w:jc w:val="center"/>
        <w:rPr>
          <w:sz w:val="24"/>
          <w:szCs w:val="24"/>
          <w:lang w:val="ru-RU"/>
        </w:rPr>
      </w:pPr>
      <w:r w:rsidRPr="00E649A2">
        <w:rPr>
          <w:sz w:val="24"/>
          <w:szCs w:val="24"/>
          <w:lang w:val="ru-RU"/>
        </w:rPr>
        <w:t>1. Основная литература</w:t>
      </w:r>
    </w:p>
    <w:p w:rsidR="007020E1" w:rsidRPr="00E649A2" w:rsidRDefault="007020E1" w:rsidP="007020E1">
      <w:pPr>
        <w:pStyle w:val="a7"/>
        <w:rPr>
          <w:b w:val="0"/>
          <w:szCs w:val="24"/>
        </w:rPr>
      </w:pPr>
    </w:p>
    <w:p w:rsidR="007020E1" w:rsidRPr="00E649A2" w:rsidRDefault="007020E1" w:rsidP="007020E1">
      <w:pPr>
        <w:numPr>
          <w:ilvl w:val="1"/>
          <w:numId w:val="2"/>
        </w:numPr>
        <w:tabs>
          <w:tab w:val="left" w:pos="993"/>
        </w:tabs>
        <w:ind w:left="0" w:firstLine="360"/>
        <w:jc w:val="both"/>
        <w:rPr>
          <w:sz w:val="24"/>
          <w:szCs w:val="24"/>
          <w:lang w:val="ru-RU"/>
        </w:rPr>
      </w:pPr>
      <w:r w:rsidRPr="00E649A2">
        <w:rPr>
          <w:sz w:val="24"/>
          <w:szCs w:val="24"/>
          <w:lang w:val="ru-RU"/>
        </w:rPr>
        <w:t>Баева, О. А. Ораторское искусство и деловое общение [Текст</w:t>
      </w:r>
      <w:proofErr w:type="gramStart"/>
      <w:r w:rsidRPr="00E649A2">
        <w:rPr>
          <w:sz w:val="24"/>
          <w:szCs w:val="24"/>
          <w:lang w:val="ru-RU"/>
        </w:rPr>
        <w:t>] :</w:t>
      </w:r>
      <w:proofErr w:type="gramEnd"/>
      <w:r w:rsidRPr="00E649A2">
        <w:rPr>
          <w:sz w:val="24"/>
          <w:szCs w:val="24"/>
          <w:lang w:val="ru-RU"/>
        </w:rPr>
        <w:t xml:space="preserve"> учебное пособие / О. А. Баева. — 2-е изд., </w:t>
      </w:r>
      <w:proofErr w:type="spellStart"/>
      <w:r w:rsidRPr="00E649A2">
        <w:rPr>
          <w:sz w:val="24"/>
          <w:szCs w:val="24"/>
          <w:lang w:val="ru-RU"/>
        </w:rPr>
        <w:t>испр</w:t>
      </w:r>
      <w:proofErr w:type="spellEnd"/>
      <w:r w:rsidRPr="00E649A2">
        <w:rPr>
          <w:sz w:val="24"/>
          <w:szCs w:val="24"/>
          <w:lang w:val="ru-RU"/>
        </w:rPr>
        <w:t xml:space="preserve">. — </w:t>
      </w:r>
      <w:proofErr w:type="gramStart"/>
      <w:r w:rsidRPr="00E649A2">
        <w:rPr>
          <w:sz w:val="24"/>
          <w:szCs w:val="24"/>
          <w:lang w:val="ru-RU"/>
        </w:rPr>
        <w:t>Минск :</w:t>
      </w:r>
      <w:proofErr w:type="gramEnd"/>
      <w:r w:rsidRPr="00E649A2">
        <w:rPr>
          <w:sz w:val="24"/>
          <w:szCs w:val="24"/>
          <w:lang w:val="ru-RU"/>
        </w:rPr>
        <w:t xml:space="preserve"> Новое знание, 2001. — 328 с.</w:t>
      </w:r>
    </w:p>
    <w:p w:rsidR="007020E1" w:rsidRPr="00E649A2" w:rsidRDefault="007020E1" w:rsidP="007020E1">
      <w:pPr>
        <w:numPr>
          <w:ilvl w:val="1"/>
          <w:numId w:val="2"/>
        </w:numPr>
        <w:tabs>
          <w:tab w:val="left" w:pos="993"/>
        </w:tabs>
        <w:ind w:left="0" w:firstLine="360"/>
        <w:jc w:val="both"/>
        <w:rPr>
          <w:sz w:val="24"/>
          <w:szCs w:val="24"/>
          <w:lang w:val="ru-RU"/>
        </w:rPr>
      </w:pPr>
      <w:r w:rsidRPr="00E649A2">
        <w:rPr>
          <w:sz w:val="24"/>
          <w:szCs w:val="24"/>
          <w:lang w:val="ru-RU"/>
        </w:rPr>
        <w:t>Кудреватых, И. П. Культура речи [Текст</w:t>
      </w:r>
      <w:proofErr w:type="gramStart"/>
      <w:r w:rsidRPr="00E649A2">
        <w:rPr>
          <w:sz w:val="24"/>
          <w:szCs w:val="24"/>
          <w:lang w:val="ru-RU"/>
        </w:rPr>
        <w:t>] :</w:t>
      </w:r>
      <w:proofErr w:type="gramEnd"/>
      <w:r w:rsidRPr="00E649A2">
        <w:rPr>
          <w:sz w:val="24"/>
          <w:szCs w:val="24"/>
          <w:lang w:val="ru-RU"/>
        </w:rPr>
        <w:t xml:space="preserve"> практикум / И. П. Кудреватых, А. Ф. Калашникова ; Министерство образования Республики Беларусь, Белорусский государственный педагогический университет им. Максима Танка. — </w:t>
      </w:r>
      <w:proofErr w:type="gramStart"/>
      <w:r w:rsidRPr="00E649A2">
        <w:rPr>
          <w:sz w:val="24"/>
          <w:szCs w:val="24"/>
          <w:lang w:val="ru-RU"/>
        </w:rPr>
        <w:t>Минск :</w:t>
      </w:r>
      <w:proofErr w:type="gramEnd"/>
      <w:r w:rsidRPr="00E649A2">
        <w:rPr>
          <w:sz w:val="24"/>
          <w:szCs w:val="24"/>
          <w:lang w:val="ru-RU"/>
        </w:rPr>
        <w:t xml:space="preserve"> [БГПУ], 2004. — 170 с.</w:t>
      </w:r>
    </w:p>
    <w:p w:rsidR="007020E1" w:rsidRPr="00E649A2" w:rsidRDefault="007020E1" w:rsidP="007020E1">
      <w:pPr>
        <w:numPr>
          <w:ilvl w:val="1"/>
          <w:numId w:val="2"/>
        </w:numPr>
        <w:tabs>
          <w:tab w:val="left" w:pos="993"/>
        </w:tabs>
        <w:ind w:left="0" w:firstLine="360"/>
        <w:jc w:val="both"/>
        <w:rPr>
          <w:sz w:val="24"/>
          <w:szCs w:val="24"/>
          <w:lang w:val="ru-RU"/>
        </w:rPr>
      </w:pPr>
      <w:r w:rsidRPr="00E649A2">
        <w:rPr>
          <w:sz w:val="24"/>
          <w:szCs w:val="24"/>
          <w:lang w:val="ru-RU"/>
        </w:rPr>
        <w:t>Культура речи [Текст</w:t>
      </w:r>
      <w:proofErr w:type="gramStart"/>
      <w:r w:rsidRPr="00E649A2">
        <w:rPr>
          <w:sz w:val="24"/>
          <w:szCs w:val="24"/>
          <w:lang w:val="ru-RU"/>
        </w:rPr>
        <w:t>] :</w:t>
      </w:r>
      <w:proofErr w:type="gramEnd"/>
      <w:r w:rsidRPr="00E649A2">
        <w:rPr>
          <w:sz w:val="24"/>
          <w:szCs w:val="24"/>
          <w:lang w:val="ru-RU"/>
        </w:rPr>
        <w:t xml:space="preserve"> контролируемая самостоятельная работа : [практикум] / [авт.-сост. Н. Л. Сыч]. — </w:t>
      </w:r>
      <w:proofErr w:type="gramStart"/>
      <w:r w:rsidRPr="00E649A2">
        <w:rPr>
          <w:sz w:val="24"/>
          <w:szCs w:val="24"/>
          <w:lang w:val="ru-RU"/>
        </w:rPr>
        <w:t>Минск :</w:t>
      </w:r>
      <w:proofErr w:type="gramEnd"/>
      <w:r w:rsidRPr="00E649A2">
        <w:rPr>
          <w:sz w:val="24"/>
          <w:szCs w:val="24"/>
          <w:lang w:val="ru-RU"/>
        </w:rPr>
        <w:t xml:space="preserve"> РИВШ, 2005. — 58 с.</w:t>
      </w:r>
    </w:p>
    <w:p w:rsidR="007020E1" w:rsidRPr="00E649A2" w:rsidRDefault="007020E1" w:rsidP="007020E1">
      <w:pPr>
        <w:numPr>
          <w:ilvl w:val="1"/>
          <w:numId w:val="2"/>
        </w:numPr>
        <w:tabs>
          <w:tab w:val="left" w:pos="993"/>
        </w:tabs>
        <w:ind w:left="0" w:firstLine="360"/>
        <w:jc w:val="both"/>
        <w:rPr>
          <w:sz w:val="24"/>
          <w:szCs w:val="24"/>
          <w:lang w:val="ru-RU"/>
        </w:rPr>
      </w:pPr>
      <w:r w:rsidRPr="00E649A2">
        <w:rPr>
          <w:sz w:val="24"/>
          <w:szCs w:val="24"/>
          <w:lang w:val="ru-RU"/>
        </w:rPr>
        <w:t>Культура речи [Текст</w:t>
      </w:r>
      <w:proofErr w:type="gramStart"/>
      <w:r w:rsidRPr="00E649A2">
        <w:rPr>
          <w:sz w:val="24"/>
          <w:szCs w:val="24"/>
          <w:lang w:val="ru-RU"/>
        </w:rPr>
        <w:t>] :</w:t>
      </w:r>
      <w:proofErr w:type="gramEnd"/>
      <w:r w:rsidRPr="00E649A2">
        <w:rPr>
          <w:sz w:val="24"/>
          <w:szCs w:val="24"/>
          <w:lang w:val="ru-RU"/>
        </w:rPr>
        <w:t xml:space="preserve"> методический комплекс / [сост. И. В. </w:t>
      </w:r>
      <w:proofErr w:type="spellStart"/>
      <w:r w:rsidRPr="00E649A2">
        <w:rPr>
          <w:sz w:val="24"/>
          <w:szCs w:val="24"/>
          <w:lang w:val="ru-RU"/>
        </w:rPr>
        <w:t>Филипович</w:t>
      </w:r>
      <w:proofErr w:type="spellEnd"/>
      <w:r w:rsidRPr="00E649A2">
        <w:rPr>
          <w:sz w:val="24"/>
          <w:szCs w:val="24"/>
          <w:lang w:val="ru-RU"/>
        </w:rPr>
        <w:t xml:space="preserve">]. — </w:t>
      </w:r>
      <w:proofErr w:type="gramStart"/>
      <w:r w:rsidRPr="00E649A2">
        <w:rPr>
          <w:sz w:val="24"/>
          <w:szCs w:val="24"/>
          <w:lang w:val="ru-RU"/>
        </w:rPr>
        <w:t>Минск :</w:t>
      </w:r>
      <w:proofErr w:type="gramEnd"/>
      <w:r w:rsidRPr="00E649A2">
        <w:rPr>
          <w:sz w:val="24"/>
          <w:szCs w:val="24"/>
          <w:lang w:val="ru-RU"/>
        </w:rPr>
        <w:t xml:space="preserve"> ЗАО "Веды", 2002. — 80 с.</w:t>
      </w:r>
    </w:p>
    <w:p w:rsidR="007020E1" w:rsidRPr="00E649A2" w:rsidRDefault="007020E1" w:rsidP="007020E1">
      <w:pPr>
        <w:widowControl w:val="0"/>
        <w:numPr>
          <w:ilvl w:val="1"/>
          <w:numId w:val="2"/>
        </w:numPr>
        <w:shd w:val="clear" w:color="auto" w:fill="FFFFFF"/>
        <w:tabs>
          <w:tab w:val="left" w:pos="410"/>
          <w:tab w:val="left" w:pos="993"/>
        </w:tabs>
        <w:autoSpaceDE w:val="0"/>
        <w:autoSpaceDN w:val="0"/>
        <w:adjustRightInd w:val="0"/>
        <w:ind w:left="0" w:firstLine="360"/>
        <w:jc w:val="both"/>
        <w:rPr>
          <w:sz w:val="24"/>
          <w:szCs w:val="24"/>
          <w:lang w:val="ru-RU"/>
        </w:rPr>
      </w:pPr>
      <w:r w:rsidRPr="00E649A2">
        <w:rPr>
          <w:sz w:val="24"/>
          <w:szCs w:val="24"/>
          <w:lang w:val="ru-RU"/>
        </w:rPr>
        <w:t>Культура речи [Текст</w:t>
      </w:r>
      <w:proofErr w:type="gramStart"/>
      <w:r w:rsidRPr="00E649A2">
        <w:rPr>
          <w:sz w:val="24"/>
          <w:szCs w:val="24"/>
          <w:lang w:val="ru-RU"/>
        </w:rPr>
        <w:t>] :</w:t>
      </w:r>
      <w:proofErr w:type="gramEnd"/>
      <w:r w:rsidRPr="00E649A2">
        <w:rPr>
          <w:sz w:val="24"/>
          <w:szCs w:val="24"/>
          <w:lang w:val="ru-RU"/>
        </w:rPr>
        <w:t xml:space="preserve"> сборник тестовых заданий для студентов высших учебных заведений / [авт.-сост.: Н. В. </w:t>
      </w:r>
      <w:proofErr w:type="spellStart"/>
      <w:r w:rsidRPr="00E649A2">
        <w:rPr>
          <w:sz w:val="24"/>
          <w:szCs w:val="24"/>
          <w:lang w:val="ru-RU"/>
        </w:rPr>
        <w:t>Ермалович</w:t>
      </w:r>
      <w:proofErr w:type="spellEnd"/>
      <w:r w:rsidRPr="00E649A2">
        <w:rPr>
          <w:sz w:val="24"/>
          <w:szCs w:val="24"/>
          <w:lang w:val="ru-RU"/>
        </w:rPr>
        <w:t xml:space="preserve">, И. И. Шаповаленко] ; Министерство образования Республики Беларусь, Барановичский государственный университет. — </w:t>
      </w:r>
      <w:proofErr w:type="gramStart"/>
      <w:r w:rsidRPr="00E649A2">
        <w:rPr>
          <w:sz w:val="24"/>
          <w:szCs w:val="24"/>
          <w:lang w:val="ru-RU"/>
        </w:rPr>
        <w:t>Барановичи :</w:t>
      </w:r>
      <w:proofErr w:type="gramEnd"/>
      <w:r w:rsidRPr="00E649A2">
        <w:rPr>
          <w:sz w:val="24"/>
          <w:szCs w:val="24"/>
          <w:lang w:val="ru-RU"/>
        </w:rPr>
        <w:t xml:space="preserve"> РИО </w:t>
      </w:r>
      <w:proofErr w:type="spellStart"/>
      <w:r w:rsidRPr="00E649A2">
        <w:rPr>
          <w:sz w:val="24"/>
          <w:szCs w:val="24"/>
          <w:lang w:val="ru-RU"/>
        </w:rPr>
        <w:t>БарГУ</w:t>
      </w:r>
      <w:proofErr w:type="spellEnd"/>
      <w:r w:rsidRPr="00E649A2">
        <w:rPr>
          <w:sz w:val="24"/>
          <w:szCs w:val="24"/>
          <w:lang w:val="ru-RU"/>
        </w:rPr>
        <w:t>, 2008. — 50 с.</w:t>
      </w:r>
    </w:p>
    <w:p w:rsidR="007020E1" w:rsidRPr="00E649A2" w:rsidRDefault="007020E1" w:rsidP="007020E1">
      <w:pPr>
        <w:numPr>
          <w:ilvl w:val="1"/>
          <w:numId w:val="2"/>
        </w:numPr>
        <w:tabs>
          <w:tab w:val="left" w:pos="993"/>
        </w:tabs>
        <w:ind w:left="0" w:firstLine="360"/>
        <w:jc w:val="both"/>
        <w:rPr>
          <w:sz w:val="24"/>
          <w:szCs w:val="24"/>
          <w:lang w:val="ru-RU"/>
        </w:rPr>
      </w:pPr>
      <w:r w:rsidRPr="00E649A2">
        <w:rPr>
          <w:sz w:val="24"/>
          <w:szCs w:val="24"/>
          <w:lang w:val="ru-RU"/>
        </w:rPr>
        <w:t>Плещенко, Т. П. Основы стилистики и культуры речи [Текст</w:t>
      </w:r>
      <w:proofErr w:type="gramStart"/>
      <w:r w:rsidRPr="00E649A2">
        <w:rPr>
          <w:sz w:val="24"/>
          <w:szCs w:val="24"/>
          <w:lang w:val="ru-RU"/>
        </w:rPr>
        <w:t>] :</w:t>
      </w:r>
      <w:proofErr w:type="gramEnd"/>
      <w:r w:rsidRPr="00E649A2">
        <w:rPr>
          <w:sz w:val="24"/>
          <w:szCs w:val="24"/>
          <w:lang w:val="ru-RU"/>
        </w:rPr>
        <w:t xml:space="preserve"> учебное пособие для студентов вузов / Т. П. Плещенко, Н. В. Ф</w:t>
      </w:r>
      <w:r>
        <w:rPr>
          <w:sz w:val="24"/>
          <w:szCs w:val="24"/>
          <w:lang w:val="ru-RU"/>
        </w:rPr>
        <w:t>е</w:t>
      </w:r>
      <w:r w:rsidRPr="00E649A2">
        <w:rPr>
          <w:sz w:val="24"/>
          <w:szCs w:val="24"/>
          <w:lang w:val="ru-RU"/>
        </w:rPr>
        <w:t xml:space="preserve">дотова, Р. Г. Чечет ; под ред. П. П. Шубы. — </w:t>
      </w:r>
      <w:proofErr w:type="gramStart"/>
      <w:r w:rsidRPr="00E649A2">
        <w:rPr>
          <w:sz w:val="24"/>
          <w:szCs w:val="24"/>
          <w:lang w:val="ru-RU"/>
        </w:rPr>
        <w:t>Минск :</w:t>
      </w:r>
      <w:proofErr w:type="gramEnd"/>
      <w:r w:rsidRPr="00E649A2">
        <w:rPr>
          <w:sz w:val="24"/>
          <w:szCs w:val="24"/>
          <w:lang w:val="ru-RU"/>
        </w:rPr>
        <w:t xml:space="preserve"> </w:t>
      </w:r>
      <w:proofErr w:type="spellStart"/>
      <w:r w:rsidRPr="00E649A2">
        <w:rPr>
          <w:sz w:val="24"/>
          <w:szCs w:val="24"/>
          <w:lang w:val="ru-RU"/>
        </w:rPr>
        <w:t>ТетраСистемс</w:t>
      </w:r>
      <w:proofErr w:type="spellEnd"/>
      <w:r w:rsidRPr="00E649A2">
        <w:rPr>
          <w:sz w:val="24"/>
          <w:szCs w:val="24"/>
          <w:lang w:val="ru-RU"/>
        </w:rPr>
        <w:t>, 1999. — 238 с.</w:t>
      </w:r>
    </w:p>
    <w:p w:rsidR="007020E1" w:rsidRPr="00E649A2" w:rsidRDefault="007020E1" w:rsidP="007020E1">
      <w:pPr>
        <w:numPr>
          <w:ilvl w:val="1"/>
          <w:numId w:val="2"/>
        </w:numPr>
        <w:tabs>
          <w:tab w:val="left" w:pos="993"/>
        </w:tabs>
        <w:ind w:left="0" w:firstLine="360"/>
        <w:jc w:val="both"/>
        <w:rPr>
          <w:sz w:val="24"/>
          <w:szCs w:val="24"/>
          <w:lang w:val="ru-RU"/>
        </w:rPr>
      </w:pPr>
      <w:r w:rsidRPr="00E649A2">
        <w:rPr>
          <w:sz w:val="24"/>
          <w:szCs w:val="24"/>
          <w:lang w:val="ru-RU"/>
        </w:rPr>
        <w:t>Плещенко, Т. П. Стилистика и культура речи [Текст</w:t>
      </w:r>
      <w:proofErr w:type="gramStart"/>
      <w:r w:rsidRPr="00E649A2">
        <w:rPr>
          <w:sz w:val="24"/>
          <w:szCs w:val="24"/>
          <w:lang w:val="ru-RU"/>
        </w:rPr>
        <w:t>] :</w:t>
      </w:r>
      <w:proofErr w:type="gramEnd"/>
      <w:r w:rsidRPr="00E649A2">
        <w:rPr>
          <w:sz w:val="24"/>
          <w:szCs w:val="24"/>
          <w:lang w:val="ru-RU"/>
        </w:rPr>
        <w:t xml:space="preserve"> практические занятия : учебное пособие для студентов вузов / Т. П. Плещенко. — </w:t>
      </w:r>
      <w:proofErr w:type="gramStart"/>
      <w:r w:rsidRPr="00E649A2">
        <w:rPr>
          <w:sz w:val="24"/>
          <w:szCs w:val="24"/>
          <w:lang w:val="ru-RU"/>
        </w:rPr>
        <w:t>Минск :</w:t>
      </w:r>
      <w:proofErr w:type="gramEnd"/>
      <w:r w:rsidRPr="00E649A2">
        <w:rPr>
          <w:sz w:val="24"/>
          <w:szCs w:val="24"/>
          <w:lang w:val="ru-RU"/>
        </w:rPr>
        <w:t xml:space="preserve"> </w:t>
      </w:r>
      <w:proofErr w:type="spellStart"/>
      <w:r w:rsidRPr="00E649A2">
        <w:rPr>
          <w:sz w:val="24"/>
          <w:szCs w:val="24"/>
          <w:lang w:val="ru-RU"/>
        </w:rPr>
        <w:t>ТетраСистемс</w:t>
      </w:r>
      <w:proofErr w:type="spellEnd"/>
      <w:r w:rsidRPr="00E649A2">
        <w:rPr>
          <w:sz w:val="24"/>
          <w:szCs w:val="24"/>
          <w:lang w:val="ru-RU"/>
        </w:rPr>
        <w:t>, 1999. — 303 с.</w:t>
      </w:r>
    </w:p>
    <w:p w:rsidR="007020E1" w:rsidRPr="00E649A2" w:rsidRDefault="007020E1" w:rsidP="007020E1">
      <w:pPr>
        <w:numPr>
          <w:ilvl w:val="1"/>
          <w:numId w:val="2"/>
        </w:numPr>
        <w:tabs>
          <w:tab w:val="left" w:pos="993"/>
        </w:tabs>
        <w:ind w:left="0" w:firstLine="360"/>
        <w:jc w:val="both"/>
        <w:rPr>
          <w:sz w:val="24"/>
          <w:szCs w:val="24"/>
          <w:lang w:val="ru-RU"/>
        </w:rPr>
      </w:pPr>
      <w:proofErr w:type="spellStart"/>
      <w:r w:rsidRPr="00E649A2">
        <w:rPr>
          <w:sz w:val="24"/>
          <w:szCs w:val="24"/>
          <w:lang w:val="ru-RU"/>
        </w:rPr>
        <w:t>Рудь</w:t>
      </w:r>
      <w:proofErr w:type="spellEnd"/>
      <w:r w:rsidRPr="00E649A2">
        <w:rPr>
          <w:sz w:val="24"/>
          <w:szCs w:val="24"/>
          <w:lang w:val="ru-RU"/>
        </w:rPr>
        <w:t>, Л. Г. Культура речи [Текст</w:t>
      </w:r>
      <w:proofErr w:type="gramStart"/>
      <w:r w:rsidRPr="00E649A2">
        <w:rPr>
          <w:sz w:val="24"/>
          <w:szCs w:val="24"/>
          <w:lang w:val="ru-RU"/>
        </w:rPr>
        <w:t>] :</w:t>
      </w:r>
      <w:proofErr w:type="gramEnd"/>
      <w:r w:rsidRPr="00E649A2">
        <w:rPr>
          <w:sz w:val="24"/>
          <w:szCs w:val="24"/>
          <w:lang w:val="ru-RU"/>
        </w:rPr>
        <w:t xml:space="preserve"> учебное пособие / под общ. ред. В. Д. </w:t>
      </w:r>
      <w:proofErr w:type="spellStart"/>
      <w:r w:rsidRPr="00E649A2">
        <w:rPr>
          <w:sz w:val="24"/>
          <w:szCs w:val="24"/>
          <w:lang w:val="ru-RU"/>
        </w:rPr>
        <w:t>Стариченка</w:t>
      </w:r>
      <w:proofErr w:type="spellEnd"/>
      <w:r w:rsidRPr="00E649A2">
        <w:rPr>
          <w:sz w:val="24"/>
          <w:szCs w:val="24"/>
          <w:lang w:val="ru-RU"/>
        </w:rPr>
        <w:t xml:space="preserve">. — </w:t>
      </w:r>
      <w:proofErr w:type="gramStart"/>
      <w:r w:rsidRPr="00E649A2">
        <w:rPr>
          <w:sz w:val="24"/>
          <w:szCs w:val="24"/>
          <w:lang w:val="ru-RU"/>
        </w:rPr>
        <w:t>Минск :</w:t>
      </w:r>
      <w:proofErr w:type="gramEnd"/>
      <w:r w:rsidRPr="00E649A2">
        <w:rPr>
          <w:sz w:val="24"/>
          <w:szCs w:val="24"/>
          <w:lang w:val="ru-RU"/>
        </w:rPr>
        <w:t xml:space="preserve"> </w:t>
      </w:r>
      <w:proofErr w:type="spellStart"/>
      <w:r w:rsidRPr="00E649A2">
        <w:rPr>
          <w:sz w:val="24"/>
          <w:szCs w:val="24"/>
          <w:lang w:val="ru-RU"/>
        </w:rPr>
        <w:t>Вышэйшая</w:t>
      </w:r>
      <w:proofErr w:type="spellEnd"/>
      <w:r w:rsidRPr="00E649A2">
        <w:rPr>
          <w:sz w:val="24"/>
          <w:szCs w:val="24"/>
          <w:lang w:val="ru-RU"/>
        </w:rPr>
        <w:t xml:space="preserve"> школа, 2005. — 271 с.</w:t>
      </w:r>
    </w:p>
    <w:p w:rsidR="007020E1" w:rsidRPr="00E649A2" w:rsidRDefault="007020E1" w:rsidP="007020E1">
      <w:pPr>
        <w:numPr>
          <w:ilvl w:val="1"/>
          <w:numId w:val="2"/>
        </w:numPr>
        <w:tabs>
          <w:tab w:val="left" w:pos="993"/>
        </w:tabs>
        <w:ind w:left="0" w:firstLine="360"/>
        <w:jc w:val="both"/>
        <w:rPr>
          <w:sz w:val="24"/>
          <w:szCs w:val="24"/>
          <w:lang w:val="ru-RU"/>
        </w:rPr>
      </w:pPr>
      <w:proofErr w:type="spellStart"/>
      <w:r w:rsidRPr="00E649A2">
        <w:rPr>
          <w:sz w:val="24"/>
          <w:szCs w:val="24"/>
          <w:lang w:val="ru-RU"/>
        </w:rPr>
        <w:t>Смелкова</w:t>
      </w:r>
      <w:proofErr w:type="spellEnd"/>
      <w:r w:rsidRPr="00E649A2">
        <w:rPr>
          <w:sz w:val="24"/>
          <w:szCs w:val="24"/>
          <w:lang w:val="ru-RU"/>
        </w:rPr>
        <w:t>, З. С. Деловой человек: культура речевого общения [Текст</w:t>
      </w:r>
      <w:proofErr w:type="gramStart"/>
      <w:r w:rsidRPr="00E649A2">
        <w:rPr>
          <w:sz w:val="24"/>
          <w:szCs w:val="24"/>
          <w:lang w:val="ru-RU"/>
        </w:rPr>
        <w:t>] :</w:t>
      </w:r>
      <w:proofErr w:type="gramEnd"/>
      <w:r w:rsidRPr="00E649A2">
        <w:rPr>
          <w:sz w:val="24"/>
          <w:szCs w:val="24"/>
          <w:lang w:val="ru-RU"/>
        </w:rPr>
        <w:t xml:space="preserve"> пособие и словарь-справочник / З. С. </w:t>
      </w:r>
      <w:proofErr w:type="spellStart"/>
      <w:r w:rsidRPr="00E649A2">
        <w:rPr>
          <w:sz w:val="24"/>
          <w:szCs w:val="24"/>
          <w:lang w:val="ru-RU"/>
        </w:rPr>
        <w:t>Смелкова</w:t>
      </w:r>
      <w:proofErr w:type="spellEnd"/>
      <w:r w:rsidRPr="00E649A2">
        <w:rPr>
          <w:sz w:val="24"/>
          <w:szCs w:val="24"/>
          <w:lang w:val="ru-RU"/>
        </w:rPr>
        <w:t xml:space="preserve">. — </w:t>
      </w:r>
      <w:proofErr w:type="gramStart"/>
      <w:r w:rsidRPr="00E649A2">
        <w:rPr>
          <w:sz w:val="24"/>
          <w:szCs w:val="24"/>
          <w:lang w:val="ru-RU"/>
        </w:rPr>
        <w:t>Москва :</w:t>
      </w:r>
      <w:proofErr w:type="gramEnd"/>
      <w:r w:rsidRPr="00E649A2">
        <w:rPr>
          <w:sz w:val="24"/>
          <w:szCs w:val="24"/>
          <w:lang w:val="ru-RU"/>
        </w:rPr>
        <w:t xml:space="preserve"> "</w:t>
      </w:r>
      <w:proofErr w:type="spellStart"/>
      <w:r w:rsidRPr="00E649A2">
        <w:rPr>
          <w:sz w:val="24"/>
          <w:szCs w:val="24"/>
          <w:lang w:val="ru-RU"/>
        </w:rPr>
        <w:t>КУбК</w:t>
      </w:r>
      <w:proofErr w:type="spellEnd"/>
      <w:r w:rsidRPr="00E649A2">
        <w:rPr>
          <w:sz w:val="24"/>
          <w:szCs w:val="24"/>
          <w:lang w:val="ru-RU"/>
        </w:rPr>
        <w:t>-а", 1997. — 192 с.</w:t>
      </w:r>
    </w:p>
    <w:p w:rsidR="007020E1" w:rsidRPr="00E649A2" w:rsidRDefault="007020E1" w:rsidP="007020E1">
      <w:pPr>
        <w:numPr>
          <w:ilvl w:val="1"/>
          <w:numId w:val="2"/>
        </w:numPr>
        <w:tabs>
          <w:tab w:val="left" w:pos="993"/>
        </w:tabs>
        <w:ind w:left="0" w:firstLine="360"/>
        <w:jc w:val="both"/>
        <w:rPr>
          <w:sz w:val="24"/>
          <w:szCs w:val="24"/>
          <w:lang w:val="ru-RU"/>
        </w:rPr>
      </w:pPr>
      <w:r w:rsidRPr="00E649A2">
        <w:rPr>
          <w:sz w:val="24"/>
          <w:szCs w:val="24"/>
          <w:lang w:val="ru-RU"/>
        </w:rPr>
        <w:t>Федотова, Н. В. Культура речи [Текст</w:t>
      </w:r>
      <w:proofErr w:type="gramStart"/>
      <w:r w:rsidRPr="00E649A2">
        <w:rPr>
          <w:sz w:val="24"/>
          <w:szCs w:val="24"/>
          <w:lang w:val="ru-RU"/>
        </w:rPr>
        <w:t>] :</w:t>
      </w:r>
      <w:proofErr w:type="gramEnd"/>
      <w:r w:rsidRPr="00E649A2">
        <w:rPr>
          <w:sz w:val="24"/>
          <w:szCs w:val="24"/>
          <w:lang w:val="ru-RU"/>
        </w:rPr>
        <w:t xml:space="preserve"> практикум для студентов специальностей: 1-21 04 01 "Культурология", 1-23 01 02 "Лингвистическое обеспечение межкультурных коммуникаций" / Н. В. Федотова. — </w:t>
      </w:r>
      <w:proofErr w:type="gramStart"/>
      <w:r w:rsidRPr="00E649A2">
        <w:rPr>
          <w:sz w:val="24"/>
          <w:szCs w:val="24"/>
          <w:lang w:val="ru-RU"/>
        </w:rPr>
        <w:t>Минск :</w:t>
      </w:r>
      <w:proofErr w:type="gramEnd"/>
      <w:r w:rsidRPr="00E649A2">
        <w:rPr>
          <w:sz w:val="24"/>
          <w:szCs w:val="24"/>
          <w:lang w:val="ru-RU"/>
        </w:rPr>
        <w:t xml:space="preserve"> Современные знания, 2006. — 107 с.</w:t>
      </w:r>
    </w:p>
    <w:p w:rsidR="007020E1" w:rsidRPr="00E649A2" w:rsidRDefault="007020E1" w:rsidP="007020E1">
      <w:pPr>
        <w:numPr>
          <w:ilvl w:val="1"/>
          <w:numId w:val="2"/>
        </w:numPr>
        <w:tabs>
          <w:tab w:val="left" w:pos="993"/>
        </w:tabs>
        <w:ind w:left="0" w:firstLine="360"/>
        <w:jc w:val="both"/>
        <w:rPr>
          <w:sz w:val="24"/>
          <w:szCs w:val="24"/>
          <w:lang w:val="ru-RU"/>
        </w:rPr>
      </w:pPr>
      <w:proofErr w:type="spellStart"/>
      <w:r w:rsidRPr="00E649A2">
        <w:rPr>
          <w:sz w:val="24"/>
          <w:szCs w:val="24"/>
          <w:lang w:val="ru-RU"/>
        </w:rPr>
        <w:t>Чирикова</w:t>
      </w:r>
      <w:proofErr w:type="spellEnd"/>
      <w:r w:rsidRPr="00E649A2">
        <w:rPr>
          <w:sz w:val="24"/>
          <w:szCs w:val="24"/>
          <w:lang w:val="ru-RU"/>
        </w:rPr>
        <w:t>, Г. П. Стилистика русского языка и культура речи [Текст</w:t>
      </w:r>
      <w:proofErr w:type="gramStart"/>
      <w:r w:rsidRPr="00E649A2">
        <w:rPr>
          <w:sz w:val="24"/>
          <w:szCs w:val="24"/>
          <w:lang w:val="ru-RU"/>
        </w:rPr>
        <w:t>] :</w:t>
      </w:r>
      <w:proofErr w:type="gramEnd"/>
      <w:r w:rsidRPr="00E649A2">
        <w:rPr>
          <w:sz w:val="24"/>
          <w:szCs w:val="24"/>
          <w:lang w:val="ru-RU"/>
        </w:rPr>
        <w:t xml:space="preserve"> учебно-методический комплекс / Г. П. </w:t>
      </w:r>
      <w:proofErr w:type="spellStart"/>
      <w:r w:rsidRPr="00E649A2">
        <w:rPr>
          <w:sz w:val="24"/>
          <w:szCs w:val="24"/>
          <w:lang w:val="ru-RU"/>
        </w:rPr>
        <w:t>Чирикова</w:t>
      </w:r>
      <w:proofErr w:type="spellEnd"/>
      <w:r w:rsidRPr="00E649A2">
        <w:rPr>
          <w:sz w:val="24"/>
          <w:szCs w:val="24"/>
          <w:lang w:val="ru-RU"/>
        </w:rPr>
        <w:t xml:space="preserve">. — </w:t>
      </w:r>
      <w:proofErr w:type="gramStart"/>
      <w:r w:rsidRPr="00E649A2">
        <w:rPr>
          <w:sz w:val="24"/>
          <w:szCs w:val="24"/>
          <w:lang w:val="ru-RU"/>
        </w:rPr>
        <w:t>Минск :</w:t>
      </w:r>
      <w:proofErr w:type="gramEnd"/>
      <w:r w:rsidRPr="00E649A2">
        <w:rPr>
          <w:sz w:val="24"/>
          <w:szCs w:val="24"/>
          <w:lang w:val="ru-RU"/>
        </w:rPr>
        <w:t xml:space="preserve"> МИУ, 2006. — 95 с.</w:t>
      </w:r>
    </w:p>
    <w:p w:rsidR="007020E1" w:rsidRPr="00E649A2" w:rsidRDefault="007020E1" w:rsidP="007020E1">
      <w:pPr>
        <w:autoSpaceDE w:val="0"/>
        <w:autoSpaceDN w:val="0"/>
        <w:adjustRightInd w:val="0"/>
        <w:jc w:val="center"/>
        <w:rPr>
          <w:bCs/>
          <w:sz w:val="24"/>
          <w:szCs w:val="24"/>
          <w:lang w:val="ru-RU"/>
        </w:rPr>
      </w:pPr>
    </w:p>
    <w:p w:rsidR="007020E1" w:rsidRPr="00E649A2" w:rsidRDefault="007020E1" w:rsidP="007020E1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 w:rsidRPr="00E649A2">
        <w:rPr>
          <w:b/>
          <w:bCs/>
          <w:sz w:val="24"/>
          <w:szCs w:val="24"/>
          <w:lang w:val="ru-RU"/>
        </w:rPr>
        <w:t>Дополнительная литература</w:t>
      </w:r>
    </w:p>
    <w:p w:rsidR="007020E1" w:rsidRPr="00E649A2" w:rsidRDefault="007020E1" w:rsidP="007020E1">
      <w:pPr>
        <w:pStyle w:val="a3"/>
        <w:tabs>
          <w:tab w:val="num" w:pos="284"/>
        </w:tabs>
        <w:ind w:firstLine="0"/>
        <w:jc w:val="center"/>
        <w:rPr>
          <w:szCs w:val="24"/>
        </w:rPr>
      </w:pPr>
    </w:p>
    <w:p w:rsidR="007020E1" w:rsidRPr="00E649A2" w:rsidRDefault="007020E1" w:rsidP="007020E1">
      <w:pPr>
        <w:widowControl w:val="0"/>
        <w:numPr>
          <w:ilvl w:val="1"/>
          <w:numId w:val="3"/>
        </w:numPr>
        <w:shd w:val="clear" w:color="auto" w:fill="FFFFFF"/>
        <w:tabs>
          <w:tab w:val="left" w:pos="410"/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4"/>
          <w:szCs w:val="24"/>
          <w:lang w:val="ru-RU"/>
        </w:rPr>
      </w:pPr>
      <w:r w:rsidRPr="00E649A2">
        <w:rPr>
          <w:sz w:val="24"/>
          <w:szCs w:val="24"/>
          <w:lang w:val="ru-RU"/>
        </w:rPr>
        <w:t>Васильева, Л. И. Русский язык и культура речи [Текст</w:t>
      </w:r>
      <w:proofErr w:type="gramStart"/>
      <w:r w:rsidRPr="00E649A2">
        <w:rPr>
          <w:sz w:val="24"/>
          <w:szCs w:val="24"/>
          <w:lang w:val="ru-RU"/>
        </w:rPr>
        <w:t>] :</w:t>
      </w:r>
      <w:proofErr w:type="gramEnd"/>
      <w:r w:rsidRPr="00E649A2">
        <w:rPr>
          <w:sz w:val="24"/>
          <w:szCs w:val="24"/>
          <w:lang w:val="ru-RU"/>
        </w:rPr>
        <w:t xml:space="preserve"> учебное пособие для студентов педагогических специальностей. Ч. 1. Общие проблемы языкознания / Л. И. Васильева, М. Г. </w:t>
      </w:r>
      <w:proofErr w:type="spellStart"/>
      <w:r w:rsidRPr="00E649A2">
        <w:rPr>
          <w:sz w:val="24"/>
          <w:szCs w:val="24"/>
          <w:lang w:val="ru-RU"/>
        </w:rPr>
        <w:t>Вахницкая</w:t>
      </w:r>
      <w:proofErr w:type="spellEnd"/>
      <w:r w:rsidRPr="00E649A2">
        <w:rPr>
          <w:sz w:val="24"/>
          <w:szCs w:val="24"/>
          <w:lang w:val="ru-RU"/>
        </w:rPr>
        <w:t xml:space="preserve">, Л. И. Демченко. — </w:t>
      </w:r>
      <w:proofErr w:type="gramStart"/>
      <w:r w:rsidRPr="00E649A2">
        <w:rPr>
          <w:sz w:val="24"/>
          <w:szCs w:val="24"/>
          <w:lang w:val="ru-RU"/>
        </w:rPr>
        <w:t>Тирасполь :</w:t>
      </w:r>
      <w:proofErr w:type="gramEnd"/>
      <w:r w:rsidRPr="00E649A2">
        <w:rPr>
          <w:sz w:val="24"/>
          <w:szCs w:val="24"/>
          <w:lang w:val="ru-RU"/>
        </w:rPr>
        <w:t xml:space="preserve"> [Изд-во ПГУ им. Т. Г. Шевченко], 2006. — 112 с.</w:t>
      </w:r>
    </w:p>
    <w:p w:rsidR="007020E1" w:rsidRPr="00E649A2" w:rsidRDefault="007020E1" w:rsidP="007020E1">
      <w:pPr>
        <w:widowControl w:val="0"/>
        <w:numPr>
          <w:ilvl w:val="1"/>
          <w:numId w:val="3"/>
        </w:numPr>
        <w:shd w:val="clear" w:color="auto" w:fill="FFFFFF"/>
        <w:tabs>
          <w:tab w:val="left" w:pos="410"/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4"/>
          <w:szCs w:val="24"/>
          <w:lang w:val="ru-RU"/>
        </w:rPr>
      </w:pPr>
      <w:r w:rsidRPr="00E649A2">
        <w:rPr>
          <w:sz w:val="24"/>
          <w:szCs w:val="24"/>
          <w:lang w:val="ru-RU"/>
        </w:rPr>
        <w:t>Введенская, Л. А. Культура и искусство речи. Современная риторика [Текст</w:t>
      </w:r>
      <w:proofErr w:type="gramStart"/>
      <w:r w:rsidRPr="00E649A2">
        <w:rPr>
          <w:sz w:val="24"/>
          <w:szCs w:val="24"/>
          <w:lang w:val="ru-RU"/>
        </w:rPr>
        <w:t>] :</w:t>
      </w:r>
      <w:proofErr w:type="gramEnd"/>
      <w:r w:rsidRPr="00E649A2">
        <w:rPr>
          <w:sz w:val="24"/>
          <w:szCs w:val="24"/>
          <w:lang w:val="ru-RU"/>
        </w:rPr>
        <w:t xml:space="preserve"> для высших и средних учебных заведений / Л. А. Введенская, Л. Г. Павлова. — Ростов-на-</w:t>
      </w:r>
      <w:proofErr w:type="gramStart"/>
      <w:r w:rsidRPr="00E649A2">
        <w:rPr>
          <w:sz w:val="24"/>
          <w:szCs w:val="24"/>
          <w:lang w:val="ru-RU"/>
        </w:rPr>
        <w:t>Дону :</w:t>
      </w:r>
      <w:proofErr w:type="gramEnd"/>
      <w:r w:rsidRPr="00E649A2">
        <w:rPr>
          <w:sz w:val="24"/>
          <w:szCs w:val="24"/>
          <w:lang w:val="ru-RU"/>
        </w:rPr>
        <w:t xml:space="preserve"> Феникс, 1996. — 573 с.</w:t>
      </w:r>
    </w:p>
    <w:p w:rsidR="007020E1" w:rsidRPr="00E649A2" w:rsidRDefault="007020E1" w:rsidP="007020E1">
      <w:pPr>
        <w:widowControl w:val="0"/>
        <w:numPr>
          <w:ilvl w:val="1"/>
          <w:numId w:val="3"/>
        </w:numPr>
        <w:shd w:val="clear" w:color="auto" w:fill="FFFFFF"/>
        <w:tabs>
          <w:tab w:val="left" w:pos="410"/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4"/>
          <w:szCs w:val="24"/>
          <w:lang w:val="ru-RU"/>
        </w:rPr>
      </w:pPr>
      <w:r w:rsidRPr="00E649A2">
        <w:rPr>
          <w:sz w:val="24"/>
          <w:szCs w:val="24"/>
          <w:lang w:val="ru-RU"/>
        </w:rPr>
        <w:t>Горбацевич, О. Е. Русский язык. Тематический тренажер [Текст</w:t>
      </w:r>
      <w:proofErr w:type="gramStart"/>
      <w:r w:rsidRPr="00E649A2">
        <w:rPr>
          <w:sz w:val="24"/>
          <w:szCs w:val="24"/>
          <w:lang w:val="ru-RU"/>
        </w:rPr>
        <w:t>] :</w:t>
      </w:r>
      <w:proofErr w:type="gramEnd"/>
      <w:r w:rsidRPr="00E649A2">
        <w:rPr>
          <w:sz w:val="24"/>
          <w:szCs w:val="24"/>
          <w:lang w:val="ru-RU"/>
        </w:rPr>
        <w:t xml:space="preserve"> орфография : культура речи : для подготовки к централизованному тестированию / О. Е. Горбацевич, Т. В. </w:t>
      </w:r>
      <w:proofErr w:type="spellStart"/>
      <w:r w:rsidRPr="00E649A2">
        <w:rPr>
          <w:sz w:val="24"/>
          <w:szCs w:val="24"/>
          <w:lang w:val="ru-RU"/>
        </w:rPr>
        <w:t>Ратько</w:t>
      </w:r>
      <w:proofErr w:type="spellEnd"/>
      <w:r w:rsidRPr="00E649A2">
        <w:rPr>
          <w:sz w:val="24"/>
          <w:szCs w:val="24"/>
          <w:lang w:val="ru-RU"/>
        </w:rPr>
        <w:t xml:space="preserve">. — 6-е изд. — </w:t>
      </w:r>
      <w:proofErr w:type="gramStart"/>
      <w:r w:rsidRPr="00E649A2">
        <w:rPr>
          <w:sz w:val="24"/>
          <w:szCs w:val="24"/>
          <w:lang w:val="ru-RU"/>
        </w:rPr>
        <w:t>Минск :</w:t>
      </w:r>
      <w:proofErr w:type="gramEnd"/>
      <w:r w:rsidRPr="00E649A2">
        <w:rPr>
          <w:sz w:val="24"/>
          <w:szCs w:val="24"/>
          <w:lang w:val="ru-RU"/>
        </w:rPr>
        <w:t xml:space="preserve"> </w:t>
      </w:r>
      <w:proofErr w:type="spellStart"/>
      <w:r w:rsidRPr="00E649A2">
        <w:rPr>
          <w:sz w:val="24"/>
          <w:szCs w:val="24"/>
          <w:lang w:val="ru-RU"/>
        </w:rPr>
        <w:t>Аверсэв</w:t>
      </w:r>
      <w:proofErr w:type="spellEnd"/>
      <w:r w:rsidRPr="00E649A2">
        <w:rPr>
          <w:sz w:val="24"/>
          <w:szCs w:val="24"/>
          <w:lang w:val="ru-RU"/>
        </w:rPr>
        <w:t>, 2010. — 144 с.</w:t>
      </w:r>
    </w:p>
    <w:p w:rsidR="007020E1" w:rsidRPr="00E649A2" w:rsidRDefault="007020E1" w:rsidP="007020E1">
      <w:pPr>
        <w:widowControl w:val="0"/>
        <w:numPr>
          <w:ilvl w:val="1"/>
          <w:numId w:val="3"/>
        </w:numPr>
        <w:shd w:val="clear" w:color="auto" w:fill="FFFFFF"/>
        <w:tabs>
          <w:tab w:val="left" w:pos="410"/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4"/>
          <w:szCs w:val="24"/>
          <w:lang w:val="ru-RU"/>
        </w:rPr>
      </w:pPr>
      <w:r w:rsidRPr="00E649A2">
        <w:rPr>
          <w:sz w:val="24"/>
          <w:szCs w:val="24"/>
          <w:lang w:val="ru-RU"/>
        </w:rPr>
        <w:t>Ивакина, Н. Н. Культура судебной речи [Текст</w:t>
      </w:r>
      <w:proofErr w:type="gramStart"/>
      <w:r w:rsidRPr="00E649A2">
        <w:rPr>
          <w:sz w:val="24"/>
          <w:szCs w:val="24"/>
          <w:lang w:val="ru-RU"/>
        </w:rPr>
        <w:t>] :</w:t>
      </w:r>
      <w:proofErr w:type="gramEnd"/>
      <w:r w:rsidRPr="00E649A2">
        <w:rPr>
          <w:sz w:val="24"/>
          <w:szCs w:val="24"/>
          <w:lang w:val="ru-RU"/>
        </w:rPr>
        <w:t xml:space="preserve"> учебное пособие / Н. Н. Ивакина. — </w:t>
      </w:r>
      <w:proofErr w:type="gramStart"/>
      <w:r w:rsidRPr="00E649A2">
        <w:rPr>
          <w:sz w:val="24"/>
          <w:szCs w:val="24"/>
          <w:lang w:val="ru-RU"/>
        </w:rPr>
        <w:t>Москва :</w:t>
      </w:r>
      <w:proofErr w:type="gramEnd"/>
      <w:r w:rsidRPr="00E649A2">
        <w:rPr>
          <w:sz w:val="24"/>
          <w:szCs w:val="24"/>
          <w:lang w:val="ru-RU"/>
        </w:rPr>
        <w:t xml:space="preserve"> БЕК, 1995. — 334 с.</w:t>
      </w:r>
    </w:p>
    <w:p w:rsidR="007020E1" w:rsidRPr="00E649A2" w:rsidRDefault="007020E1" w:rsidP="007020E1">
      <w:pPr>
        <w:widowControl w:val="0"/>
        <w:numPr>
          <w:ilvl w:val="1"/>
          <w:numId w:val="3"/>
        </w:numPr>
        <w:shd w:val="clear" w:color="auto" w:fill="FFFFFF"/>
        <w:tabs>
          <w:tab w:val="left" w:pos="410"/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4"/>
          <w:szCs w:val="24"/>
          <w:lang w:val="ru-RU"/>
        </w:rPr>
      </w:pPr>
      <w:proofErr w:type="spellStart"/>
      <w:r w:rsidRPr="00E649A2">
        <w:rPr>
          <w:sz w:val="24"/>
          <w:szCs w:val="24"/>
          <w:lang w:val="ru-RU"/>
        </w:rPr>
        <w:t>Михалькевич</w:t>
      </w:r>
      <w:proofErr w:type="spellEnd"/>
      <w:r w:rsidRPr="00E649A2">
        <w:rPr>
          <w:sz w:val="24"/>
          <w:szCs w:val="24"/>
          <w:lang w:val="ru-RU"/>
        </w:rPr>
        <w:t>, Г. Н. Этикет международного общения [Текст</w:t>
      </w:r>
      <w:proofErr w:type="gramStart"/>
      <w:r w:rsidRPr="00E649A2">
        <w:rPr>
          <w:sz w:val="24"/>
          <w:szCs w:val="24"/>
          <w:lang w:val="ru-RU"/>
        </w:rPr>
        <w:t>] :</w:t>
      </w:r>
      <w:proofErr w:type="gramEnd"/>
      <w:r w:rsidRPr="00E649A2">
        <w:rPr>
          <w:sz w:val="24"/>
          <w:szCs w:val="24"/>
          <w:lang w:val="ru-RU"/>
        </w:rPr>
        <w:t xml:space="preserve"> учебное пособие / Г. Н. </w:t>
      </w:r>
      <w:proofErr w:type="spellStart"/>
      <w:r w:rsidRPr="00E649A2">
        <w:rPr>
          <w:sz w:val="24"/>
          <w:szCs w:val="24"/>
          <w:lang w:val="ru-RU"/>
        </w:rPr>
        <w:t>Михалькевич</w:t>
      </w:r>
      <w:proofErr w:type="spellEnd"/>
      <w:r w:rsidRPr="00E649A2">
        <w:rPr>
          <w:sz w:val="24"/>
          <w:szCs w:val="24"/>
          <w:lang w:val="ru-RU"/>
        </w:rPr>
        <w:t xml:space="preserve">. — </w:t>
      </w:r>
      <w:proofErr w:type="gramStart"/>
      <w:r w:rsidRPr="00E649A2">
        <w:rPr>
          <w:sz w:val="24"/>
          <w:szCs w:val="24"/>
          <w:lang w:val="ru-RU"/>
        </w:rPr>
        <w:t>Минск :</w:t>
      </w:r>
      <w:proofErr w:type="gramEnd"/>
      <w:r w:rsidRPr="00E649A2">
        <w:rPr>
          <w:sz w:val="24"/>
          <w:szCs w:val="24"/>
          <w:lang w:val="ru-RU"/>
        </w:rPr>
        <w:t xml:space="preserve"> Книжный Дом, 2004. — 272 с.</w:t>
      </w:r>
    </w:p>
    <w:p w:rsidR="007020E1" w:rsidRDefault="007020E1" w:rsidP="007020E1">
      <w:pPr>
        <w:widowControl w:val="0"/>
        <w:numPr>
          <w:ilvl w:val="1"/>
          <w:numId w:val="3"/>
        </w:numPr>
        <w:shd w:val="clear" w:color="auto" w:fill="FFFFFF"/>
        <w:tabs>
          <w:tab w:val="left" w:pos="410"/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4"/>
          <w:szCs w:val="24"/>
          <w:lang w:val="ru-RU"/>
        </w:rPr>
      </w:pPr>
      <w:r w:rsidRPr="00E649A2">
        <w:rPr>
          <w:sz w:val="24"/>
          <w:szCs w:val="24"/>
          <w:lang w:val="ru-RU"/>
        </w:rPr>
        <w:t>Михальчук, Т. Г. Русский речевой этикет [Текст</w:t>
      </w:r>
      <w:proofErr w:type="gramStart"/>
      <w:r w:rsidRPr="00E649A2">
        <w:rPr>
          <w:sz w:val="24"/>
          <w:szCs w:val="24"/>
          <w:lang w:val="ru-RU"/>
        </w:rPr>
        <w:t>] :</w:t>
      </w:r>
      <w:proofErr w:type="gramEnd"/>
      <w:r w:rsidRPr="00E649A2">
        <w:rPr>
          <w:sz w:val="24"/>
          <w:szCs w:val="24"/>
          <w:lang w:val="ru-RU"/>
        </w:rPr>
        <w:t xml:space="preserve"> практикум : учебное пособие для студентов вузов / Т. Г. Михальчук. — </w:t>
      </w:r>
      <w:proofErr w:type="gramStart"/>
      <w:r w:rsidRPr="00E649A2">
        <w:rPr>
          <w:sz w:val="24"/>
          <w:szCs w:val="24"/>
          <w:lang w:val="ru-RU"/>
        </w:rPr>
        <w:t>Минск :</w:t>
      </w:r>
      <w:proofErr w:type="gramEnd"/>
      <w:r w:rsidRPr="00E649A2">
        <w:rPr>
          <w:sz w:val="24"/>
          <w:szCs w:val="24"/>
          <w:lang w:val="ru-RU"/>
        </w:rPr>
        <w:t xml:space="preserve"> </w:t>
      </w:r>
      <w:proofErr w:type="spellStart"/>
      <w:r w:rsidRPr="00E649A2">
        <w:rPr>
          <w:sz w:val="24"/>
          <w:szCs w:val="24"/>
          <w:lang w:val="ru-RU"/>
        </w:rPr>
        <w:t>Асар</w:t>
      </w:r>
      <w:proofErr w:type="spellEnd"/>
      <w:r w:rsidRPr="00E649A2">
        <w:rPr>
          <w:sz w:val="24"/>
          <w:szCs w:val="24"/>
          <w:lang w:val="ru-RU"/>
        </w:rPr>
        <w:t>, 2009. — 255 с.</w:t>
      </w:r>
    </w:p>
    <w:p w:rsidR="007020E1" w:rsidRPr="00E649A2" w:rsidRDefault="007020E1" w:rsidP="007020E1">
      <w:pPr>
        <w:widowControl w:val="0"/>
        <w:numPr>
          <w:ilvl w:val="1"/>
          <w:numId w:val="3"/>
        </w:numPr>
        <w:shd w:val="clear" w:color="auto" w:fill="FFFFFF"/>
        <w:tabs>
          <w:tab w:val="left" w:pos="410"/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4"/>
          <w:szCs w:val="24"/>
          <w:lang w:val="ru-RU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7020E1" w:rsidRPr="00B16561" w:rsidTr="00C80F1E">
        <w:tc>
          <w:tcPr>
            <w:tcW w:w="3508" w:type="dxa"/>
          </w:tcPr>
          <w:p w:rsidR="007020E1" w:rsidRPr="00B16561" w:rsidRDefault="007020E1" w:rsidP="00C80F1E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B16561">
              <w:rPr>
                <w:sz w:val="24"/>
                <w:szCs w:val="24"/>
                <w:lang w:val="ru-RU"/>
              </w:rPr>
              <w:lastRenderedPageBreak/>
              <w:br w:type="page"/>
            </w:r>
            <w:r w:rsidRPr="00B16561">
              <w:rPr>
                <w:rFonts w:eastAsia="Calibri"/>
                <w:bCs/>
                <w:sz w:val="24"/>
                <w:szCs w:val="24"/>
                <w:lang w:val="ru-RU"/>
              </w:rPr>
              <w:t>УТВЕРЖДАЮ</w:t>
            </w:r>
          </w:p>
          <w:p w:rsidR="007020E1" w:rsidRPr="00B16561" w:rsidRDefault="007020E1" w:rsidP="00C80F1E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B16561">
              <w:rPr>
                <w:rFonts w:eastAsia="Calibri"/>
                <w:bCs/>
                <w:sz w:val="24"/>
                <w:szCs w:val="24"/>
                <w:lang w:val="ru-RU"/>
              </w:rPr>
              <w:t>Директор института</w:t>
            </w:r>
          </w:p>
          <w:p w:rsidR="007020E1" w:rsidRPr="00B16561" w:rsidRDefault="007020E1" w:rsidP="00C80F1E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B16561">
              <w:rPr>
                <w:rFonts w:eastAsia="Calibri"/>
                <w:bCs/>
                <w:sz w:val="24"/>
                <w:szCs w:val="24"/>
                <w:lang w:val="ru-RU"/>
              </w:rPr>
              <w:t xml:space="preserve">повышения квалификации и переподготовки </w:t>
            </w:r>
            <w:proofErr w:type="spellStart"/>
            <w:r w:rsidRPr="00B16561">
              <w:rPr>
                <w:rFonts w:eastAsia="Calibri"/>
                <w:bCs/>
                <w:sz w:val="24"/>
                <w:szCs w:val="24"/>
                <w:lang w:val="ru-RU"/>
              </w:rPr>
              <w:t>БарГУ</w:t>
            </w:r>
            <w:proofErr w:type="spellEnd"/>
          </w:p>
          <w:p w:rsidR="007020E1" w:rsidRPr="00346ABC" w:rsidRDefault="007020E1" w:rsidP="00C80F1E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346ABC">
              <w:rPr>
                <w:rFonts w:eastAsia="Calibri"/>
                <w:bCs/>
                <w:sz w:val="24"/>
                <w:szCs w:val="24"/>
                <w:lang w:val="ru-RU"/>
              </w:rPr>
              <w:t xml:space="preserve">__________ </w:t>
            </w:r>
          </w:p>
          <w:p w:rsidR="007020E1" w:rsidRPr="00B16561" w:rsidRDefault="007020E1" w:rsidP="007020E1">
            <w:pPr>
              <w:rPr>
                <w:rFonts w:eastAsia="Calibri"/>
                <w:b/>
                <w:bCs/>
                <w:iCs/>
                <w:sz w:val="24"/>
                <w:szCs w:val="24"/>
                <w:lang w:val="ru-RU"/>
              </w:rPr>
            </w:pPr>
            <w:r w:rsidRPr="00346ABC">
              <w:rPr>
                <w:rFonts w:eastAsia="Calibri"/>
                <w:bCs/>
                <w:sz w:val="24"/>
                <w:szCs w:val="24"/>
                <w:lang w:val="ru-RU"/>
              </w:rPr>
              <w:t xml:space="preserve">«___» ____________ </w:t>
            </w:r>
          </w:p>
        </w:tc>
      </w:tr>
    </w:tbl>
    <w:p w:rsidR="007020E1" w:rsidRPr="00B16561" w:rsidRDefault="007020E1" w:rsidP="007020E1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  <w:sz w:val="24"/>
          <w:szCs w:val="24"/>
          <w:lang w:val="ru-RU"/>
        </w:rPr>
      </w:pPr>
    </w:p>
    <w:p w:rsidR="007020E1" w:rsidRPr="00B16561" w:rsidRDefault="007020E1" w:rsidP="007020E1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  <w:sz w:val="24"/>
          <w:szCs w:val="24"/>
          <w:lang w:val="ru-RU"/>
        </w:rPr>
      </w:pPr>
      <w:r w:rsidRPr="00B16561">
        <w:rPr>
          <w:rFonts w:eastAsia="Calibri"/>
          <w:b/>
          <w:bCs/>
          <w:iCs/>
          <w:sz w:val="24"/>
          <w:szCs w:val="24"/>
          <w:lang w:val="ru-RU"/>
        </w:rPr>
        <w:t>МАТЕРИАЛЫ ДЛЯ ТЕКУЩЕЙ АТТЕСТАЦИИ СЛУШАТЕЛЕЙ</w:t>
      </w:r>
    </w:p>
    <w:p w:rsidR="007020E1" w:rsidRPr="00B16561" w:rsidRDefault="007020E1" w:rsidP="007020E1">
      <w:pPr>
        <w:jc w:val="center"/>
        <w:rPr>
          <w:rFonts w:eastAsia="Calibri"/>
          <w:sz w:val="26"/>
          <w:szCs w:val="26"/>
          <w:u w:val="single"/>
          <w:lang w:val="ru-RU"/>
        </w:rPr>
      </w:pPr>
      <w:r w:rsidRPr="00B16561">
        <w:rPr>
          <w:rFonts w:eastAsia="Calibri"/>
          <w:b/>
          <w:sz w:val="24"/>
          <w:szCs w:val="24"/>
          <w:lang w:val="ru-RU"/>
        </w:rPr>
        <w:t>по дисциплине</w:t>
      </w:r>
      <w:r>
        <w:rPr>
          <w:rFonts w:eastAsia="Calibri"/>
          <w:b/>
          <w:sz w:val="24"/>
          <w:szCs w:val="24"/>
          <w:lang w:val="ru-RU"/>
        </w:rPr>
        <w:t xml:space="preserve"> </w:t>
      </w:r>
      <w:r w:rsidRPr="00B16561">
        <w:rPr>
          <w:rFonts w:eastAsia="Calibri"/>
          <w:sz w:val="26"/>
          <w:szCs w:val="26"/>
          <w:u w:val="single"/>
          <w:lang w:val="ru-RU"/>
        </w:rPr>
        <w:t>«</w:t>
      </w:r>
      <w:proofErr w:type="gramStart"/>
      <w:r w:rsidRPr="00B16561">
        <w:rPr>
          <w:rFonts w:eastAsia="Calibri"/>
          <w:sz w:val="26"/>
          <w:szCs w:val="26"/>
          <w:u w:val="single"/>
          <w:lang w:val="ru-RU"/>
        </w:rPr>
        <w:t>КУЛЬТУРА  РЕЧИ</w:t>
      </w:r>
      <w:proofErr w:type="gramEnd"/>
      <w:r w:rsidRPr="00B16561">
        <w:rPr>
          <w:rFonts w:eastAsia="Calibri"/>
          <w:sz w:val="26"/>
          <w:szCs w:val="26"/>
          <w:u w:val="single"/>
          <w:lang w:val="ru-RU"/>
        </w:rPr>
        <w:t>»</w:t>
      </w:r>
    </w:p>
    <w:p w:rsidR="007020E1" w:rsidRDefault="007020E1" w:rsidP="007020E1">
      <w:pPr>
        <w:jc w:val="center"/>
        <w:rPr>
          <w:rFonts w:eastAsia="Calibri"/>
          <w:sz w:val="24"/>
          <w:szCs w:val="24"/>
          <w:u w:val="single"/>
          <w:lang w:val="ru-RU"/>
        </w:rPr>
      </w:pPr>
    </w:p>
    <w:p w:rsidR="007020E1" w:rsidRPr="00B16561" w:rsidRDefault="007020E1" w:rsidP="007020E1">
      <w:pPr>
        <w:jc w:val="center"/>
        <w:rPr>
          <w:caps/>
          <w:sz w:val="24"/>
          <w:szCs w:val="24"/>
          <w:lang w:val="ru-RU"/>
        </w:rPr>
      </w:pPr>
      <w:r w:rsidRPr="00B16561">
        <w:rPr>
          <w:sz w:val="24"/>
          <w:szCs w:val="24"/>
          <w:lang w:val="ru-RU"/>
        </w:rPr>
        <w:t>специальности переподготовки</w:t>
      </w:r>
      <w:r w:rsidRPr="00B16561">
        <w:rPr>
          <w:sz w:val="24"/>
          <w:szCs w:val="24"/>
          <w:lang w:val="be-BY"/>
        </w:rPr>
        <w:t xml:space="preserve"> 1-08 01 71 Педагогическая деятельность специалистов</w:t>
      </w:r>
    </w:p>
    <w:p w:rsidR="007020E1" w:rsidRPr="00B16561" w:rsidRDefault="007020E1" w:rsidP="007020E1">
      <w:pPr>
        <w:jc w:val="center"/>
        <w:rPr>
          <w:sz w:val="26"/>
          <w:szCs w:val="26"/>
          <w:u w:val="single"/>
          <w:lang w:val="ru-RU"/>
        </w:rPr>
      </w:pPr>
    </w:p>
    <w:p w:rsidR="007020E1" w:rsidRDefault="007020E1" w:rsidP="007020E1">
      <w:pPr>
        <w:jc w:val="center"/>
        <w:rPr>
          <w:b/>
          <w:sz w:val="26"/>
          <w:szCs w:val="26"/>
          <w:lang w:val="ru-RU"/>
        </w:rPr>
      </w:pPr>
      <w:r w:rsidRPr="00E649A2">
        <w:rPr>
          <w:b/>
          <w:sz w:val="26"/>
          <w:szCs w:val="26"/>
          <w:lang w:val="ru-RU"/>
        </w:rPr>
        <w:t>Вопросы к зачету</w:t>
      </w:r>
    </w:p>
    <w:p w:rsidR="007020E1" w:rsidRPr="00E649A2" w:rsidRDefault="007020E1" w:rsidP="007020E1">
      <w:pPr>
        <w:jc w:val="center"/>
        <w:rPr>
          <w:b/>
          <w:sz w:val="26"/>
          <w:szCs w:val="26"/>
          <w:lang w:val="ru-RU"/>
        </w:rPr>
      </w:pPr>
    </w:p>
    <w:p w:rsidR="007020E1" w:rsidRPr="00E649A2" w:rsidRDefault="007020E1" w:rsidP="007020E1">
      <w:pPr>
        <w:numPr>
          <w:ilvl w:val="0"/>
          <w:numId w:val="1"/>
        </w:numPr>
        <w:ind w:left="0"/>
        <w:jc w:val="both"/>
        <w:rPr>
          <w:sz w:val="26"/>
          <w:szCs w:val="26"/>
          <w:lang w:val="ru-RU"/>
        </w:rPr>
      </w:pPr>
      <w:r w:rsidRPr="00E649A2">
        <w:rPr>
          <w:sz w:val="26"/>
          <w:szCs w:val="26"/>
          <w:lang w:val="ru-RU"/>
        </w:rPr>
        <w:t>Предмет и задачи курса «Культура речи», его место в системе лингвистических дисциплин и гуманитарного образования. Основные термины и понятия курса.</w:t>
      </w:r>
    </w:p>
    <w:p w:rsidR="007020E1" w:rsidRPr="00E649A2" w:rsidRDefault="007020E1" w:rsidP="007020E1">
      <w:pPr>
        <w:numPr>
          <w:ilvl w:val="0"/>
          <w:numId w:val="1"/>
        </w:numPr>
        <w:ind w:left="0"/>
        <w:jc w:val="both"/>
        <w:rPr>
          <w:sz w:val="26"/>
          <w:szCs w:val="26"/>
          <w:lang w:val="ru-RU"/>
        </w:rPr>
      </w:pPr>
      <w:r w:rsidRPr="00E649A2">
        <w:rPr>
          <w:sz w:val="26"/>
          <w:szCs w:val="26"/>
          <w:lang w:val="ru-RU"/>
        </w:rPr>
        <w:t xml:space="preserve">Публичная речь, специфика устной публичной речи. Роды и виды /жанры/ красноречия. Типы публичной речи. </w:t>
      </w:r>
    </w:p>
    <w:p w:rsidR="007020E1" w:rsidRPr="00E649A2" w:rsidRDefault="007020E1" w:rsidP="007020E1">
      <w:pPr>
        <w:pStyle w:val="a9"/>
        <w:numPr>
          <w:ilvl w:val="0"/>
          <w:numId w:val="1"/>
        </w:numPr>
        <w:ind w:left="0"/>
        <w:jc w:val="both"/>
        <w:rPr>
          <w:sz w:val="26"/>
          <w:szCs w:val="26"/>
        </w:rPr>
      </w:pPr>
      <w:r w:rsidRPr="00E649A2">
        <w:rPr>
          <w:sz w:val="26"/>
          <w:szCs w:val="26"/>
        </w:rPr>
        <w:t>Речевое общение в различных функциональных стилях. Смешение стилей и стилистические ошибки. Диалогическая речь. Анализ и самоанализ проведенного выступления.</w:t>
      </w:r>
    </w:p>
    <w:p w:rsidR="007020E1" w:rsidRPr="00E649A2" w:rsidRDefault="007020E1" w:rsidP="007020E1">
      <w:pPr>
        <w:numPr>
          <w:ilvl w:val="0"/>
          <w:numId w:val="1"/>
        </w:numPr>
        <w:ind w:left="0"/>
        <w:jc w:val="both"/>
        <w:rPr>
          <w:sz w:val="26"/>
          <w:szCs w:val="26"/>
          <w:lang w:val="ru-RU"/>
        </w:rPr>
      </w:pPr>
      <w:r w:rsidRPr="00E649A2">
        <w:rPr>
          <w:iCs/>
          <w:sz w:val="26"/>
          <w:szCs w:val="26"/>
          <w:lang w:val="ru-RU"/>
        </w:rPr>
        <w:t>Правильность речи как коммуникативное качество речи</w:t>
      </w:r>
      <w:r w:rsidRPr="00E649A2">
        <w:rPr>
          <w:sz w:val="26"/>
          <w:szCs w:val="26"/>
          <w:lang w:val="ru-RU"/>
        </w:rPr>
        <w:t>. Правильность речи и литературная норма. Понятие нормы литературного языка. Типы языковых норм.</w:t>
      </w:r>
    </w:p>
    <w:p w:rsidR="007020E1" w:rsidRPr="00E649A2" w:rsidRDefault="007020E1" w:rsidP="007020E1">
      <w:pPr>
        <w:numPr>
          <w:ilvl w:val="0"/>
          <w:numId w:val="1"/>
        </w:numPr>
        <w:ind w:left="0"/>
        <w:jc w:val="both"/>
        <w:rPr>
          <w:sz w:val="26"/>
          <w:szCs w:val="26"/>
          <w:lang w:val="ru-RU"/>
        </w:rPr>
      </w:pPr>
      <w:r w:rsidRPr="00E649A2">
        <w:rPr>
          <w:iCs/>
          <w:sz w:val="26"/>
          <w:szCs w:val="26"/>
          <w:lang w:val="ru-RU"/>
        </w:rPr>
        <w:t>Правильность речи</w:t>
      </w:r>
      <w:r w:rsidRPr="00E649A2">
        <w:rPr>
          <w:sz w:val="26"/>
          <w:szCs w:val="26"/>
          <w:lang w:val="ru-RU"/>
        </w:rPr>
        <w:t xml:space="preserve">: </w:t>
      </w:r>
      <w:r w:rsidRPr="00E649A2">
        <w:rPr>
          <w:iCs/>
          <w:sz w:val="26"/>
          <w:szCs w:val="26"/>
          <w:lang w:val="ru-RU"/>
        </w:rPr>
        <w:t>орфоэпические, акцентологические нормы</w:t>
      </w:r>
      <w:r w:rsidRPr="00E649A2">
        <w:rPr>
          <w:sz w:val="26"/>
          <w:szCs w:val="26"/>
          <w:lang w:val="ru-RU"/>
        </w:rPr>
        <w:t>.</w:t>
      </w:r>
    </w:p>
    <w:p w:rsidR="007020E1" w:rsidRPr="00E649A2" w:rsidRDefault="007020E1" w:rsidP="007020E1">
      <w:pPr>
        <w:numPr>
          <w:ilvl w:val="0"/>
          <w:numId w:val="1"/>
        </w:numPr>
        <w:ind w:left="0"/>
        <w:jc w:val="both"/>
        <w:rPr>
          <w:sz w:val="26"/>
          <w:szCs w:val="26"/>
          <w:lang w:val="ru-RU"/>
        </w:rPr>
      </w:pPr>
      <w:r w:rsidRPr="00E649A2">
        <w:rPr>
          <w:iCs/>
          <w:sz w:val="26"/>
          <w:szCs w:val="26"/>
          <w:lang w:val="ru-RU"/>
        </w:rPr>
        <w:t>Правильность речи:</w:t>
      </w:r>
      <w:r w:rsidRPr="00E649A2">
        <w:rPr>
          <w:sz w:val="26"/>
          <w:szCs w:val="26"/>
          <w:lang w:val="ru-RU"/>
        </w:rPr>
        <w:t xml:space="preserve"> </w:t>
      </w:r>
      <w:r w:rsidRPr="00E649A2">
        <w:rPr>
          <w:iCs/>
          <w:sz w:val="26"/>
          <w:szCs w:val="26"/>
          <w:lang w:val="ru-RU"/>
        </w:rPr>
        <w:t>лексические, фразеологические нормы</w:t>
      </w:r>
      <w:r w:rsidRPr="00E649A2">
        <w:rPr>
          <w:sz w:val="26"/>
          <w:szCs w:val="26"/>
          <w:lang w:val="ru-RU"/>
        </w:rPr>
        <w:t>.</w:t>
      </w:r>
    </w:p>
    <w:p w:rsidR="007020E1" w:rsidRPr="00E649A2" w:rsidRDefault="007020E1" w:rsidP="007020E1">
      <w:pPr>
        <w:numPr>
          <w:ilvl w:val="0"/>
          <w:numId w:val="1"/>
        </w:numPr>
        <w:ind w:left="0"/>
        <w:jc w:val="both"/>
        <w:rPr>
          <w:sz w:val="26"/>
          <w:szCs w:val="26"/>
          <w:lang w:val="ru-RU"/>
        </w:rPr>
      </w:pPr>
      <w:r w:rsidRPr="00E649A2">
        <w:rPr>
          <w:iCs/>
          <w:sz w:val="26"/>
          <w:szCs w:val="26"/>
          <w:lang w:val="ru-RU"/>
        </w:rPr>
        <w:t>Правильность речи: морфологические нормы</w:t>
      </w:r>
      <w:r w:rsidRPr="00E649A2">
        <w:rPr>
          <w:sz w:val="26"/>
          <w:szCs w:val="26"/>
          <w:lang w:val="ru-RU"/>
        </w:rPr>
        <w:t>.</w:t>
      </w:r>
    </w:p>
    <w:p w:rsidR="007020E1" w:rsidRPr="00E649A2" w:rsidRDefault="007020E1" w:rsidP="007020E1">
      <w:pPr>
        <w:numPr>
          <w:ilvl w:val="0"/>
          <w:numId w:val="1"/>
        </w:numPr>
        <w:ind w:left="0"/>
        <w:jc w:val="both"/>
        <w:rPr>
          <w:sz w:val="26"/>
          <w:szCs w:val="26"/>
          <w:lang w:val="ru-RU"/>
        </w:rPr>
      </w:pPr>
      <w:r w:rsidRPr="00E649A2">
        <w:rPr>
          <w:iCs/>
          <w:sz w:val="26"/>
          <w:szCs w:val="26"/>
          <w:lang w:val="ru-RU"/>
        </w:rPr>
        <w:t>Правильность речи: словообразовательные нормы</w:t>
      </w:r>
      <w:r w:rsidRPr="00E649A2">
        <w:rPr>
          <w:sz w:val="26"/>
          <w:szCs w:val="26"/>
          <w:lang w:val="ru-RU"/>
        </w:rPr>
        <w:t>.</w:t>
      </w:r>
    </w:p>
    <w:p w:rsidR="007020E1" w:rsidRPr="00E649A2" w:rsidRDefault="007020E1" w:rsidP="007020E1">
      <w:pPr>
        <w:numPr>
          <w:ilvl w:val="0"/>
          <w:numId w:val="1"/>
        </w:numPr>
        <w:ind w:left="0"/>
        <w:jc w:val="both"/>
        <w:rPr>
          <w:sz w:val="26"/>
          <w:szCs w:val="26"/>
          <w:lang w:val="ru-RU"/>
        </w:rPr>
      </w:pPr>
      <w:r w:rsidRPr="00E649A2">
        <w:rPr>
          <w:iCs/>
          <w:sz w:val="26"/>
          <w:szCs w:val="26"/>
          <w:lang w:val="ru-RU"/>
        </w:rPr>
        <w:t>Правильность речи: синтаксические нормы</w:t>
      </w:r>
      <w:r w:rsidRPr="00E649A2">
        <w:rPr>
          <w:sz w:val="26"/>
          <w:szCs w:val="26"/>
          <w:lang w:val="ru-RU"/>
        </w:rPr>
        <w:t>.</w:t>
      </w:r>
    </w:p>
    <w:p w:rsidR="007020E1" w:rsidRPr="00E649A2" w:rsidRDefault="007020E1" w:rsidP="007020E1">
      <w:pPr>
        <w:numPr>
          <w:ilvl w:val="0"/>
          <w:numId w:val="1"/>
        </w:numPr>
        <w:ind w:left="0"/>
        <w:jc w:val="both"/>
        <w:rPr>
          <w:sz w:val="26"/>
          <w:szCs w:val="26"/>
          <w:lang w:val="ru-RU"/>
        </w:rPr>
      </w:pPr>
      <w:r w:rsidRPr="00E649A2">
        <w:rPr>
          <w:iCs/>
          <w:sz w:val="26"/>
          <w:szCs w:val="26"/>
          <w:lang w:val="ru-RU"/>
        </w:rPr>
        <w:t>Правильность речи: стилистические нормы</w:t>
      </w:r>
      <w:r w:rsidRPr="00E649A2">
        <w:rPr>
          <w:sz w:val="26"/>
          <w:szCs w:val="26"/>
          <w:lang w:val="ru-RU"/>
        </w:rPr>
        <w:t>.</w:t>
      </w:r>
    </w:p>
    <w:p w:rsidR="007020E1" w:rsidRPr="00E649A2" w:rsidRDefault="007020E1" w:rsidP="007020E1">
      <w:pPr>
        <w:numPr>
          <w:ilvl w:val="0"/>
          <w:numId w:val="1"/>
        </w:numPr>
        <w:ind w:left="0"/>
        <w:jc w:val="both"/>
        <w:rPr>
          <w:sz w:val="26"/>
          <w:szCs w:val="26"/>
          <w:lang w:val="ru-RU"/>
        </w:rPr>
      </w:pPr>
      <w:r w:rsidRPr="00E649A2">
        <w:rPr>
          <w:sz w:val="26"/>
          <w:szCs w:val="26"/>
          <w:lang w:val="ru-RU"/>
        </w:rPr>
        <w:t>Понятие точности речи. Основные причины нарушения точности речи. Лингвистические условия обеспечения точности речи.</w:t>
      </w:r>
    </w:p>
    <w:p w:rsidR="007020E1" w:rsidRPr="00E649A2" w:rsidRDefault="007020E1" w:rsidP="007020E1">
      <w:pPr>
        <w:numPr>
          <w:ilvl w:val="0"/>
          <w:numId w:val="1"/>
        </w:numPr>
        <w:ind w:left="0"/>
        <w:jc w:val="both"/>
        <w:rPr>
          <w:sz w:val="26"/>
          <w:szCs w:val="26"/>
          <w:lang w:val="ru-RU"/>
        </w:rPr>
      </w:pPr>
      <w:r w:rsidRPr="00E649A2">
        <w:rPr>
          <w:sz w:val="26"/>
          <w:szCs w:val="26"/>
          <w:lang w:val="ru-RU"/>
        </w:rPr>
        <w:t>Логичность как коммуникативное качество речи. Речь и мышление. Связь логичности речи и точности высказывания. Нарушения логичности речи.</w:t>
      </w:r>
    </w:p>
    <w:p w:rsidR="007020E1" w:rsidRPr="00E649A2" w:rsidRDefault="007020E1" w:rsidP="007020E1">
      <w:pPr>
        <w:numPr>
          <w:ilvl w:val="0"/>
          <w:numId w:val="1"/>
        </w:numPr>
        <w:ind w:left="0"/>
        <w:jc w:val="both"/>
        <w:rPr>
          <w:sz w:val="26"/>
          <w:szCs w:val="26"/>
          <w:lang w:val="ru-RU"/>
        </w:rPr>
      </w:pPr>
      <w:r w:rsidRPr="00E649A2">
        <w:rPr>
          <w:iCs/>
          <w:sz w:val="26"/>
          <w:szCs w:val="26"/>
          <w:lang w:val="ru-RU"/>
        </w:rPr>
        <w:t>Чистота речи.</w:t>
      </w:r>
      <w:r w:rsidRPr="00E649A2">
        <w:rPr>
          <w:sz w:val="26"/>
          <w:szCs w:val="26"/>
          <w:lang w:val="ru-RU"/>
        </w:rPr>
        <w:t xml:space="preserve"> Языковые средства, разрушающие чистоту речи.</w:t>
      </w:r>
    </w:p>
    <w:p w:rsidR="007020E1" w:rsidRPr="00E649A2" w:rsidRDefault="007020E1" w:rsidP="007020E1">
      <w:pPr>
        <w:numPr>
          <w:ilvl w:val="0"/>
          <w:numId w:val="1"/>
        </w:numPr>
        <w:ind w:left="0"/>
        <w:jc w:val="both"/>
        <w:rPr>
          <w:sz w:val="26"/>
          <w:szCs w:val="26"/>
          <w:lang w:val="ru-RU"/>
        </w:rPr>
      </w:pPr>
      <w:r w:rsidRPr="00E649A2">
        <w:rPr>
          <w:iCs/>
          <w:sz w:val="26"/>
          <w:szCs w:val="26"/>
          <w:lang w:val="ru-RU"/>
        </w:rPr>
        <w:t>Богатство речи.</w:t>
      </w:r>
      <w:r w:rsidRPr="00E649A2">
        <w:rPr>
          <w:sz w:val="26"/>
          <w:szCs w:val="26"/>
          <w:lang w:val="ru-RU"/>
        </w:rPr>
        <w:t xml:space="preserve"> Активный словарный запас. Структурно-языковые средства обеспечения богатства речи.</w:t>
      </w:r>
    </w:p>
    <w:p w:rsidR="007020E1" w:rsidRPr="00E649A2" w:rsidRDefault="007020E1" w:rsidP="007020E1">
      <w:pPr>
        <w:numPr>
          <w:ilvl w:val="0"/>
          <w:numId w:val="1"/>
        </w:numPr>
        <w:ind w:left="0"/>
        <w:jc w:val="both"/>
        <w:rPr>
          <w:sz w:val="26"/>
          <w:szCs w:val="26"/>
          <w:lang w:val="ru-RU"/>
        </w:rPr>
      </w:pPr>
      <w:r w:rsidRPr="00E649A2">
        <w:rPr>
          <w:sz w:val="26"/>
          <w:szCs w:val="26"/>
          <w:lang w:val="ru-RU"/>
        </w:rPr>
        <w:t>Понятие уместности речи. Принцип речевой целесообразности. Уместность стилевая, ситуативно-контекстуальная, личностно-психологическая</w:t>
      </w:r>
    </w:p>
    <w:p w:rsidR="007020E1" w:rsidRPr="00E649A2" w:rsidRDefault="007020E1" w:rsidP="007020E1">
      <w:pPr>
        <w:numPr>
          <w:ilvl w:val="0"/>
          <w:numId w:val="1"/>
        </w:numPr>
        <w:ind w:left="0"/>
        <w:jc w:val="both"/>
        <w:rPr>
          <w:sz w:val="26"/>
          <w:szCs w:val="26"/>
          <w:lang w:val="ru-RU"/>
        </w:rPr>
      </w:pPr>
      <w:r w:rsidRPr="00E649A2">
        <w:rPr>
          <w:sz w:val="26"/>
          <w:szCs w:val="26"/>
          <w:lang w:val="ru-RU"/>
        </w:rPr>
        <w:t>Понятие выразительности речи. Условия выразительности речи. Использование языковых художественных средств.</w:t>
      </w:r>
    </w:p>
    <w:p w:rsidR="007020E1" w:rsidRPr="00E649A2" w:rsidRDefault="007020E1" w:rsidP="007020E1">
      <w:pPr>
        <w:numPr>
          <w:ilvl w:val="0"/>
          <w:numId w:val="1"/>
        </w:numPr>
        <w:ind w:left="0"/>
        <w:jc w:val="both"/>
        <w:rPr>
          <w:sz w:val="26"/>
          <w:szCs w:val="26"/>
          <w:lang w:val="ru-RU"/>
        </w:rPr>
      </w:pPr>
      <w:r w:rsidRPr="00E649A2">
        <w:rPr>
          <w:sz w:val="26"/>
          <w:szCs w:val="26"/>
          <w:lang w:val="ru-RU"/>
        </w:rPr>
        <w:t>Понятие техники речи. Составные элементы техники речи. Особенности речевого дыхания. Голос, качества голоса педагога.</w:t>
      </w:r>
    </w:p>
    <w:p w:rsidR="007020E1" w:rsidRPr="00E649A2" w:rsidRDefault="007020E1" w:rsidP="007020E1">
      <w:pPr>
        <w:numPr>
          <w:ilvl w:val="0"/>
          <w:numId w:val="1"/>
        </w:numPr>
        <w:ind w:left="0"/>
        <w:jc w:val="both"/>
        <w:rPr>
          <w:sz w:val="26"/>
          <w:szCs w:val="26"/>
          <w:lang w:val="ru-RU"/>
        </w:rPr>
      </w:pPr>
      <w:r w:rsidRPr="00E649A2">
        <w:rPr>
          <w:sz w:val="26"/>
          <w:szCs w:val="26"/>
          <w:lang w:val="ru-RU"/>
        </w:rPr>
        <w:t>Взаимодействие вербальных и невербальных средств речевой деятельности. Жесты и их назначение. Мимика, движение, поза говорящего.</w:t>
      </w:r>
    </w:p>
    <w:p w:rsidR="007020E1" w:rsidRPr="00E649A2" w:rsidRDefault="007020E1" w:rsidP="007020E1">
      <w:pPr>
        <w:numPr>
          <w:ilvl w:val="0"/>
          <w:numId w:val="1"/>
        </w:numPr>
        <w:ind w:left="0"/>
        <w:jc w:val="both"/>
        <w:rPr>
          <w:sz w:val="26"/>
          <w:szCs w:val="26"/>
          <w:lang w:val="ru-RU"/>
        </w:rPr>
      </w:pPr>
      <w:r w:rsidRPr="00E649A2">
        <w:rPr>
          <w:sz w:val="26"/>
          <w:szCs w:val="26"/>
          <w:lang w:val="ru-RU"/>
        </w:rPr>
        <w:t>Работа над предстоящим выступлением. Анализ ситуации предстоящего выступления. Выбор жанра речевого воздействия в зависимости от речевой ситуации.</w:t>
      </w:r>
    </w:p>
    <w:p w:rsidR="007020E1" w:rsidRPr="00B16561" w:rsidRDefault="007020E1" w:rsidP="007020E1">
      <w:pPr>
        <w:numPr>
          <w:ilvl w:val="0"/>
          <w:numId w:val="1"/>
        </w:numPr>
        <w:ind w:left="0"/>
        <w:jc w:val="both"/>
        <w:rPr>
          <w:b/>
          <w:bCs/>
          <w:iCs/>
          <w:sz w:val="26"/>
          <w:szCs w:val="26"/>
          <w:lang w:val="ru-RU"/>
        </w:rPr>
      </w:pPr>
      <w:r w:rsidRPr="00E649A2">
        <w:rPr>
          <w:sz w:val="26"/>
          <w:szCs w:val="26"/>
          <w:lang w:val="ru-RU"/>
        </w:rPr>
        <w:lastRenderedPageBreak/>
        <w:t>Работа с источниками информации и формулировка основных тезисов выступления. Способы установления и поддержания контакта с аудиторией. Полемика с аудиторией: правила и приемы.</w:t>
      </w:r>
    </w:p>
    <w:p w:rsidR="007020E1" w:rsidRDefault="007020E1" w:rsidP="007020E1">
      <w:pPr>
        <w:widowControl w:val="0"/>
        <w:shd w:val="clear" w:color="auto" w:fill="FFFFFF"/>
        <w:tabs>
          <w:tab w:val="left" w:pos="410"/>
          <w:tab w:val="left" w:pos="851"/>
        </w:tabs>
        <w:autoSpaceDE w:val="0"/>
        <w:autoSpaceDN w:val="0"/>
        <w:adjustRightInd w:val="0"/>
        <w:jc w:val="both"/>
        <w:rPr>
          <w:bCs/>
          <w:iCs/>
          <w:szCs w:val="24"/>
          <w:highlight w:val="yellow"/>
          <w:lang w:val="ru-RU"/>
        </w:rPr>
      </w:pPr>
    </w:p>
    <w:p w:rsidR="007020E1" w:rsidRPr="00E649A2" w:rsidRDefault="007020E1" w:rsidP="007020E1">
      <w:pPr>
        <w:pStyle w:val="a5"/>
        <w:spacing w:line="259" w:lineRule="auto"/>
        <w:rPr>
          <w:b w:val="0"/>
          <w:sz w:val="26"/>
          <w:szCs w:val="26"/>
        </w:rPr>
      </w:pPr>
      <w:bookmarkStart w:id="1" w:name="_GoBack"/>
      <w:bookmarkEnd w:id="1"/>
      <w:r w:rsidRPr="00E649A2">
        <w:rPr>
          <w:b w:val="0"/>
          <w:sz w:val="26"/>
          <w:szCs w:val="26"/>
        </w:rPr>
        <w:t>Рассмотрен</w:t>
      </w:r>
      <w:r>
        <w:rPr>
          <w:b w:val="0"/>
          <w:sz w:val="26"/>
          <w:szCs w:val="26"/>
        </w:rPr>
        <w:t>ы</w:t>
      </w:r>
      <w:r w:rsidRPr="00E649A2">
        <w:rPr>
          <w:b w:val="0"/>
          <w:sz w:val="26"/>
          <w:szCs w:val="26"/>
        </w:rPr>
        <w:t xml:space="preserve"> и рекомендован</w:t>
      </w:r>
      <w:r>
        <w:rPr>
          <w:b w:val="0"/>
          <w:sz w:val="26"/>
          <w:szCs w:val="26"/>
        </w:rPr>
        <w:t>ы</w:t>
      </w:r>
      <w:r w:rsidRPr="00E649A2">
        <w:rPr>
          <w:b w:val="0"/>
          <w:sz w:val="26"/>
          <w:szCs w:val="26"/>
        </w:rPr>
        <w:t xml:space="preserve"> к утверждению кафедрой </w:t>
      </w:r>
      <w:r w:rsidRPr="00E649A2">
        <w:rPr>
          <w:b w:val="0"/>
          <w:sz w:val="26"/>
          <w:szCs w:val="26"/>
          <w:u w:val="single"/>
        </w:rPr>
        <w:tab/>
      </w:r>
      <w:r w:rsidRPr="00E649A2">
        <w:rPr>
          <w:b w:val="0"/>
          <w:sz w:val="26"/>
          <w:szCs w:val="26"/>
          <w:u w:val="single"/>
        </w:rPr>
        <w:tab/>
        <w:t>общего и прикладного языкознания</w:t>
      </w:r>
      <w:r w:rsidRPr="00E649A2">
        <w:rPr>
          <w:b w:val="0"/>
          <w:sz w:val="26"/>
          <w:szCs w:val="26"/>
        </w:rPr>
        <w:t xml:space="preserve"> </w:t>
      </w:r>
    </w:p>
    <w:p w:rsidR="00EF7382" w:rsidRPr="007020E1" w:rsidRDefault="00EF7382">
      <w:pPr>
        <w:rPr>
          <w:lang w:val="ru-RU"/>
        </w:rPr>
      </w:pPr>
    </w:p>
    <w:sectPr w:rsidR="00EF7382" w:rsidRPr="00702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046F5"/>
    <w:multiLevelType w:val="hybridMultilevel"/>
    <w:tmpl w:val="B6B85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15844"/>
    <w:multiLevelType w:val="hybridMultilevel"/>
    <w:tmpl w:val="BE86A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66FB"/>
    <w:multiLevelType w:val="multilevel"/>
    <w:tmpl w:val="DCD2F72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CB27DDE"/>
    <w:multiLevelType w:val="hybridMultilevel"/>
    <w:tmpl w:val="9BFEDC7C"/>
    <w:lvl w:ilvl="0" w:tplc="28F0FB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4833"/>
    <w:multiLevelType w:val="multilevel"/>
    <w:tmpl w:val="3E8E4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0A56887"/>
    <w:multiLevelType w:val="hybridMultilevel"/>
    <w:tmpl w:val="BCBAD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C616A"/>
    <w:multiLevelType w:val="hybridMultilevel"/>
    <w:tmpl w:val="EEEEC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00C5E"/>
    <w:multiLevelType w:val="hybridMultilevel"/>
    <w:tmpl w:val="BE86A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41990"/>
    <w:multiLevelType w:val="hybridMultilevel"/>
    <w:tmpl w:val="AB02F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D1695"/>
    <w:multiLevelType w:val="hybridMultilevel"/>
    <w:tmpl w:val="29B8B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56807"/>
    <w:multiLevelType w:val="hybridMultilevel"/>
    <w:tmpl w:val="AB02F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0E1"/>
    <w:rsid w:val="007020E1"/>
    <w:rsid w:val="00E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AE93A"/>
  <w15:chartTrackingRefBased/>
  <w15:docId w15:val="{D2FD3871-AE57-4750-9AC0-6DB14C43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020E1"/>
    <w:pPr>
      <w:ind w:firstLine="720"/>
      <w:jc w:val="both"/>
    </w:pPr>
    <w:rPr>
      <w:sz w:val="24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7020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7020E1"/>
    <w:pPr>
      <w:jc w:val="both"/>
    </w:pPr>
    <w:rPr>
      <w:b/>
      <w:sz w:val="24"/>
      <w:lang w:val="ru-RU"/>
    </w:rPr>
  </w:style>
  <w:style w:type="character" w:customStyle="1" w:styleId="a6">
    <w:name w:val="Основной текст Знак"/>
    <w:basedOn w:val="a0"/>
    <w:link w:val="a5"/>
    <w:semiHidden/>
    <w:rsid w:val="007020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rsid w:val="007020E1"/>
    <w:pPr>
      <w:ind w:left="720"/>
      <w:jc w:val="both"/>
    </w:pPr>
    <w:rPr>
      <w:b/>
      <w:sz w:val="28"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7020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7020E1"/>
    <w:pPr>
      <w:widowControl w:val="0"/>
      <w:shd w:val="clear" w:color="auto" w:fill="FFFFFF"/>
      <w:jc w:val="both"/>
    </w:pPr>
    <w:rPr>
      <w:snapToGrid w:val="0"/>
      <w:color w:val="000000"/>
      <w:sz w:val="29"/>
      <w:lang w:val="ru-RU"/>
    </w:rPr>
  </w:style>
  <w:style w:type="character" w:customStyle="1" w:styleId="32">
    <w:name w:val="Основной текст 3 Знак"/>
    <w:basedOn w:val="a0"/>
    <w:link w:val="31"/>
    <w:semiHidden/>
    <w:rsid w:val="007020E1"/>
    <w:rPr>
      <w:rFonts w:ascii="Times New Roman" w:eastAsia="Times New Roman" w:hAnsi="Times New Roman" w:cs="Times New Roman"/>
      <w:snapToGrid w:val="0"/>
      <w:color w:val="000000"/>
      <w:sz w:val="29"/>
      <w:szCs w:val="20"/>
      <w:shd w:val="clear" w:color="auto" w:fill="FFFFFF"/>
      <w:lang w:eastAsia="ru-RU"/>
    </w:rPr>
  </w:style>
  <w:style w:type="paragraph" w:styleId="a7">
    <w:name w:val="Subtitle"/>
    <w:basedOn w:val="a"/>
    <w:link w:val="a8"/>
    <w:qFormat/>
    <w:rsid w:val="007020E1"/>
    <w:pPr>
      <w:shd w:val="clear" w:color="auto" w:fill="FFFFFF"/>
      <w:jc w:val="center"/>
    </w:pPr>
    <w:rPr>
      <w:b/>
      <w:sz w:val="24"/>
      <w:lang w:val="ru-RU"/>
    </w:rPr>
  </w:style>
  <w:style w:type="character" w:customStyle="1" w:styleId="a8">
    <w:name w:val="Подзаголовок Знак"/>
    <w:basedOn w:val="a0"/>
    <w:link w:val="a7"/>
    <w:rsid w:val="007020E1"/>
    <w:rPr>
      <w:rFonts w:ascii="Times New Roman" w:eastAsia="Times New Roman" w:hAnsi="Times New Roman" w:cs="Times New Roman"/>
      <w:b/>
      <w:sz w:val="24"/>
      <w:szCs w:val="20"/>
      <w:shd w:val="clear" w:color="auto" w:fill="FFFFFF"/>
      <w:lang w:eastAsia="ru-RU"/>
    </w:rPr>
  </w:style>
  <w:style w:type="paragraph" w:styleId="a9">
    <w:name w:val="List Paragraph"/>
    <w:basedOn w:val="a"/>
    <w:uiPriority w:val="34"/>
    <w:qFormat/>
    <w:rsid w:val="007020E1"/>
    <w:pPr>
      <w:ind w:left="720"/>
      <w:contextualSpacing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2018-01-29T07:36:00Z</dcterms:created>
  <dcterms:modified xsi:type="dcterms:W3CDTF">2018-01-29T07:37:00Z</dcterms:modified>
</cp:coreProperties>
</file>