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0" w:name="a1"/>
      <w:bookmarkEnd w:id="0"/>
      <w:r w:rsidRPr="00A949EE">
        <w:rPr>
          <w:rFonts w:ascii="Times New Roman" w:hAnsi="Times New Roman" w:cs="Times New Roman"/>
          <w:sz w:val="24"/>
          <w:szCs w:val="24"/>
        </w:rPr>
        <w:t>ПОСТАНОВЛЕНИЕ МИНИСТЕРСТВА ПО ЧРЕЗВЫЧАЙНЫМ СИТУАЦИЯМ РЕСПУБЛИКИ БЕЛАРУСЬ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 декабря 2018 г. № 66</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 утверждении Правил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основании подпункта 7.4 пункта 7 Положения о Министерстве по чрезвычайным ситуациям Республики Беларусь, утвержденного Указом Президента Республики Беларусь от 29 декабря 2006 г. № 756 «О некоторых вопросах Министерства по чрезвычайным ситуациям», Министерство по чрезвычайным ситуациям Республики Беларусь ПОСТАНОВЛЯЕТ: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Утвердить прилагаемые Правила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Настоящее постановление вступает в силу с 1 июня 2019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677"/>
        <w:gridCol w:w="4678"/>
      </w:tblGrid>
      <w:tr w:rsidR="00A949EE" w:rsidRPr="00A949EE" w:rsidTr="00A949EE">
        <w:trPr>
          <w:trHeight w:val="238"/>
        </w:trPr>
        <w:tc>
          <w:tcPr>
            <w:tcW w:w="2500"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Министр</w:t>
            </w:r>
          </w:p>
        </w:tc>
        <w:tc>
          <w:tcPr>
            <w:tcW w:w="2500"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В.А.Ващенко</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9355"/>
      </w:tblGrid>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СОГЛАСОВАНО</w:t>
            </w:r>
            <w:r w:rsidRPr="00A949EE">
              <w:rPr>
                <w:rFonts w:ascii="Times New Roman" w:hAnsi="Times New Roman" w:cs="Times New Roman"/>
                <w:sz w:val="24"/>
                <w:szCs w:val="24"/>
              </w:rPr>
              <w:br/>
              <w:t>Министерство обороны</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Государственный комитет</w:t>
            </w:r>
            <w:r w:rsidRPr="00A949EE">
              <w:rPr>
                <w:rFonts w:ascii="Times New Roman" w:hAnsi="Times New Roman" w:cs="Times New Roman"/>
                <w:sz w:val="24"/>
                <w:szCs w:val="24"/>
              </w:rPr>
              <w:br/>
              <w:t>судебных экспертиз</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Министерство архитектуры</w:t>
            </w:r>
            <w:r w:rsidRPr="00A949EE">
              <w:rPr>
                <w:rFonts w:ascii="Times New Roman" w:hAnsi="Times New Roman" w:cs="Times New Roman"/>
                <w:sz w:val="24"/>
                <w:szCs w:val="24"/>
              </w:rPr>
              <w:br/>
              <w:t>и строительства 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Комитет государственной безопасности</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Министерство промышленности</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Государственный комитет</w:t>
            </w:r>
            <w:r w:rsidRPr="00A949EE">
              <w:rPr>
                <w:rFonts w:ascii="Times New Roman" w:hAnsi="Times New Roman" w:cs="Times New Roman"/>
                <w:sz w:val="24"/>
                <w:szCs w:val="24"/>
              </w:rPr>
              <w:br/>
              <w:t>по стандартизации</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Государственный пограничный комитет</w:t>
            </w:r>
            <w:r w:rsidRPr="00A949EE">
              <w:rPr>
                <w:rFonts w:ascii="Times New Roman" w:hAnsi="Times New Roman" w:cs="Times New Roman"/>
                <w:sz w:val="24"/>
                <w:szCs w:val="24"/>
              </w:rPr>
              <w:br/>
              <w:t>Республики Беларусь</w:t>
            </w:r>
          </w:p>
        </w:tc>
      </w:tr>
      <w:tr w:rsidR="00A949EE" w:rsidRPr="00A949EE" w:rsidTr="00A949EE">
        <w:trPr>
          <w:trHeight w:val="240"/>
        </w:trPr>
        <w:tc>
          <w:tcPr>
            <w:tcW w:w="500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Министерство внутренних дел</w:t>
            </w:r>
            <w:r w:rsidRPr="00A949EE">
              <w:rPr>
                <w:rFonts w:ascii="Times New Roman" w:hAnsi="Times New Roman" w:cs="Times New Roman"/>
                <w:sz w:val="24"/>
                <w:szCs w:val="24"/>
              </w:rPr>
              <w:br/>
              <w:t>Республики Беларусь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38"/>
        <w:gridCol w:w="3117"/>
      </w:tblGrid>
      <w:tr w:rsidR="00A949EE" w:rsidRPr="00A949EE" w:rsidTr="00A949EE">
        <w:trPr>
          <w:trHeight w:val="238"/>
        </w:trPr>
        <w:tc>
          <w:tcPr>
            <w:tcW w:w="3334"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66"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УТВЕРЖДЕНО</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Постановление Министерства</w:t>
            </w:r>
            <w:r w:rsidRPr="00A949EE">
              <w:rPr>
                <w:rFonts w:ascii="Times New Roman" w:hAnsi="Times New Roman" w:cs="Times New Roman"/>
                <w:sz w:val="24"/>
                <w:szCs w:val="24"/>
              </w:rPr>
              <w:br/>
              <w:t>по чрезвычайным ситуациям</w:t>
            </w:r>
            <w:r w:rsidRPr="00A949EE">
              <w:rPr>
                <w:rFonts w:ascii="Times New Roman" w:hAnsi="Times New Roman" w:cs="Times New Roman"/>
                <w:sz w:val="24"/>
                <w:szCs w:val="24"/>
              </w:rPr>
              <w:br/>
              <w:t>Республики Беларусь</w:t>
            </w:r>
            <w:r w:rsidRPr="00A949EE">
              <w:rPr>
                <w:rFonts w:ascii="Times New Roman" w:hAnsi="Times New Roman" w:cs="Times New Roman"/>
                <w:sz w:val="24"/>
                <w:szCs w:val="24"/>
              </w:rPr>
              <w:br/>
              <w:t>22.12.2018 № 66</w:t>
            </w:r>
          </w:p>
        </w:tc>
      </w:tr>
    </w:tbl>
    <w:p w:rsidR="00A949EE" w:rsidRPr="00A949EE" w:rsidRDefault="00A949EE" w:rsidP="00A949EE">
      <w:pPr>
        <w:spacing w:after="0" w:line="240" w:lineRule="auto"/>
        <w:jc w:val="both"/>
        <w:rPr>
          <w:rFonts w:ascii="Times New Roman" w:hAnsi="Times New Roman" w:cs="Times New Roman"/>
          <w:sz w:val="24"/>
          <w:szCs w:val="24"/>
        </w:rPr>
      </w:pPr>
      <w:bookmarkStart w:id="1" w:name="a2"/>
      <w:bookmarkEnd w:id="1"/>
      <w:r w:rsidRPr="00A949EE">
        <w:rPr>
          <w:rFonts w:ascii="Times New Roman" w:hAnsi="Times New Roman" w:cs="Times New Roman"/>
          <w:sz w:val="24"/>
          <w:szCs w:val="24"/>
        </w:rPr>
        <w:t>ПРАВИЛА</w:t>
      </w:r>
      <w:r w:rsidRPr="00A949EE">
        <w:rPr>
          <w:rFonts w:ascii="Times New Roman" w:hAnsi="Times New Roman" w:cs="Times New Roman"/>
          <w:sz w:val="24"/>
          <w:szCs w:val="24"/>
        </w:rPr>
        <w:br/>
        <w:t>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bookmarkStart w:id="2" w:name="a136"/>
      <w:bookmarkEnd w:id="2"/>
      <w:r w:rsidRPr="00A949EE">
        <w:rPr>
          <w:rFonts w:ascii="Times New Roman" w:hAnsi="Times New Roman" w:cs="Times New Roman"/>
          <w:sz w:val="24"/>
          <w:szCs w:val="24"/>
        </w:rPr>
        <w:t>РАЗДЕЛ I</w:t>
      </w:r>
      <w:r w:rsidRPr="00A949EE">
        <w:rPr>
          <w:rFonts w:ascii="Times New Roman" w:hAnsi="Times New Roman" w:cs="Times New Roman"/>
          <w:sz w:val="24"/>
          <w:szCs w:val="24"/>
        </w:rPr>
        <w:br/>
        <w:t>ОБЩИЕ ПОЛОЖЕНИЯ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 w:name="a137"/>
      <w:bookmarkEnd w:id="3"/>
      <w:r w:rsidRPr="00A949EE">
        <w:rPr>
          <w:rFonts w:ascii="Times New Roman" w:hAnsi="Times New Roman" w:cs="Times New Roman"/>
          <w:sz w:val="24"/>
          <w:szCs w:val="24"/>
        </w:rPr>
        <w:t>ГЛАВА 1</w:t>
      </w:r>
      <w:r w:rsidRPr="00A949EE">
        <w:rPr>
          <w:rFonts w:ascii="Times New Roman" w:hAnsi="Times New Roman" w:cs="Times New Roman"/>
          <w:sz w:val="24"/>
          <w:szCs w:val="24"/>
        </w:rPr>
        <w:br/>
        <w:t>ОБЩИЕ ПОЛОЖЕНИЯ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 w:name="a174"/>
      <w:bookmarkEnd w:id="4"/>
      <w:r w:rsidRPr="00A949EE">
        <w:rPr>
          <w:rFonts w:ascii="Times New Roman" w:hAnsi="Times New Roman" w:cs="Times New Roman"/>
          <w:sz w:val="24"/>
          <w:szCs w:val="24"/>
        </w:rPr>
        <w:t xml:space="preserve">1. Настоящие Правила обязательны для субъектов промышленной безопасности, являющихся владельцами грузоподъемных кранов, и (или) выполняющих отдельные виды работ и (или) услуг (проектирование, изготовление, реконструкцию, модернизацию, ввод в эксплуатацию, монтаж, наладку, обслуживание, ремонт, техническое диагностирование, </w:t>
      </w:r>
      <w:r w:rsidRPr="00A949EE">
        <w:rPr>
          <w:rFonts w:ascii="Times New Roman" w:hAnsi="Times New Roman" w:cs="Times New Roman"/>
          <w:sz w:val="24"/>
          <w:szCs w:val="24"/>
        </w:rPr>
        <w:lastRenderedPageBreak/>
        <w:t>техническое освидетельствование, испытания, эксплуатацию, техническое переоснащение, консервацию, временную приостановку, вывод из эксплуатации), связанных с грузоподъемными кранами, техническими устройствами в их составе.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 Для целей настоящих Правил применяются термины и их определения в значениях, определенных государственным стандартом Республики Беларусь ГОСТ 33709.1-2015 «Краны грузоподъемные. Словарь. Часть 1. Общие положения», утвержденным постановлением Государственного комитета по стандартизации Республики Беларусь от 12 июня 2017 г. № 44, а также следующие термины и их определения: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 w:name="a270"/>
      <w:bookmarkEnd w:id="5"/>
      <w:r w:rsidRPr="00A949EE">
        <w:rPr>
          <w:rFonts w:ascii="Times New Roman" w:hAnsi="Times New Roman" w:cs="Times New Roman"/>
          <w:sz w:val="24"/>
          <w:szCs w:val="24"/>
        </w:rPr>
        <w:t>башенный кран – кран стрелового типа поворотный со стрелой, закрепленной в верхней части вертикально расположенной башни;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 w:name="a271"/>
      <w:bookmarkEnd w:id="6"/>
      <w:r w:rsidRPr="00A949EE">
        <w:rPr>
          <w:rFonts w:ascii="Times New Roman" w:hAnsi="Times New Roman" w:cs="Times New Roman"/>
          <w:sz w:val="24"/>
          <w:szCs w:val="24"/>
        </w:rPr>
        <w:t>грузоподъемный кран – машина цикличного действия, предназначенная для подъема и перемещения в пространстве груза, подвешенного с помощью крюка или удерживаемого другим грузозахватным органом;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 w:name="a272"/>
      <w:bookmarkEnd w:id="7"/>
      <w:r w:rsidRPr="00A949EE">
        <w:rPr>
          <w:rFonts w:ascii="Times New Roman" w:hAnsi="Times New Roman" w:cs="Times New Roman"/>
          <w:sz w:val="24"/>
          <w:szCs w:val="24"/>
        </w:rPr>
        <w:t>заказчик грузоподъемного крана – юридическое лицо, индивидуальный предприниматель, физическое лицо, по заказам которых производятся работы грузоподъемным краном, владельцами которого они не являются;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 w:name="a273"/>
      <w:bookmarkEnd w:id="8"/>
      <w:r w:rsidRPr="00A949EE">
        <w:rPr>
          <w:rFonts w:ascii="Times New Roman" w:hAnsi="Times New Roman" w:cs="Times New Roman"/>
          <w:sz w:val="24"/>
          <w:szCs w:val="24"/>
        </w:rPr>
        <w:t>капитальный ремонт – ремонт, выполняемый в пределах срока службы грузоподъемного крана для восстановления исправности и полного или близкого к полному восстановления ресурса грузоподъемного крана с заменой или восстановлением любых его частей, включая базовые;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 w:name="a274"/>
      <w:bookmarkEnd w:id="9"/>
      <w:r w:rsidRPr="00A949EE">
        <w:rPr>
          <w:rFonts w:ascii="Times New Roman" w:hAnsi="Times New Roman" w:cs="Times New Roman"/>
          <w:sz w:val="24"/>
          <w:szCs w:val="24"/>
        </w:rPr>
        <w:t>модернизация – совокупность работ по усовершенствованию грузоподъемного крана посредством замены конструктивных элементов и систем на более качественные в целях повышения его технического уровня и экономических характеристик;</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 w:name="a275"/>
      <w:bookmarkEnd w:id="10"/>
      <w:r w:rsidRPr="00A949EE">
        <w:rPr>
          <w:rFonts w:ascii="Times New Roman" w:hAnsi="Times New Roman" w:cs="Times New Roman"/>
          <w:sz w:val="24"/>
          <w:szCs w:val="24"/>
        </w:rPr>
        <w:t>наладка – совокупность операций по подготовке, регулированию и настройке грузоподъемного крана и (или) приборов и устройств безопасности, направленных на обеспечение его (их) работы в заданных условиях с характеристиками, определенными эксплуатационной документацией, на протяжении определенного времени;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 w:name="a276"/>
      <w:bookmarkEnd w:id="11"/>
      <w:r w:rsidRPr="00A949EE">
        <w:rPr>
          <w:rFonts w:ascii="Times New Roman" w:hAnsi="Times New Roman" w:cs="Times New Roman"/>
          <w:sz w:val="24"/>
          <w:szCs w:val="24"/>
        </w:rPr>
        <w:t>обслуживание – комплекс операций по техническому обслуживанию, определенных эксплуатационной документацией изготовителя и (или) установленных владельцем грузоподъемного крана, в соответствии с принятой в субъекте промышленной безопасности системой обслуживания и ремонта по поддержанию грузоподъемного крана, технических устройств в его составе в работоспособном и исправном состоянии при использовании их по назначению, хранении и транспортировании;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 w:name="a277"/>
      <w:bookmarkEnd w:id="12"/>
      <w:r w:rsidRPr="00A949EE">
        <w:rPr>
          <w:rFonts w:ascii="Times New Roman" w:hAnsi="Times New Roman" w:cs="Times New Roman"/>
          <w:sz w:val="24"/>
          <w:szCs w:val="24"/>
        </w:rPr>
        <w:t>остаточный ресурс – расчетная величина наработки грузоподъемного крана (с момента проведения обследования) до достижения предельного состояния его базовых частей (несущих металлических конструкций) по критериям усталости;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 w:name="a287"/>
      <w:bookmarkEnd w:id="13"/>
      <w:r w:rsidRPr="00A949EE">
        <w:rPr>
          <w:rFonts w:ascii="Times New Roman" w:hAnsi="Times New Roman" w:cs="Times New Roman"/>
          <w:sz w:val="24"/>
          <w:szCs w:val="24"/>
        </w:rPr>
        <w:t>приспособления для грузоподъемных операций – грузозахватные органы грузоподъемных кранов, грузозахватные приспособления;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 w:name="a278"/>
      <w:bookmarkEnd w:id="14"/>
      <w:r w:rsidRPr="00A949EE">
        <w:rPr>
          <w:rFonts w:ascii="Times New Roman" w:hAnsi="Times New Roman" w:cs="Times New Roman"/>
          <w:sz w:val="24"/>
          <w:szCs w:val="24"/>
        </w:rPr>
        <w:t>предельное состояние – состояние грузоподъемного крана,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производитель работ – юридическое лицо, индивидуальный предприниматель, осуществляющие производство строительно-монтажных, погрузочно-разгрузочных и других видов работ по перемещению грузов с применением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 w:name="a279"/>
      <w:bookmarkEnd w:id="15"/>
      <w:r w:rsidRPr="00A949EE">
        <w:rPr>
          <w:rFonts w:ascii="Times New Roman" w:hAnsi="Times New Roman" w:cs="Times New Roman"/>
          <w:sz w:val="24"/>
          <w:szCs w:val="24"/>
        </w:rPr>
        <w:t>ремонт – восстановление поврежденных, изношенных или пришедших в негодность по любой причине узлов, приборов безопасности грузоподъемного крана с доведением грузоподъемного крана до работоспособного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 w:name="a280"/>
      <w:bookmarkEnd w:id="16"/>
      <w:r w:rsidRPr="00A949EE">
        <w:rPr>
          <w:rFonts w:ascii="Times New Roman" w:hAnsi="Times New Roman" w:cs="Times New Roman"/>
          <w:sz w:val="24"/>
          <w:szCs w:val="24"/>
        </w:rPr>
        <w:t xml:space="preserve">ремонт полнокомплектный – ремонт грузоподъемного крана с истекшим сроком службы, выполняемый на грузоподъемном кране, находящемся в рабочем (смонтированном) состоянии, с целью устранения дефектов, выявленных в результате </w:t>
      </w:r>
      <w:r w:rsidRPr="00A949EE">
        <w:rPr>
          <w:rFonts w:ascii="Times New Roman" w:hAnsi="Times New Roman" w:cs="Times New Roman"/>
          <w:sz w:val="24"/>
          <w:szCs w:val="24"/>
        </w:rPr>
        <w:lastRenderedPageBreak/>
        <w:t>технического диагностирования, для восстановления исправности и ресурса грузоподъемного крана с продлением срока службы до очередного обследования;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 w:name="a281"/>
      <w:bookmarkEnd w:id="17"/>
      <w:r w:rsidRPr="00A949EE">
        <w:rPr>
          <w:rFonts w:ascii="Times New Roman" w:hAnsi="Times New Roman" w:cs="Times New Roman"/>
          <w:sz w:val="24"/>
          <w:szCs w:val="24"/>
        </w:rPr>
        <w:t>ремонт капитально-восстановительный – ремонт грузоподъемного крана с истекшим сроком службы, выполняемый после разборки грузоподъемного крана с целью устранения дефектов, выявленных в результате технического диагностирования грузоподъемного крана, для восстановления его ресурса;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8" w:name="a282"/>
      <w:bookmarkEnd w:id="18"/>
      <w:r w:rsidRPr="00A949EE">
        <w:rPr>
          <w:rFonts w:ascii="Times New Roman" w:hAnsi="Times New Roman" w:cs="Times New Roman"/>
          <w:sz w:val="24"/>
          <w:szCs w:val="24"/>
        </w:rPr>
        <w:t>реконструкция – изменение конструкции грузоподъемного крана, вызывающее необходимость внесения изменений в паспорт (например, изменение типа привода, длины решетчатой стрелы, высоты башни, грузоподъемности, устойчивости), переоборудование грузоподъемных кранов и другие изменения, вызывающие перераспределение и изменение нагрузок;</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9" w:name="a283"/>
      <w:bookmarkEnd w:id="19"/>
      <w:r w:rsidRPr="00A949EE">
        <w:rPr>
          <w:rFonts w:ascii="Times New Roman" w:hAnsi="Times New Roman" w:cs="Times New Roman"/>
          <w:sz w:val="24"/>
          <w:szCs w:val="24"/>
        </w:rPr>
        <w:t>ресурс – суммарная расчетная наработка грузоподъемного крана от начала эксплуатации или от возобновления его эксплуатации после ремонта до перехода в предельное состояние;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0" w:name="a284"/>
      <w:bookmarkEnd w:id="20"/>
      <w:r w:rsidRPr="00A949EE">
        <w:rPr>
          <w:rFonts w:ascii="Times New Roman" w:hAnsi="Times New Roman" w:cs="Times New Roman"/>
          <w:sz w:val="24"/>
          <w:szCs w:val="24"/>
        </w:rPr>
        <w:t xml:space="preserve">срок службы нормативный – календарная (или определенная по счетчику </w:t>
      </w:r>
      <w:proofErr w:type="spellStart"/>
      <w:r w:rsidRPr="00A949EE">
        <w:rPr>
          <w:rFonts w:ascii="Times New Roman" w:hAnsi="Times New Roman" w:cs="Times New Roman"/>
          <w:sz w:val="24"/>
          <w:szCs w:val="24"/>
        </w:rPr>
        <w:t>моточасов</w:t>
      </w:r>
      <w:proofErr w:type="spellEnd"/>
      <w:r w:rsidRPr="00A949EE">
        <w:rPr>
          <w:rFonts w:ascii="Times New Roman" w:hAnsi="Times New Roman" w:cs="Times New Roman"/>
          <w:sz w:val="24"/>
          <w:szCs w:val="24"/>
        </w:rPr>
        <w:t>) продолжительность эксплуатации до достижения ресурса базовыми частями (несущими металлическими конструкциями) грузоподъемного крана, записанная в его паспорте либо установленная в нормативных документах по расчету и проектированию. Срок службы нормативный начинается с момента пуска грузоподъемного крана в эксплуатацию, или со времени изготовления грузоподъемного крана, если не соблюдались условия консервации грузоподъемного крана, установленные изготовителем;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специализированная организация – организация, имеющая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монтажу, наладке, ремонту, обслуживанию, техническому диагностированию потенциально опасных объектов и технических устройств (либо выборке из указанного перечня работ (услуг);</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1" w:name="a285"/>
      <w:bookmarkEnd w:id="21"/>
      <w:r w:rsidRPr="00A949EE">
        <w:rPr>
          <w:rFonts w:ascii="Times New Roman" w:hAnsi="Times New Roman" w:cs="Times New Roman"/>
          <w:sz w:val="24"/>
          <w:szCs w:val="24"/>
        </w:rPr>
        <w:t>текущий ремонт – ремонт, выполняемый для обеспечения или восстановления работоспособности грузоподъемного крана и состоящий в замене и (или) восстановлении отдельных частей;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2" w:name="a286"/>
      <w:bookmarkEnd w:id="22"/>
      <w:r w:rsidRPr="00A949EE">
        <w:rPr>
          <w:rFonts w:ascii="Times New Roman" w:hAnsi="Times New Roman" w:cs="Times New Roman"/>
          <w:sz w:val="24"/>
          <w:szCs w:val="24"/>
        </w:rPr>
        <w:t>эксплуатация – стадия жизненного цикла грузоподъемного крана, на которой реализуется, поддерживается и восстанавливается его качество. Эксплуатация грузоподъемного крана включает в себя в общем случае использование по назначению (работу), транспортирование, монтаж, хранение, обслуживание и ремонт.</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3" w:name="a4"/>
      <w:bookmarkEnd w:id="23"/>
      <w:r w:rsidRPr="00A949EE">
        <w:rPr>
          <w:rFonts w:ascii="Times New Roman" w:hAnsi="Times New Roman" w:cs="Times New Roman"/>
          <w:sz w:val="24"/>
          <w:szCs w:val="24"/>
        </w:rPr>
        <w:t>3. Настоящие Правила распространяются 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4" w:name="a3"/>
      <w:bookmarkEnd w:id="24"/>
      <w:r w:rsidRPr="00A949EE">
        <w:rPr>
          <w:rFonts w:ascii="Times New Roman" w:hAnsi="Times New Roman" w:cs="Times New Roman"/>
          <w:sz w:val="24"/>
          <w:szCs w:val="24"/>
        </w:rPr>
        <w:t>3.1. грузоподъемные краны мостового типа грузоподъемностью 20 т и более, эксплуатируемые на опасных производственных объектах (здания, цехи, участки, площадки);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5" w:name="a8"/>
      <w:bookmarkEnd w:id="25"/>
      <w:r w:rsidRPr="00A949EE">
        <w:rPr>
          <w:rFonts w:ascii="Times New Roman" w:hAnsi="Times New Roman" w:cs="Times New Roman"/>
          <w:sz w:val="24"/>
          <w:szCs w:val="24"/>
        </w:rPr>
        <w:t>3.2. грузоподъемные краны: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мостового типа, управляемые из кабины, за исключением кранов, используемых в учебных целях на полигонах учреждений образования, учебных центров организаций;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мостового типа грузоподъемностью более 10 т, управляемые с пола посредством кнопочного аппарата, подвешенного на кране, со стационарного пульта, по радиоканалу или однопроводной линии связи;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кабельного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стрелового типа грузоподъемностью более 1 т, за исключением кранов с постоянным вылетом или не снабженных механизмом поворота, переставных кранов для монтажа мачт, башен, труб, устанавливаемых на монтируемом сооружении, башенных кранов, используемых в учебных целях на полигонах учреждений образования, учебных центров организаций;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краны-манипуляторы грузоподъемностью более 5 т или с грузовым моментом более 15 </w:t>
      </w:r>
      <w:proofErr w:type="spellStart"/>
      <w:r w:rsidRPr="00A949EE">
        <w:rPr>
          <w:rFonts w:ascii="Times New Roman" w:hAnsi="Times New Roman" w:cs="Times New Roman"/>
          <w:sz w:val="24"/>
          <w:szCs w:val="24"/>
        </w:rPr>
        <w:t>тонно</w:t>
      </w:r>
      <w:proofErr w:type="spellEnd"/>
      <w:r w:rsidRPr="00A949EE">
        <w:rPr>
          <w:rFonts w:ascii="Times New Roman" w:hAnsi="Times New Roman" w:cs="Times New Roman"/>
          <w:sz w:val="24"/>
          <w:szCs w:val="24"/>
        </w:rPr>
        <w:t>-метров, за исключением кранов-манипуляторов, устанавливаемых на фундаменте;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грузовые электрические тележки, передвигающиеся по надземным рельсовым путям совместно с кабиной управления;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краны-экскаваторы, используемые для работы только с крюком, подвешенным на канате, или электромагнитом;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6" w:name="a17"/>
      <w:bookmarkEnd w:id="26"/>
      <w:r w:rsidRPr="00A949EE">
        <w:rPr>
          <w:rFonts w:ascii="Times New Roman" w:hAnsi="Times New Roman" w:cs="Times New Roman"/>
          <w:sz w:val="24"/>
          <w:szCs w:val="24"/>
        </w:rPr>
        <w:t>3.3. технические устройства, эксплуатируемые на грузоподъемных кранах, указанных в подпунктах 3.1 и 3.2 настоящего пункта (далее, если не указано иное, – технические устройства):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расчетные металлоконструкции;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приборы и устройства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грузозахватные органы;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грузозахватные приспособления;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тара, предназначенная для перемещения грузов с использованием грузоподъемных кранов, за исключением специальной тары, применяемой в металлургическом производстве (далее – тара).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7" w:name="a175"/>
      <w:bookmarkEnd w:id="27"/>
      <w:r w:rsidRPr="00A949EE">
        <w:rPr>
          <w:rFonts w:ascii="Times New Roman" w:hAnsi="Times New Roman" w:cs="Times New Roman"/>
          <w:sz w:val="24"/>
          <w:szCs w:val="24"/>
        </w:rPr>
        <w:t>4. Требования настоящих Правил не распространяются 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производство работ грузоподъемными кранами при ликвидации чрезвычайных ситуаций;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грузоподъемные краны, устанавливаемые в шахтах, на морских и речных судах и иных плавучих сооружениях;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грузоподъемные краны, предназначенные для работы только с навесным оборудованием, исключающим применение грузозахватных приспособлений (вибропогружателями, </w:t>
      </w:r>
      <w:proofErr w:type="spellStart"/>
      <w:r w:rsidRPr="00A949EE">
        <w:rPr>
          <w:rFonts w:ascii="Times New Roman" w:hAnsi="Times New Roman" w:cs="Times New Roman"/>
          <w:sz w:val="24"/>
          <w:szCs w:val="24"/>
        </w:rPr>
        <w:t>шпунтовыдергивателями</w:t>
      </w:r>
      <w:proofErr w:type="spellEnd"/>
      <w:r w:rsidRPr="00A949EE">
        <w:rPr>
          <w:rFonts w:ascii="Times New Roman" w:hAnsi="Times New Roman" w:cs="Times New Roman"/>
          <w:sz w:val="24"/>
          <w:szCs w:val="24"/>
        </w:rPr>
        <w:t>, кабинами (люльками) для перемещения людей, буровым оборудованием и т.п.);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грузоподъемные краны грузоподъемностью 1 т и более, специально сконструированные для применения на вводимых в эксплуатацию, эксплуатируемых и выводимых из эксплуатации объектах использования атомной энергии при обращении с ядерными материалами, ядерным топливом, радиоактивными веществами, радиоактивными отходами, радиационными источниками и их перемещении, а также при перемещении грузов в помещениях (зонах), в которых располагаются системы и элементы, важные для безопасности объектов использования атомной энергии, а также применяемые на объектах использования атомной энергии, на которые распространяются специальные правила;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грузоподъемные краны с ручным приводом;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краны-трубоукладчики;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грузоподъемные машины специального назначения (напольные, завалочные и посадочные машины, электро- и автопогрузчики, </w:t>
      </w:r>
      <w:proofErr w:type="spellStart"/>
      <w:r w:rsidRPr="00A949EE">
        <w:rPr>
          <w:rFonts w:ascii="Times New Roman" w:hAnsi="Times New Roman" w:cs="Times New Roman"/>
          <w:sz w:val="24"/>
          <w:szCs w:val="24"/>
        </w:rPr>
        <w:t>путе</w:t>
      </w:r>
      <w:proofErr w:type="spellEnd"/>
      <w:r w:rsidRPr="00A949EE">
        <w:rPr>
          <w:rFonts w:ascii="Times New Roman" w:hAnsi="Times New Roman" w:cs="Times New Roman"/>
          <w:sz w:val="24"/>
          <w:szCs w:val="24"/>
        </w:rPr>
        <w:t>- и </w:t>
      </w:r>
      <w:proofErr w:type="spellStart"/>
      <w:r w:rsidRPr="00A949EE">
        <w:rPr>
          <w:rFonts w:ascii="Times New Roman" w:hAnsi="Times New Roman" w:cs="Times New Roman"/>
          <w:sz w:val="24"/>
          <w:szCs w:val="24"/>
        </w:rPr>
        <w:t>мостоукладочные</w:t>
      </w:r>
      <w:proofErr w:type="spellEnd"/>
      <w:r w:rsidRPr="00A949EE">
        <w:rPr>
          <w:rFonts w:ascii="Times New Roman" w:hAnsi="Times New Roman" w:cs="Times New Roman"/>
          <w:sz w:val="24"/>
          <w:szCs w:val="24"/>
        </w:rPr>
        <w:t xml:space="preserve"> машины, эвакуаторы, автомобильные гидравлические подъемники для подъема людей, грузов, строительные подъемники и т.п.);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лебедки для подъема груза и (или) людей;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манипуляторы, применяемые в робототехнических системах;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манипуляторы по обработке древесины;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экскаваторы, предназначенные для работы с землеройным оборудованием или грейфером;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монтажные полиспасты и конструкции, к которым они подвешиваются (мачты, </w:t>
      </w:r>
      <w:proofErr w:type="spellStart"/>
      <w:r w:rsidRPr="00A949EE">
        <w:rPr>
          <w:rFonts w:ascii="Times New Roman" w:hAnsi="Times New Roman" w:cs="Times New Roman"/>
          <w:sz w:val="24"/>
          <w:szCs w:val="24"/>
        </w:rPr>
        <w:t>шевры</w:t>
      </w:r>
      <w:proofErr w:type="spellEnd"/>
      <w:r w:rsidRPr="00A949EE">
        <w:rPr>
          <w:rFonts w:ascii="Times New Roman" w:hAnsi="Times New Roman" w:cs="Times New Roman"/>
          <w:sz w:val="24"/>
          <w:szCs w:val="24"/>
        </w:rPr>
        <w:t>, балки и т.п.);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грузоподъемные краны, в том числе грузоподъемные машины военного назначения, включенные в перечень потенциально опасных объектов, производств и связанных с ними видов деятельности, имеющих специфику военного применения, подлежащих надзору, </w:t>
      </w:r>
      <w:r w:rsidRPr="00A949EE">
        <w:rPr>
          <w:rFonts w:ascii="Times New Roman" w:hAnsi="Times New Roman" w:cs="Times New Roman"/>
          <w:sz w:val="24"/>
          <w:szCs w:val="24"/>
        </w:rPr>
        <w:lastRenderedPageBreak/>
        <w:t>утвержденный постановлением Совета Министров Республики Беларусь от 29 января 2013 г. № 66.</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8" w:name="a176"/>
      <w:bookmarkEnd w:id="28"/>
      <w:r w:rsidRPr="00A949EE">
        <w:rPr>
          <w:rFonts w:ascii="Times New Roman" w:hAnsi="Times New Roman" w:cs="Times New Roman"/>
          <w:sz w:val="24"/>
          <w:szCs w:val="24"/>
        </w:rPr>
        <w:t>5. По решению субъекта хозяйствования требования настоящих Правил могут быть применены для организации эксплуатации и производства работ с применением грузоподъемных кранов к следующим грузоподъемным кранам, не относящимся к потенциально опасным объектам: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мостового типа, управляемые из кабины, и башенные краны, используемые в учебных целях на полигонах учреждений образования, учебных центров организаций;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мостового типа и консольные краны грузоподъемностью до 10 т включительно, управляемые с пола посредством кнопочного аппарата, подвешенного на кране, или со стационарного пульта, а также управляемые дистанционно по радиоканалу или однопроводной линии связи;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стрелового типа грузоподъемностью до 1 т включительно;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краны-манипуляторы, устанавливаемые на фундаменте;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краны-манипуляторы автомобильные, пневмоколесные, </w:t>
      </w:r>
      <w:proofErr w:type="spellStart"/>
      <w:r w:rsidRPr="00A949EE">
        <w:rPr>
          <w:rFonts w:ascii="Times New Roman" w:hAnsi="Times New Roman" w:cs="Times New Roman"/>
          <w:sz w:val="24"/>
          <w:szCs w:val="24"/>
        </w:rPr>
        <w:t>короткобазовые</w:t>
      </w:r>
      <w:proofErr w:type="spellEnd"/>
      <w:r w:rsidRPr="00A949EE">
        <w:rPr>
          <w:rFonts w:ascii="Times New Roman" w:hAnsi="Times New Roman" w:cs="Times New Roman"/>
          <w:sz w:val="24"/>
          <w:szCs w:val="24"/>
        </w:rPr>
        <w:t>, гусеничные, на специальном шасси, на шасси колесного и гусеничного тракторов, рельсовые, железнодорожные, переставные, прицепные, самоустанавливающиеся грузоподъемностью до 5 т включительно или с грузовым моментом до 15 </w:t>
      </w:r>
      <w:proofErr w:type="spellStart"/>
      <w:r w:rsidRPr="00A949EE">
        <w:rPr>
          <w:rFonts w:ascii="Times New Roman" w:hAnsi="Times New Roman" w:cs="Times New Roman"/>
          <w:sz w:val="24"/>
          <w:szCs w:val="24"/>
        </w:rPr>
        <w:t>т·м</w:t>
      </w:r>
      <w:proofErr w:type="spellEnd"/>
      <w:r w:rsidRPr="00A949EE">
        <w:rPr>
          <w:rFonts w:ascii="Times New Roman" w:hAnsi="Times New Roman" w:cs="Times New Roman"/>
          <w:sz w:val="24"/>
          <w:szCs w:val="24"/>
        </w:rPr>
        <w:t xml:space="preserve"> включительно;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стрелового типа с постоянным вылетом или не снабженные механизмом поворота;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краны переставные для монтажа мачт, башен, труб, устанавливаемые на монтируемом сооружении;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краны, установленные на экскаваторах, дробильно-перегрузочных агрегатах, </w:t>
      </w:r>
      <w:proofErr w:type="spellStart"/>
      <w:r w:rsidRPr="00A949EE">
        <w:rPr>
          <w:rFonts w:ascii="Times New Roman" w:hAnsi="Times New Roman" w:cs="Times New Roman"/>
          <w:sz w:val="24"/>
          <w:szCs w:val="24"/>
        </w:rPr>
        <w:t>отвалообразователях</w:t>
      </w:r>
      <w:proofErr w:type="spellEnd"/>
      <w:r w:rsidRPr="00A949EE">
        <w:rPr>
          <w:rFonts w:ascii="Times New Roman" w:hAnsi="Times New Roman" w:cs="Times New Roman"/>
          <w:sz w:val="24"/>
          <w:szCs w:val="24"/>
        </w:rPr>
        <w:t xml:space="preserve"> и других технологических машинах, используемые только для ремонта этих машин;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электрические тали, которые не входят в состав механизмов грузоподъемных кранов, указанных в подпунктах 3.1 и 3.2 пункта 3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 Отступления от требований настоящих Правил могут быть допущены в соответствии с подпунктом 20.24.2 пункта 20.24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утвержденного постановлением Совета Министров Республики Беларусь от 17 февраля 2012 г. № 156 (далее – единый перечень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29" w:name="a189"/>
      <w:bookmarkEnd w:id="29"/>
      <w:r w:rsidRPr="00A949EE">
        <w:rPr>
          <w:rFonts w:ascii="Times New Roman" w:hAnsi="Times New Roman" w:cs="Times New Roman"/>
          <w:sz w:val="24"/>
          <w:szCs w:val="24"/>
        </w:rPr>
        <w:t>7. Грузоподъемные краны и технические устройства, указанные в пункте 3 настоящих Правил, должны соответствовать требованиям промышленной безопасности, в том числе настоящих Правил, технических регламентов Таможенного союза (далее – ТР ТС), технических регламентов Евразийского экономического союза (далее – ТР ЕАЭС), действие которых на них распространяется.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Грузоподъемные краны, приспособления для грузоподъемных операций, в отношении которых вступили в силу ТР ТС, ТР ЕАЭС, выпускаются в обращение при условии, что они прошли необходимые процедуры оценки соответствия, установленные ТР ТС, ТР ЕАЭС.</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8. Изготовление не подлежащих подтверждению соответствия требованиям ТР ТС и ТР ЕАЭС грузоподъемных кранов и технических устройств, включенных в перечень потенциально опасных объектов и эксплуатируемых на них технических устройств, подлежащих экспертизе промышленной безопасности, утвержденный постановлением Совета Министров Республики Беларусь от 5 августа 2016 г. № 614 (далее – перечень объектов экспертизы промышленной безопасности), осуществляется изготовителем при наличии разрешения Департамента по надзору за безопасным ведением работ в промышленности Министерства по чрезвычайным ситуациям Республики Беларусь </w:t>
      </w:r>
      <w:r w:rsidRPr="00A949EE">
        <w:rPr>
          <w:rFonts w:ascii="Times New Roman" w:hAnsi="Times New Roman" w:cs="Times New Roman"/>
          <w:sz w:val="24"/>
          <w:szCs w:val="24"/>
        </w:rPr>
        <w:lastRenderedPageBreak/>
        <w:t xml:space="preserve">(далее – </w:t>
      </w:r>
      <w:proofErr w:type="spellStart"/>
      <w:r w:rsidRPr="00A949EE">
        <w:rPr>
          <w:rFonts w:ascii="Times New Roman" w:hAnsi="Times New Roman" w:cs="Times New Roman"/>
          <w:sz w:val="24"/>
          <w:szCs w:val="24"/>
        </w:rPr>
        <w:t>Госпромнадзор</w:t>
      </w:r>
      <w:proofErr w:type="spellEnd"/>
      <w:r w:rsidRPr="00A949EE">
        <w:rPr>
          <w:rFonts w:ascii="Times New Roman" w:hAnsi="Times New Roman" w:cs="Times New Roman"/>
          <w:sz w:val="24"/>
          <w:szCs w:val="24"/>
        </w:rPr>
        <w:t>), полученного в соответствии с подпунктом 20.1.1 пункта 20.1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 Эксплуатационные документы на грузоподъемные краны, в том числе изготовленные за пределами территории Республики Беларусь, должны соответствовать требованиям статей 4, 5, приложений 1, 2 ТР ТС 010/2011 и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Паспорта грузоподъемных кранов, электрических талей, которые входят в состав механизмов грузоподъемных кранов, указанных в подпунктах 3.1 и 3.2 пункта 3 настоящих Правил, должны быть составлены по формам согласно приложениям 1–5.</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 Изготовитель грузоподъемного крана, организация, уполномоченная изготовителем, должны обеспечить комплектность эксплуатационной документации на грузоподъемный кран, технические устройства в его составе.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0" w:name="a177"/>
      <w:bookmarkEnd w:id="30"/>
      <w:r w:rsidRPr="00A949EE">
        <w:rPr>
          <w:rFonts w:ascii="Times New Roman" w:hAnsi="Times New Roman" w:cs="Times New Roman"/>
          <w:sz w:val="24"/>
          <w:szCs w:val="24"/>
        </w:rPr>
        <w:t>11. В случае утраты (приведения в негодность) паспорта, руководства (инструкции) по эксплуатации и иных эксплуатационных документов на грузоподъемный кран и технические устройства, эксплуатируемые в Республике Беларусь, указанные документы могут быть восстановлены изготовителем грузоподъемного крана либо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технических устройств соответствующего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грузоподъемных кранов, изготовленных и приобретенных за пределами территории Республики Беларусь, не бывших в эксплуатации на территории Республики Беларусь, приведение (при необходимости) эксплуатационной документации в соответствие с требованиями настоящих Правил осуществляется изготовителем грузоподъемного крана или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данного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1" w:name="a190"/>
      <w:bookmarkEnd w:id="31"/>
      <w:r w:rsidRPr="00A949EE">
        <w:rPr>
          <w:rFonts w:ascii="Times New Roman" w:hAnsi="Times New Roman" w:cs="Times New Roman"/>
          <w:sz w:val="24"/>
          <w:szCs w:val="24"/>
        </w:rPr>
        <w:t>12. При восстановлении паспорта на грузоподъемный кран или приведении его в соответствие с требованиями настоящих Правил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данного типа, должно быть учтено следующее: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диагностирования (технического освидетельствования)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заключение специализированной организации,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данного типа, о соответствии конструкции грузоподъемного крана, его узлов и механизмов, в том числе приборов и устройств безопасности,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заключение подразделения (лаборатории), аккредитованного в установленном законодательством порядке, о химическом составе и механических свойствах материала металлоконструкций грузоподъемного крана при отсутствии сведений о них.</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2" w:name="a5"/>
      <w:bookmarkEnd w:id="32"/>
      <w:r w:rsidRPr="00A949EE">
        <w:rPr>
          <w:rFonts w:ascii="Times New Roman" w:hAnsi="Times New Roman" w:cs="Times New Roman"/>
          <w:sz w:val="24"/>
          <w:szCs w:val="24"/>
        </w:rPr>
        <w:t>13. К грузоподъемным кранам, эксплуатируемым в Республике Беларусь, спроектированным и изготовленным до введения в действие ТР ТС 010/2011, а также иных ТР ТС и ТР ЕАЭС, действие которых на них распространяется, в части их устройства применяются требования технических нормативных правовых актов, согласно которым они спроектированы и изготовлены, а также указанные в эксплуатационной документации изготовителя.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проведении капитального ремонта (реконструкции, модернизации) грузоподъемных кранов, указанных в части первой настоящего пункта, их приборы </w:t>
      </w:r>
      <w:r w:rsidRPr="00A949EE">
        <w:rPr>
          <w:rFonts w:ascii="Times New Roman" w:hAnsi="Times New Roman" w:cs="Times New Roman"/>
          <w:sz w:val="24"/>
          <w:szCs w:val="24"/>
        </w:rPr>
        <w:lastRenderedPageBreak/>
        <w:t>и устройства безопасности должны быть приведены в соответствие с требованиями пункта 31 и главы 12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Если при проведении капитального ремонта (реконструкции, модернизации) грузоподъемный кран не может быть приведен в соответствие с требованиями промышленной безопасности, грузоподъемный кран должен быть выведен из эксплуатации и утилизирован.</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3" w:name="a170"/>
      <w:bookmarkEnd w:id="33"/>
      <w:r w:rsidRPr="00A949EE">
        <w:rPr>
          <w:rFonts w:ascii="Times New Roman" w:hAnsi="Times New Roman" w:cs="Times New Roman"/>
          <w:sz w:val="24"/>
          <w:szCs w:val="24"/>
        </w:rPr>
        <w:t>14. Подготовка и проверка знаний по вопросам промышленной безопасности работников субъектов промышленной безопасности осуществляется в соответствии с Инструкцией о порядке подготовки и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4" w:name="a290"/>
      <w:bookmarkEnd w:id="34"/>
      <w:r w:rsidRPr="00A949EE">
        <w:rPr>
          <w:rFonts w:ascii="Times New Roman" w:hAnsi="Times New Roman" w:cs="Times New Roman"/>
          <w:sz w:val="24"/>
          <w:szCs w:val="24"/>
        </w:rPr>
        <w:t>15. Подготовка работников субъекта промышленной безопасности, являющихся в соответствии с требованиями настоящих Правил лицами, ответственными за организацию и обеспечение промышленной безопасности при эксплуатации грузоподъемных кранов, указанных в подпунктах 3.1 и 3.2 пункта 3 настоящих Правил (далее – лица, ответственные за безопасную эксплуатацию), осуществляется с периодичностью не реже, чем один раз в пять лет.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Лицами, ответственными за безопасную эксплуатацию, являются: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лицо по надзору за безопасной эксплуатацией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лицо, ответственное за содержание грузоподъемного крана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лицо, ответственное за безопасное производство работ грузоподъемными кранами.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5" w:name="a24"/>
      <w:bookmarkEnd w:id="35"/>
      <w:r w:rsidRPr="00A949EE">
        <w:rPr>
          <w:rFonts w:ascii="Times New Roman" w:hAnsi="Times New Roman" w:cs="Times New Roman"/>
          <w:sz w:val="24"/>
          <w:szCs w:val="24"/>
        </w:rPr>
        <w:t>16. Руководитель субъекта промышленной безопасности при осуществлении деятельности в области промышленной безопасности по изготовлению, монтажу, наладке, обслуживанию, ремонту, техническому диагностированию, техническому освидетельствованию грузоподъемных кранов и технических устройств назначает локальным правовым актом лиц, ответственных за ведение указанных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 В случае возникновения аварии или инцидента на принадлежащих субъекту промышленной безопасности опасном производственном объекте, на котором эксплуатируются грузоподъемные краны, указанные в подпункте 3.1 пункта 3 настоящих Правил, и (или) грузоподъемных кранах, указанных в подпункте 3.2 пункта 3 настоящих Правил, субъект промышленной безопасности направляет информацию о возникновении аварии или инцидента в соответствии с Инструкцией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 (далее – Инструкция о проверке знаний).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6" w:name="a178"/>
      <w:bookmarkEnd w:id="36"/>
      <w:r w:rsidRPr="00A949EE">
        <w:rPr>
          <w:rFonts w:ascii="Times New Roman" w:hAnsi="Times New Roman" w:cs="Times New Roman"/>
          <w:sz w:val="24"/>
          <w:szCs w:val="24"/>
        </w:rPr>
        <w:t>18. Субъект промышленной безопасности обязан обеспечить сохранность обстановки аварии или инцидента до начала технического расследования, если это не представляет опасности для жизни и здоровья людей.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 </w:t>
      </w:r>
      <w:proofErr w:type="gramStart"/>
      <w:r w:rsidRPr="00A949EE">
        <w:rPr>
          <w:rFonts w:ascii="Times New Roman" w:hAnsi="Times New Roman" w:cs="Times New Roman"/>
          <w:sz w:val="24"/>
          <w:szCs w:val="24"/>
        </w:rPr>
        <w:t>случае</w:t>
      </w:r>
      <w:proofErr w:type="gramEnd"/>
      <w:r w:rsidRPr="00A949EE">
        <w:rPr>
          <w:rFonts w:ascii="Times New Roman" w:hAnsi="Times New Roman" w:cs="Times New Roman"/>
          <w:sz w:val="24"/>
          <w:szCs w:val="24"/>
        </w:rPr>
        <w:t xml:space="preserve"> когда необходимо вести работы по ликвидации последствий аварии или инцидента, по сохранению жизни и здоровья людей необходимо зафиксировать обстановку на момент аварии с использованием средств фото и </w:t>
      </w:r>
      <w:proofErr w:type="spellStart"/>
      <w:r w:rsidRPr="00A949EE">
        <w:rPr>
          <w:rFonts w:ascii="Times New Roman" w:hAnsi="Times New Roman" w:cs="Times New Roman"/>
          <w:sz w:val="24"/>
          <w:szCs w:val="24"/>
        </w:rPr>
        <w:t>видеофиксации</w:t>
      </w:r>
      <w:proofErr w:type="spellEnd"/>
      <w:r w:rsidRPr="00A949EE">
        <w:rPr>
          <w:rFonts w:ascii="Times New Roman" w:hAnsi="Times New Roman" w:cs="Times New Roman"/>
          <w:sz w:val="24"/>
          <w:szCs w:val="24"/>
        </w:rPr>
        <w:t>, составления схем и т.д.</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случае аварии, инцидента и (или) несчастного случая, связанных с эксплуатацией грузоподъемного крана, оборудованного регистратором параметров работы грузоподъемного крана (далее – регистратор параметров), при проведении расследования владелец грузоподъемного крана обязан обеспечить считывание информации с регистратора параметров и ее расшифровку.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 Техническое расследование причин аварий и инцидентов, связанных с эксплуатацией грузоподъемных кранов, проводится в соответствии с Инструкцией о порядке технического расследования причин аварий и инцидентов, а также их учета, утвержденной постановлением Министерства по чрезвычайным ситуациям Республики Беларусь от 12 июля 2016 г. № 36.</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20. Субъект промышленной безопасности сообщает о происшедших при эксплуатации грузоподъемных кранов групповом несчастном случае, несчастном случае со смертельным исходом, несчастном случае, приведшем к тяжелым производственным травмам, в </w:t>
      </w:r>
      <w:proofErr w:type="spellStart"/>
      <w:r w:rsidRPr="00A949EE">
        <w:rPr>
          <w:rFonts w:ascii="Times New Roman" w:hAnsi="Times New Roman" w:cs="Times New Roman"/>
          <w:sz w:val="24"/>
          <w:szCs w:val="24"/>
        </w:rPr>
        <w:t>Госпромнадзор</w:t>
      </w:r>
      <w:proofErr w:type="spellEnd"/>
      <w:r w:rsidRPr="00A949EE">
        <w:rPr>
          <w:rFonts w:ascii="Times New Roman" w:hAnsi="Times New Roman" w:cs="Times New Roman"/>
          <w:sz w:val="24"/>
          <w:szCs w:val="24"/>
        </w:rPr>
        <w:t xml:space="preserve"> по форме согласно приложению 9 к постановлению Министерства труда и социальной защиты Республики Беларусь и Министерства здравоохранения Республики Беларусь от 14 августа 2015 г. № 51/94 «О документах, необходимых для расследования и учета несчастных случаев на производстве и профессиональных заболеваний» в соответствии с требованиями, изложенными в пункте 10 Правил расследования и учета несчастных случаев на производстве и профессиональных заболеваний, утвержденных постановлением Совета Министров Республики Беларусь от 15 января 2004 г. № 30.</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7" w:name="a138"/>
      <w:bookmarkEnd w:id="37"/>
      <w:r w:rsidRPr="00A949EE">
        <w:rPr>
          <w:rFonts w:ascii="Times New Roman" w:hAnsi="Times New Roman" w:cs="Times New Roman"/>
          <w:sz w:val="24"/>
          <w:szCs w:val="24"/>
        </w:rPr>
        <w:t>ГЛАВА 2</w:t>
      </w:r>
      <w:r w:rsidRPr="00A949EE">
        <w:rPr>
          <w:rFonts w:ascii="Times New Roman" w:hAnsi="Times New Roman" w:cs="Times New Roman"/>
          <w:sz w:val="24"/>
          <w:szCs w:val="24"/>
        </w:rPr>
        <w:br/>
        <w:t>ОБЩИЕ ТРЕБОВАНИЯ К ПРОЕКТИРОВАНИЮ ГРУЗОПОДЪЕМНЫХ КРАНОВ, ТЕХНИЧЕСКИХ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8" w:name="a248"/>
      <w:bookmarkEnd w:id="38"/>
      <w:r w:rsidRPr="00A949EE">
        <w:rPr>
          <w:rFonts w:ascii="Times New Roman" w:hAnsi="Times New Roman" w:cs="Times New Roman"/>
          <w:sz w:val="24"/>
          <w:szCs w:val="24"/>
        </w:rPr>
        <w:t>21. При проектировании грузоподъемных кранов (в том числе их узлов, механизмов, галерей, площадок, лестниц), технических устройств, включенных в перечень объектов экспертизы промышленной безопасности, должны учитываться требования, указанные в разделе II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39" w:name="a249"/>
      <w:bookmarkEnd w:id="39"/>
      <w:r w:rsidRPr="00A949EE">
        <w:rPr>
          <w:rFonts w:ascii="Times New Roman" w:hAnsi="Times New Roman" w:cs="Times New Roman"/>
          <w:sz w:val="24"/>
          <w:szCs w:val="24"/>
        </w:rPr>
        <w:t>22. Проектная (конструкторская) документация на изготовление грузоподъемного крана, отдельно изготавливаемой сборочной единицы, технического устройства должна включать: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техническое задание;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технические условия (при наличии);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руководство (инструкция) по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комплект чертежей, расчетов и эксплуатационных документов;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программы и методики испытаний;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обоснование безопасности, в случаях, предусмотренных ТР ТС и ТР ЕАЭС.</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0" w:name="a250"/>
      <w:bookmarkEnd w:id="40"/>
      <w:r w:rsidRPr="00A949EE">
        <w:rPr>
          <w:rFonts w:ascii="Times New Roman" w:hAnsi="Times New Roman" w:cs="Times New Roman"/>
          <w:sz w:val="24"/>
          <w:szCs w:val="24"/>
        </w:rPr>
        <w:t>23. Грузоподъемность, габариты и другие параметры грузоподъемных кранов и технических устройств должны устанавливаться техническим заданием на проектирование.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1" w:name="a252"/>
      <w:bookmarkEnd w:id="41"/>
      <w:r w:rsidRPr="00A949EE">
        <w:rPr>
          <w:rFonts w:ascii="Times New Roman" w:hAnsi="Times New Roman" w:cs="Times New Roman"/>
          <w:sz w:val="24"/>
          <w:szCs w:val="24"/>
        </w:rPr>
        <w:t>24. Проектирование грузоподъемных кранов, технических устройств, предназначенных для работы во взрывоопасных средах, узлов и механизмов таких грузоподъемных кранов должно осуществляться с учетом требований технического регламента Таможенного союза «О безопасности оборудования для работы во взрывоопасных средах» (ТР ТС 012/2011), принятого решением Комиссии Таможенного союза от 18 октября 2011 г. № 825.</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2" w:name="a251"/>
      <w:bookmarkEnd w:id="42"/>
      <w:r w:rsidRPr="00A949EE">
        <w:rPr>
          <w:rFonts w:ascii="Times New Roman" w:hAnsi="Times New Roman" w:cs="Times New Roman"/>
          <w:sz w:val="24"/>
          <w:szCs w:val="24"/>
        </w:rPr>
        <w:t>25. Климатическое исполнение проектируемых грузоподъемных кранов и технических устройств должно соответствовать климатическим районам, в которых планируется применение грузоподъемного крана, технического устройства.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3" w:name="a246"/>
      <w:bookmarkEnd w:id="43"/>
      <w:r w:rsidRPr="00A949EE">
        <w:rPr>
          <w:rFonts w:ascii="Times New Roman" w:hAnsi="Times New Roman" w:cs="Times New Roman"/>
          <w:sz w:val="24"/>
          <w:szCs w:val="24"/>
        </w:rPr>
        <w:t xml:space="preserve">Выбор материалов при проектировании расчетных металлоконструкций должен производиться с учетом нижних предельных значений температур окружающей среды для рабочего и нерабочего состояния грузоподъемного крана, степеней </w:t>
      </w:r>
      <w:proofErr w:type="spellStart"/>
      <w:r w:rsidRPr="00A949EE">
        <w:rPr>
          <w:rFonts w:ascii="Times New Roman" w:hAnsi="Times New Roman" w:cs="Times New Roman"/>
          <w:sz w:val="24"/>
          <w:szCs w:val="24"/>
        </w:rPr>
        <w:t>нагруженности</w:t>
      </w:r>
      <w:proofErr w:type="spellEnd"/>
      <w:r w:rsidRPr="00A949EE">
        <w:rPr>
          <w:rFonts w:ascii="Times New Roman" w:hAnsi="Times New Roman" w:cs="Times New Roman"/>
          <w:sz w:val="24"/>
          <w:szCs w:val="24"/>
        </w:rPr>
        <w:t xml:space="preserve"> элементов и агрессивности окружающей среды.</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4" w:name="a253"/>
      <w:bookmarkEnd w:id="44"/>
      <w:r w:rsidRPr="00A949EE">
        <w:rPr>
          <w:rFonts w:ascii="Times New Roman" w:hAnsi="Times New Roman" w:cs="Times New Roman"/>
          <w:sz w:val="24"/>
          <w:szCs w:val="24"/>
        </w:rPr>
        <w:t>26. Прочность, жесткость, устойчивость и уравновешенность расчетных металлоконструкций, а также соответствующие показатели безопасности механизмов грузоподъемного крана с учетом установленных режимов работы должны быть подтверждены расчетом и результатами испытаний.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5" w:name="a254"/>
      <w:bookmarkEnd w:id="45"/>
      <w:r w:rsidRPr="00A949EE">
        <w:rPr>
          <w:rFonts w:ascii="Times New Roman" w:hAnsi="Times New Roman" w:cs="Times New Roman"/>
          <w:sz w:val="24"/>
          <w:szCs w:val="24"/>
        </w:rPr>
        <w:t>27. При проектировании грузоподъемных кранов, работающих на открытом воздухе, должны быть предусмотрены конструктивные решения против скопления влаги в замкнутых полостях. Металлоконструкции и металлические детали грузоподъемных кранов должны быть защищены от коррозии.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6" w:name="a255"/>
      <w:bookmarkEnd w:id="46"/>
      <w:r w:rsidRPr="00A949EE">
        <w:rPr>
          <w:rFonts w:ascii="Times New Roman" w:hAnsi="Times New Roman" w:cs="Times New Roman"/>
          <w:sz w:val="24"/>
          <w:szCs w:val="24"/>
        </w:rPr>
        <w:lastRenderedPageBreak/>
        <w:t>28. При проектировании свободно стоящих грузоподъемных кранов стрелового типа они должны быть проверены расчетом на устойчивость против опрокидывания при действии испытательной нагрузки, действии груза (грузовая устойчивость), отсутствии груза (собственная устойчивость), внезапном снятии нагрузки и монтаже (демонтаже).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грузоподъемных кранов, по условиям эксплуатации которых требуется опускание ненагруженной стрелы в горизонтальное положение, должна быть обеспечена устойчивость при таком положении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7" w:name="a256"/>
      <w:bookmarkEnd w:id="47"/>
      <w:r w:rsidRPr="00A949EE">
        <w:rPr>
          <w:rFonts w:ascii="Times New Roman" w:hAnsi="Times New Roman" w:cs="Times New Roman"/>
          <w:sz w:val="24"/>
          <w:szCs w:val="24"/>
        </w:rPr>
        <w:t>29. К применению в качестве грузовых, стреловых, вантовых, тяговых, несущих, монтажных допускаются стальные канаты, имеющие свидетельство по форме, утвержденной Решением Коллегии Евразийской экономической комиссии от 9 апреля 2013 г. № 81 «Об утверждении формы свидетельства Евразийского экономического союза об испытании грузоподъемных цепей, стальных канатов, текстильных канатов и </w:t>
      </w:r>
      <w:proofErr w:type="gramStart"/>
      <w:r w:rsidRPr="00A949EE">
        <w:rPr>
          <w:rFonts w:ascii="Times New Roman" w:hAnsi="Times New Roman" w:cs="Times New Roman"/>
          <w:sz w:val="24"/>
          <w:szCs w:val="24"/>
        </w:rPr>
        <w:t>лент</w:t>
      </w:r>
      <w:proofErr w:type="gramEnd"/>
      <w:r w:rsidRPr="00A949EE">
        <w:rPr>
          <w:rFonts w:ascii="Times New Roman" w:hAnsi="Times New Roman" w:cs="Times New Roman"/>
          <w:sz w:val="24"/>
          <w:szCs w:val="24"/>
        </w:rPr>
        <w:t xml:space="preserve"> и правил его оформления» (далее – свидетельство об испытании). При отсутствии указанного документа применение канатов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8" w:name="a257"/>
      <w:bookmarkEnd w:id="48"/>
      <w:r w:rsidRPr="00A949EE">
        <w:rPr>
          <w:rFonts w:ascii="Times New Roman" w:hAnsi="Times New Roman" w:cs="Times New Roman"/>
          <w:sz w:val="24"/>
          <w:szCs w:val="24"/>
        </w:rPr>
        <w:t>30. На грузоподъемных кранах могут применяться грузовые пластинчатые и сварные цепи.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Цепи должны иметь свидетельство об испытании, при его отсутствии применение цепей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49" w:name="a6"/>
      <w:bookmarkEnd w:id="49"/>
      <w:r w:rsidRPr="00A949EE">
        <w:rPr>
          <w:rFonts w:ascii="Times New Roman" w:hAnsi="Times New Roman" w:cs="Times New Roman"/>
          <w:sz w:val="24"/>
          <w:szCs w:val="24"/>
        </w:rPr>
        <w:t>31. Краны мостового типа грузоподъемностью более 10 т и группы классификации (режима) не менее А6, башенные краны грузоподъемностью более 5 т, краны портальные, железнодорожные и краны стреловые самоходные должны быть оборудованы регистраторами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0" w:name="a258"/>
      <w:bookmarkEnd w:id="50"/>
      <w:r w:rsidRPr="00A949EE">
        <w:rPr>
          <w:rFonts w:ascii="Times New Roman" w:hAnsi="Times New Roman" w:cs="Times New Roman"/>
          <w:sz w:val="24"/>
          <w:szCs w:val="24"/>
        </w:rPr>
        <w:t>32. Конструкция и расположение галерей, площадок и лестниц на грузоподъемном кране и в местах установки грузоподъемных кранов определяются проектами на изготовление или на установку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1" w:name="a259"/>
      <w:bookmarkEnd w:id="51"/>
      <w:r w:rsidRPr="00A949EE">
        <w:rPr>
          <w:rFonts w:ascii="Times New Roman" w:hAnsi="Times New Roman" w:cs="Times New Roman"/>
          <w:sz w:val="24"/>
          <w:szCs w:val="24"/>
        </w:rPr>
        <w:t>33. Грузовые цепи, стальные канаты, текстильные канаты и ленты, применяемые для изготовления приспособлений для грузоподъемных операций, должны иметь свидетельство об испытании. При отсутствии указанного свидетельства применение грузоподъемных цепей, стальных канатов, текстильных канатов и лент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2" w:name="a260"/>
      <w:bookmarkEnd w:id="52"/>
      <w:r w:rsidRPr="00A949EE">
        <w:rPr>
          <w:rFonts w:ascii="Times New Roman" w:hAnsi="Times New Roman" w:cs="Times New Roman"/>
          <w:sz w:val="24"/>
          <w:szCs w:val="24"/>
        </w:rPr>
        <w:t>34. Съемные грузозахватные приспособления должны быть снабжены паспортом по форме согласно приложению 6.</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35.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Основные технические требования к конструкции и материалам стропов из текстильных лент указаны в приложении 7.</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Каждый строп из текстильных лент должен иметь маркировочную бирку по форме согласно приложению 8.</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3" w:name="a261"/>
      <w:bookmarkEnd w:id="53"/>
      <w:r w:rsidRPr="00A949EE">
        <w:rPr>
          <w:rFonts w:ascii="Times New Roman" w:hAnsi="Times New Roman" w:cs="Times New Roman"/>
          <w:sz w:val="24"/>
          <w:szCs w:val="24"/>
        </w:rPr>
        <w:t>36. Предельные величины отклонений кранового пути грузоподъемного крана должны соответствовать требованиям согласно приложению 9.</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4" w:name="a10"/>
      <w:bookmarkEnd w:id="54"/>
      <w:r w:rsidRPr="00A949EE">
        <w:rPr>
          <w:rFonts w:ascii="Times New Roman" w:hAnsi="Times New Roman" w:cs="Times New Roman"/>
          <w:sz w:val="24"/>
          <w:szCs w:val="24"/>
        </w:rPr>
        <w:t>37. Устройство кранового пути (кроме пути кранов железнодорожных), фундамента для установки стационарных башенных кранов, привязки башенного крана к строящемуся зданию с помощью стальных связей должно производиться по проекту, разработанному изготовителем грузоподъемного крана или проектной организацией, имеющей аттестат соответствия на право осуществления соответствующего вида деятельности, выданный Министерством архитектуры и строительства Республики Беларусь в соответствии с Положением об аттестации юридических лиц и индивидуальных предпринимателей, осуществляющих отдельные виды архитектурной, градостроительной, строительной деятельности (их составляющие), выполнение работ по обследованию зданий и сооружений, утвержденным постановлением Совета Министров Республики Беларусь от 21 марта 2014 г. № 252.</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При установке грузоподъемного крана на эксплуатирующийся крановый путь последний должен быть проверен организацией, указанной в части первой настоящего пункта, расчетом на допустимость такой нагрузки.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Готовность кранового пути к эксплуатации должна быть подтверждена актом сдачи земляного полотна под устройство верхнего строения кранового пути и актом сдачи-приемки кранового пути в эксплуатацию согласно приложению 10, к которому должны быть приложены результаты планово-высотной съемки.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5" w:name="a262"/>
      <w:bookmarkEnd w:id="55"/>
      <w:r w:rsidRPr="00A949EE">
        <w:rPr>
          <w:rFonts w:ascii="Times New Roman" w:hAnsi="Times New Roman" w:cs="Times New Roman"/>
          <w:sz w:val="24"/>
          <w:szCs w:val="24"/>
        </w:rPr>
        <w:t>38. Крановые пути башенных кранов выполняются в соответствии с указаниями (при их наличии) изготовителя башенных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6" w:name="a263"/>
      <w:bookmarkEnd w:id="56"/>
      <w:r w:rsidRPr="00A949EE">
        <w:rPr>
          <w:rFonts w:ascii="Times New Roman" w:hAnsi="Times New Roman" w:cs="Times New Roman"/>
          <w:sz w:val="24"/>
          <w:szCs w:val="24"/>
        </w:rPr>
        <w:t>39. Тупиковые упоры крановых путей башенных кранов, кранов козловых, портальных и мостового типа должны соответствовать крановым нагрузкам и иметь паспорт. Паспорт на тупиковые упоры разрабатывается их изготовителем.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отсутствии (утрате) паспорта на тупиковые упоры, паспорт разрабатывается изготовителем тупиковых упоров или владельцем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7" w:name="a264"/>
      <w:bookmarkEnd w:id="57"/>
      <w:r w:rsidRPr="00A949EE">
        <w:rPr>
          <w:rFonts w:ascii="Times New Roman" w:hAnsi="Times New Roman" w:cs="Times New Roman"/>
          <w:sz w:val="24"/>
          <w:szCs w:val="24"/>
        </w:rPr>
        <w:t>40. Паспорт на тупиковые упоры должен содержать наименование изготовителя (в случае разработки паспорта владельцем грузоподъемного крана – данные владельца грузоподъемного крана), заводской номер (в случае разработки паспорта владельцем – инвентарный (е) номер (а)), технические характеристики, тип и размерную группу грузоподъемных кранов, для которых предназначен упор, комплект поставки, общие требования по эксплуатации, требования безопасности, свидетельство о приемке (в случае разработки паспорта владельцем – номер и дата утверждения акта обследования тупиковых упоров грузоподъемных кранов, наименование организации, проводившей обследование тупиковых упоров), гарантийные обязательства (в случае разработки паспорта владельцем – не указываются).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8" w:name="a139"/>
      <w:bookmarkEnd w:id="58"/>
      <w:r w:rsidRPr="00A949EE">
        <w:rPr>
          <w:rFonts w:ascii="Times New Roman" w:hAnsi="Times New Roman" w:cs="Times New Roman"/>
          <w:sz w:val="24"/>
          <w:szCs w:val="24"/>
        </w:rPr>
        <w:t>ГЛАВА 3</w:t>
      </w:r>
      <w:r w:rsidRPr="00A949EE">
        <w:rPr>
          <w:rFonts w:ascii="Times New Roman" w:hAnsi="Times New Roman" w:cs="Times New Roman"/>
          <w:sz w:val="24"/>
          <w:szCs w:val="24"/>
        </w:rPr>
        <w:br/>
        <w:t>ОБЩИЕ ТРЕБОВАНИЯ К ИЗГОТОВЛЕНИЮ, РЕКОНСТРУКЦИИ, МОДЕРНИЗАЦИИ, РЕМОНТУ, МОНТАЖУ, НАЛАДКЕ, ОБСЛУЖИВАНИЮ ГРУЗОПОДЪЕМНЫХ КРАНОВ И ТЕХНИЧЕСКИХ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 При изготовлении, реконструкции, модернизации, ремонте, монтаже, наладке и обслуживании грузоподъемных кранов, технических устройств должны выполняться требования ТР ТС, в том числе ТР ТС 010/2011, ТР ЕАЭС,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Монтаж, наладка, ремонт, обслуживание грузоподъемных кранов, технических устройств должны выполняться в соответствии с требованиями, изложенными в эксплуатационных документах изготовителя.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 Проектная (конструкторская) и технологическая документация на изготовление, реконструкцию, модернизацию, ремонт грузоподъемных кранов, технических устройств должны содержать требования, показатели и нормы, которым должны соответствовать грузоподъемные краны, технические устройства, требования по контролю качества сварки и браковочные показатели, требования безопасности, перечень испытаний, порядок приемки составных частей и готового изделия в целом, а также сведения о металлах и сварочных материалах, которые должны применяться при изготовлении, модернизации, реконструкции, ремонте.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43. Применение в расчетных металлоконструкциях комбинированных соединений, в которых часть усилия воспринимается сварными швами, а часть – болтами,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44. К производству работ по сварке и прихватке элементов расчетных металлоконструкций, приспособлений для грузоподъемных операций и тары, приварке площадок, перил и лестниц на грузоподъемном кране допускаются сварщики, прошедшие аттестацию в соответствии с Правилами аттестации сварщиков Республики Беларусь по ручной, механизированной и автоматизированной сварке плавлением, утвержденными Государственным комитетом Республики Беларусь по надзору за безопасным ведением </w:t>
      </w:r>
      <w:r w:rsidRPr="00A949EE">
        <w:rPr>
          <w:rFonts w:ascii="Times New Roman" w:hAnsi="Times New Roman" w:cs="Times New Roman"/>
          <w:sz w:val="24"/>
          <w:szCs w:val="24"/>
        </w:rPr>
        <w:lastRenderedPageBreak/>
        <w:t>работ в промышленности и атомной энергетике 27 июня 1994 г. (далее – Правила аттестации сварщиков), и имеющие аттестационное свидетельство сварщика.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45. Методы и нормы контроля качества сварки пробного (контрольного) сварного соединения должны отвечать требованиям настоящих Правил и технологической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46. Организация и руководство работами по сборке, сварке расчетных металлоконструкций грузоподъемных кранов, приспособлений для грузоподъемных операций и тары должны быть возложены на специалиста в области сварочного производства (руководителя сварочных работ) соответствующего уровня компетентности.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47. Сварочные работы должны выполняться в соответствии с технологическими документами, технологическими инструкциями по сварке (WPS), разработанными изготовителем или специализированной организацией.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48. Технология изготовления, реконструкции, модернизации, монтажа, ремонта грузоподъемных кранов, технических устройств с применением сварки и технологические инструкции по сварке (WPS) должны быть утверждены руководителем организации, разработавшей вышеуказанные процессы. Технологический процесс сварки, применяемый при изготовлении, реконструкции, модернизации, монтаже и ремонте расчетных металлоконструкций грузоподъемных кранов, приспособлений для грузоподъемных операций и тары должен быть аттестован (квалифицирован).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Согласование результатов и области распространения производственной аттестации (квалификации) технологии сварки и установление срока действия результатов и области распространения аттестации (квалификации) технологии сварки осуществляется в соответствии с пунктом 20.23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49. Для изготовления элементов расчетных металлоконструкций, приспособлений для грузоподъемных операций, тары из листов, профильного проката, труб допускается применение всех способов резки, обеспечивающих качественное получение форм и размеров этих элементов в соответствии с рабочими чертежами. Резка материалов и полуфабрикатов из стали должна производиться по технологии, исключающей возможность образования трещин или ухудшения качества металла на кромках и в зоне термического влияния.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50. Сварка должна производиться в помещениях (местах), исключающих влияние неблагоприятных атмосферных условий на качество сварных соединений. Выполнение сварочных работ на открытом воздухе допускается по специальной технологии при условии защиты мест сварки от атмосферных осадков и ветра.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51. Возможность и порядок производства сварочных работ при температуре ниже 0 °C устанавливаются требованиями, изложенными в технологической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52. Прихватки, выполненные в процессе сборки металлоконструкции, могут не удаляться, если при сварке они будут полностью переплавлены. Перед сваркой прихватки должны быть очищены от шлака.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53. Сварные соединения расчетных металлоконструкций должны иметь клеймо или другое обозначение, позволяющее установить фамилию сварщика, производившего сварку. Метод маркировки, применяемый для сварных соединений, не должен ухудшать качество изделий. Маркировка должна выполняться методами, обеспечивающими ее сохранность в процессе эксплуатации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54. Качество сварочных материалов, применяемых для сварки металлоконструкций грузоподъемного крана, приспособлений для грузоподъемных операций, тары должны подтверждаться документом изготовителя, подтверждающим качество изготовления, и проверкой сварочных свойств непосредственно перед применением.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Сварочные материалы, применяемые для сварки металлоконструкций грузоподъемного крана, приспособлений для грузоподъемных операций, тары должны обеспечивать механические свойства металла шва и сварного соединения (предел прочности, относительное удлинение, угол загиба, ударная вязкость) не ниже нижнего </w:t>
      </w:r>
      <w:r w:rsidRPr="00A949EE">
        <w:rPr>
          <w:rFonts w:ascii="Times New Roman" w:hAnsi="Times New Roman" w:cs="Times New Roman"/>
          <w:sz w:val="24"/>
          <w:szCs w:val="24"/>
        </w:rPr>
        <w:lastRenderedPageBreak/>
        <w:t xml:space="preserve">предельного показателя перечисленных свойств металла основных элементов металлоконструкций, установленного для данной </w:t>
      </w:r>
      <w:proofErr w:type="gramStart"/>
      <w:r w:rsidRPr="00A949EE">
        <w:rPr>
          <w:rFonts w:ascii="Times New Roman" w:hAnsi="Times New Roman" w:cs="Times New Roman"/>
          <w:sz w:val="24"/>
          <w:szCs w:val="24"/>
        </w:rPr>
        <w:t>марки</w:t>
      </w:r>
      <w:proofErr w:type="gramEnd"/>
      <w:r w:rsidRPr="00A949EE">
        <w:rPr>
          <w:rFonts w:ascii="Times New Roman" w:hAnsi="Times New Roman" w:cs="Times New Roman"/>
          <w:sz w:val="24"/>
          <w:szCs w:val="24"/>
        </w:rPr>
        <w:t xml:space="preserve"> стали.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59" w:name="a12"/>
      <w:bookmarkEnd w:id="59"/>
      <w:r w:rsidRPr="00A949EE">
        <w:rPr>
          <w:rFonts w:ascii="Times New Roman" w:hAnsi="Times New Roman" w:cs="Times New Roman"/>
          <w:sz w:val="24"/>
          <w:szCs w:val="24"/>
        </w:rPr>
        <w:t>55. В сварных соединениях не допускаются следующие дефекты: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трещины всех видов и направлений, расположенные в металле шва, по линии сплавления и в </w:t>
      </w:r>
      <w:proofErr w:type="spellStart"/>
      <w:r w:rsidRPr="00A949EE">
        <w:rPr>
          <w:rFonts w:ascii="Times New Roman" w:hAnsi="Times New Roman" w:cs="Times New Roman"/>
          <w:sz w:val="24"/>
          <w:szCs w:val="24"/>
        </w:rPr>
        <w:t>околошовной</w:t>
      </w:r>
      <w:proofErr w:type="spellEnd"/>
      <w:r w:rsidRPr="00A949EE">
        <w:rPr>
          <w:rFonts w:ascii="Times New Roman" w:hAnsi="Times New Roman" w:cs="Times New Roman"/>
          <w:sz w:val="24"/>
          <w:szCs w:val="24"/>
        </w:rPr>
        <w:t xml:space="preserve"> зоне основного металла, в том числе микротрещины, выявляемые при микроскопическом исследовании;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нарушение формы шва;</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непровары</w:t>
      </w:r>
      <w:proofErr w:type="spellEnd"/>
      <w:r w:rsidRPr="00A949EE">
        <w:rPr>
          <w:rFonts w:ascii="Times New Roman" w:hAnsi="Times New Roman" w:cs="Times New Roman"/>
          <w:sz w:val="24"/>
          <w:szCs w:val="24"/>
        </w:rPr>
        <w:t xml:space="preserve"> (</w:t>
      </w:r>
      <w:proofErr w:type="spellStart"/>
      <w:r w:rsidRPr="00A949EE">
        <w:rPr>
          <w:rFonts w:ascii="Times New Roman" w:hAnsi="Times New Roman" w:cs="Times New Roman"/>
          <w:sz w:val="24"/>
          <w:szCs w:val="24"/>
        </w:rPr>
        <w:t>несплавления</w:t>
      </w:r>
      <w:proofErr w:type="spellEnd"/>
      <w:r w:rsidRPr="00A949EE">
        <w:rPr>
          <w:rFonts w:ascii="Times New Roman" w:hAnsi="Times New Roman" w:cs="Times New Roman"/>
          <w:sz w:val="24"/>
          <w:szCs w:val="24"/>
        </w:rPr>
        <w:t>), расположенные на поверхности по сечению сварного соединения;</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непровары</w:t>
      </w:r>
      <w:proofErr w:type="spellEnd"/>
      <w:r w:rsidRPr="00A949EE">
        <w:rPr>
          <w:rFonts w:ascii="Times New Roman" w:hAnsi="Times New Roman" w:cs="Times New Roman"/>
          <w:sz w:val="24"/>
          <w:szCs w:val="24"/>
        </w:rPr>
        <w:t xml:space="preserve"> в вершине (корне) угловых и тавровых соединений, выполненных без разделки кромок;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местные наплывы общей длиной более 100 мм на участке шва 1000 мм, подрезы глубиной более 0,5 мм на металле толщиной до 20 мм, но не более 3 процентов от толщины металла;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поры диаметром более 1 мм при толщине металла до 20 мм и более 1,5 мм при толщине металла свыше 20 мм в количестве более 4-х штук на длине шва 400 мм с расстоянием между дефектами менее 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поры, расположенные в виде сплошной сетки;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шлаковые и твердые включения;</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незаваренные</w:t>
      </w:r>
      <w:proofErr w:type="spellEnd"/>
      <w:r w:rsidRPr="00A949EE">
        <w:rPr>
          <w:rFonts w:ascii="Times New Roman" w:hAnsi="Times New Roman" w:cs="Times New Roman"/>
          <w:sz w:val="24"/>
          <w:szCs w:val="24"/>
        </w:rPr>
        <w:t xml:space="preserve"> кратеры;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свищи;</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незаваренные</w:t>
      </w:r>
      <w:proofErr w:type="spellEnd"/>
      <w:r w:rsidRPr="00A949EE">
        <w:rPr>
          <w:rFonts w:ascii="Times New Roman" w:hAnsi="Times New Roman" w:cs="Times New Roman"/>
          <w:sz w:val="24"/>
          <w:szCs w:val="24"/>
        </w:rPr>
        <w:t xml:space="preserve"> прожоги в металле шва;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прожоги и </w:t>
      </w:r>
      <w:proofErr w:type="spellStart"/>
      <w:r w:rsidRPr="00A949EE">
        <w:rPr>
          <w:rFonts w:ascii="Times New Roman" w:hAnsi="Times New Roman" w:cs="Times New Roman"/>
          <w:sz w:val="24"/>
          <w:szCs w:val="24"/>
        </w:rPr>
        <w:t>подплавления</w:t>
      </w:r>
      <w:proofErr w:type="spellEnd"/>
      <w:r w:rsidRPr="00A949EE">
        <w:rPr>
          <w:rFonts w:ascii="Times New Roman" w:hAnsi="Times New Roman" w:cs="Times New Roman"/>
          <w:sz w:val="24"/>
          <w:szCs w:val="24"/>
        </w:rPr>
        <w:t xml:space="preserve"> основного металла (при стыковой контактной сварке труб);</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брызги и места зажигания дуги на основном металле;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смещения кромок выше нормы, предусмотренной чертежами.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0" w:name="a11"/>
      <w:bookmarkEnd w:id="60"/>
      <w:r w:rsidRPr="00A949EE">
        <w:rPr>
          <w:rFonts w:ascii="Times New Roman" w:hAnsi="Times New Roman" w:cs="Times New Roman"/>
          <w:sz w:val="24"/>
          <w:szCs w:val="24"/>
        </w:rPr>
        <w:t>56. Изготовитель, специализированная организация, имеющая специальное разрешение (лицензию) на право осуществления деятельности в области промышленной безопасности в части выполнения работ и (или) услуг по монтажу, ремонту грузоподъемных кранов, технических устройств соответствующего типа, должны применять такие виды и объемы контроля качества сварки и сварных соединений, которые гарантировали бы выявление недопустимых дефектов. При этом объем контроля должен соответствовать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Контроль качества сварки и сварных соединений включает: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проверку уровня квалификации и аттестации работников;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проверку сборочно-сварочного, контрольного оборудования, аппаратуры, приборов и инструментов;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контроль качества основных материалов;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контроль качества сварочных материалов и материалов для дефектоскопии;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операционный контроль технологии сварки;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неразрушающий контроль качества сварных соединений;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разрушающий контроль;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контроль исправления дефектов.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57. Виды неразрушающего и (или) разрушающего контроля определяются изготовителем,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монтажу, ремонту грузоподъемных кранов, технических устройств соответствующего типа, в соответствии с требованиями, изложенными в пункте 56 настоящих Правил, и указываются в проектной (конструкторской) и эксплуатационной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этом визуальный контроль в объеме 100 % сварных соединений должен предшествовать всем остальным методам контроля.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Контроль сварных соединений элементов расчетных металлоконструкций, приспособлений для грузоподъемных операций и тары другими неразрушающими методами проводят только после устранения дефектов, выявленных при визуальном контроле. Другими методами неразрушающего контроля обязательно подвергают начало и окончание сварных швов стыковых соединений поясов и стенок коробчатых металлоконструкций балок, колонн, стрел, приспособлений для грузоподъемных операций.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любом методе контроля суммарная длина контролируемых участков сварных соединений должна составлять не менее: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50 % от длины стыка – на каждом стыке растянутого пояса коробчатой или решетчатой металлоконструкции;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25 % от длины стыка или сжатого участка стенки – на каждом стыке сжатого пояса или сжатых участках стенок;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75 % от длины стыка – на каждом стыке конструкций стрел, гуськов и реечных коробок портальных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25 % от длины шва – для других видов сварных соединений, не указанных ранее, а также для других сварных соединений, контролируемых ультразвуковым методом.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выявлении во время неразрушающего контроля недопустимых дефектов в сварных соединениях контролю должно быть подвергнуто все соединение. Дефектные участки сварных швов, выявленные при контроле, должны быть удалены механическим способом и переварены.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Контроль качества сварных соединений грузовых цепей должен осуществляться внешним осмотром и измерениями, а также неразрушающими, разрушающими методами контроля, которые должны быть установлены в технологической документации на изготовление.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Внешнему осмотру и измерениям подлежат все сварные соединения грузовых цепей. Количество стыков сварных соединений грузовых цепей, подвергаемых радиографическому методу контроля, устанавливается </w:t>
      </w:r>
      <w:proofErr w:type="gramStart"/>
      <w:r w:rsidRPr="00A949EE">
        <w:rPr>
          <w:rFonts w:ascii="Times New Roman" w:hAnsi="Times New Roman" w:cs="Times New Roman"/>
          <w:sz w:val="24"/>
          <w:szCs w:val="24"/>
        </w:rPr>
        <w:t>в конструкторской и технологической документацией</w:t>
      </w:r>
      <w:proofErr w:type="gramEnd"/>
      <w:r w:rsidRPr="00A949EE">
        <w:rPr>
          <w:rFonts w:ascii="Times New Roman" w:hAnsi="Times New Roman" w:cs="Times New Roman"/>
          <w:sz w:val="24"/>
          <w:szCs w:val="24"/>
        </w:rPr>
        <w:t xml:space="preserve"> на их изготовление.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Оценка качества сварных соединений по результатам внешнего осмотра и радиографического метода контроля производится в соответствии с конструкторской и технологической документацией на изготовление грузовых цепей, которая должна содержать нормы оценки качества сварных соединений, исключающие выпуск изделий с дефектами, снижающими их прочность и эксплуатационную надежность.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58. Выполнение неразрушающего и разрушающего методов контроля должна осуществлять организация, имеющая в своем составе подразделение (лабораторию), аккредитованное в установленном законодательством порядке. Методы и параметры контроля, контролируемые грузоподъемные краны, технические устройства, указанные в области аккредитации подразделения (лаборатории), должны соответствовать методам и параметрам контроля, контролируемым техническим устройствам, предусмотренным конструкторской документацией.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Уровень компетентности специалистов, выполняющих неразрушающий контроль с расшифровкой и оценкой результатов должен быть не ниже второго уровня.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по каждому виду и месту контроля, в том числе и операционного, должны фиксироваться в отчетной документации (журналах, формулярах, протоколах, маршрутных картах).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Средства измерения должны проходить поверку (калибровку).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59. Качество сварных соединений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пунктом 55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60. Качество материала и комплектующих изделий, применяемых для изготовления, реконструкции, модернизации, монтажа, ремонта и обслуживания грузоподъемных кранов, технических устройств должно быть подтверждено документом изготовителя, </w:t>
      </w:r>
      <w:r w:rsidRPr="00A949EE">
        <w:rPr>
          <w:rFonts w:ascii="Times New Roman" w:hAnsi="Times New Roman" w:cs="Times New Roman"/>
          <w:sz w:val="24"/>
          <w:szCs w:val="24"/>
        </w:rPr>
        <w:lastRenderedPageBreak/>
        <w:t>подтверждающим качество изготовления, и входным контролем. При отсутствии документа изготовителя, подтверждающего качество изготовления, допускается применение материала и комплектующих изделий на основании результатов проведения испытания подразделением (лабораторией), аккредитованным в установленном законодательством порядке, по параметрам, предусмотренным документами изготовителя, подтверждающими качество изготовления.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1" w:name="a32"/>
      <w:bookmarkEnd w:id="61"/>
      <w:r w:rsidRPr="00A949EE">
        <w:rPr>
          <w:rFonts w:ascii="Times New Roman" w:hAnsi="Times New Roman" w:cs="Times New Roman"/>
          <w:sz w:val="24"/>
          <w:szCs w:val="24"/>
        </w:rPr>
        <w:t>61. Для проверки соответствия изготовленных грузоподъемных кранов, технических устройств требованиям проектной, конструкторской документации изготовитель должен проводить испытания, по программам и методикам, составленным и утвержденным изготовителем.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испытаний оформляются протоколами и актами. Результаты приемосдаточных испытаний должны быть записаны в паспорт изделия.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Приемосдаточные испытания грузоподъемных кранов (мостовые, козловые, башенные, портальные и др.), расчетных металлоконструкций, которые нельзя испытать нагрузкой в месте изготовления проводятся после монтажа грузоподъемного крана, расчетных металлоконструкций на месте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Приемочные и периодические испытания грузоподъемных кранов, указанных в подпунктах 3.1 и 3.2 пункта 3 настоящих Правил и изготовленных в Республике Беларусь, проводимые изготовителем, осуществляются с участием должностного лица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Приспособления для грузоподъемных операций и тара испытываются после изготовления изготовителем, а после ремонта – в организации, в которой они подвергались ремонту, нагрузкой, на 25 % превышающей их паспортную грузоподъемность.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62. Наличие испытательного стенда и (или) иного испытательного оборудования, характеристики которого должны обеспечивать проведение испытаний всей номенклатуры приспособлений для грузоподъемных операций и тары, изготавливаемых субъектом промышленной безопасности, является обязательным условием для изготовления приспособлений для грузоподъемных операций и тары.</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2" w:name="a13"/>
      <w:bookmarkEnd w:id="62"/>
      <w:r w:rsidRPr="00A949EE">
        <w:rPr>
          <w:rFonts w:ascii="Times New Roman" w:hAnsi="Times New Roman" w:cs="Times New Roman"/>
          <w:sz w:val="24"/>
          <w:szCs w:val="24"/>
        </w:rPr>
        <w:t>63. Каждый изготовленный грузоподъемный кран изготовитель должен снабдить хорошо различимой четкой и нестираемой идентификационной надписью в соответствии с требованиями ТР ТС 010/2011 и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Идентификационная надпись, маркировка должны сохраняться в течение всего срока службы грузоподъемного крана, расчетных металлоконструкций.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Узлы и механизмы, расчетные металлоконструкции, приборы и устройства безопасности, изготавливаемые в качестве запасных частей или комплектующих, должны иметь идентификационную маркировку изготовителя в соответствии с проектной документацией и документы, подтверждающие качество изготовления.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Приспособления для грузоподъемных операций и тара должны снабжаться клеймом или прочно прикрепленной металлической биркой с указанием заводского номера, паспортной грузоподъемности и даты испытания. Крепление бирок должно обеспечить их сохранность до конца срока службы. При этом сведения, указанные в части первой настоящего пункта, должны указываться в прилагаемых эксплуатационных документах.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64. Каждый изготовленный грузоподъемный кран, приборы и устройства безопасности укомплектовываются следующей эксплуатационной документацией: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паспортом;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руководством (инструкцией) по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инструкцией по монтажу (если требуется монтаж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другой документацией, предусмотренной технической документацией на изготовление.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Технические устройства, отдельные узлы, механизмы, детали должны иметь документы изготовителя, подтверждающие качество изготовления.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65. Руководство (инструкция) по эксплуатации грузоподъемного крана должно быть разработано в соответствии с требованиями ТР ТС 010/2011, ТР ТС или ТР ЕАЭС, на них распространяющихся,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66. Изготовитель грузоподъемных кранов, технических устройств должен вести учет их изготовления.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Изготовитель определяет порядок ведения учета изготовленных приспособлений для грузоподъемных операций и тары. Учетные данные должны содержать следующие сведения: наименование приспособления, паспортная грузоподъемность, номер нормативного документа (технологической карты), номер документа изготовителя, подтверждающего качество изготовления, примененного материала, результаты контроля качества сварки, результаты испытаний приспособлений для грузоподъемных операций и тары.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67. При комплектовании грузоподъемных кранов из составных частей, расчетных металлоконструкций, узлов, деталей, механизмов, приборов и устройств безопасности, изготовленных несколькими организациями, качество изготовления грузоподъемного крана в целом, соответствие его настоящим Правилам и оформление эксплуатационной документации на грузоподъемный кран обеспечивает изготовитель, производящий грузоподъемный кран в собранном виде.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Паспорт грузоподъемного крана составляется по документам организаций, изготовивших отдельные составные части. Документы, подтверждающие качество составных частей, хранятся у изготовителя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68. Владелец грузоподъемного крана, специализированная организация, обнаружив в процессе монтажа, наладки, эксплуатации недостатки в его конструкции или изготовлении, а также несоответствие грузоподъемного крана требованиям настоящих Правил, обязан прекратить монтаж, наладку, эксплуатацию грузоподъемного крана и направить изготовителю и в </w:t>
      </w:r>
      <w:proofErr w:type="spellStart"/>
      <w:r w:rsidRPr="00A949EE">
        <w:rPr>
          <w:rFonts w:ascii="Times New Roman" w:hAnsi="Times New Roman" w:cs="Times New Roman"/>
          <w:sz w:val="24"/>
          <w:szCs w:val="24"/>
        </w:rPr>
        <w:t>Госпромнадзор</w:t>
      </w:r>
      <w:proofErr w:type="spellEnd"/>
      <w:r w:rsidRPr="00A949EE">
        <w:rPr>
          <w:rFonts w:ascii="Times New Roman" w:hAnsi="Times New Roman" w:cs="Times New Roman"/>
          <w:sz w:val="24"/>
          <w:szCs w:val="24"/>
        </w:rPr>
        <w:t xml:space="preserve"> сообщение.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69. Изготовитель учитывает выявляемые в процессе эксплуатации недостатки конструкции и изготовления грузоподъемных кранов, технических устройств и принимает меры по их устранению. В тех случаях, когда выявленные недостатки могут отразиться на безопасности пользования грузоподъемными кранами, техническими устройствами изготовитель уведомляет все организации, эксплуатирующие их, о необходимости и методах устранения таких недостатков, а также высылает техническую документацию и необходимые материалы, детали и узлы, подлежащие замене.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70. Изготовитель, получив сообщение от владельца грузоподъемного крана о недостатках в его конструкции или изготовлении, устраняет недостатки, а также допущенные при изготовлении отступления от требований норм и правил в области обеспечения промышленной безопасности, если на эти отступления отсутствует согласование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в соответствии с подпунктом 20.24.2 пункта 20.24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Изготовитель ведет в журнале учет поступивших сообщений, в который заносятся сведения о субъекте промышленной безопасности, направившем сообщение, заводской номер грузоподъемного крана, краткое содержание сообщения.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71. Реконструкция, модернизация и ремонт грузоподъемных кранов (в том числе, с применением сварки), требующие внесения изменений в конструкцию грузоподъемных кранов, должны производиться по проекту и (или) техническим условиям (при наличии), разработанными изготовителями грузоподъемных кранов или специализированными организациями, имеющими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 случае, если проектом на реконструкцию (модернизацию) грузоподъемного крана предусмотрено выполнение монтажных, наладочных, ремонтных работ, то такие работы должны осуществляться специализированной организацией, имеющей специальное </w:t>
      </w:r>
      <w:r w:rsidRPr="00A949EE">
        <w:rPr>
          <w:rFonts w:ascii="Times New Roman" w:hAnsi="Times New Roman" w:cs="Times New Roman"/>
          <w:sz w:val="24"/>
          <w:szCs w:val="24"/>
        </w:rPr>
        <w:lastRenderedPageBreak/>
        <w:t>разрешение (лицензию) на право осуществления деятельности в области промышленной безопасности в части выполнения работ и (или) услуг по монтажу, наладке, ремонту грузоподъемных кранов соответствующего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3" w:name="a14"/>
      <w:bookmarkEnd w:id="63"/>
      <w:r w:rsidRPr="00A949EE">
        <w:rPr>
          <w:rFonts w:ascii="Times New Roman" w:hAnsi="Times New Roman" w:cs="Times New Roman"/>
          <w:sz w:val="24"/>
          <w:szCs w:val="24"/>
        </w:rPr>
        <w:t>72. В паспорт грузоподъемного крана, подвергнутого реконструкции, организацией, производившей реконструкцию, должна быть внесена информация о проведенных работах со ссылкой на прилагаемую конструкторскую документацию, или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может быть составлен новый паспорт.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К паспорту грузоподъемного крана прилагается документация, подтверждающая информацию о проведенных работах и внесение изменений в конструкцию грузоподъемного крана (справка о характере реконструкции, подписанная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и разработавшей проект реконструкции, новая характеристика грузоподъемного крана и чертежи общего вида грузоподъемного крана с основными габаритными размерами (при их изменении), принципиальные электрическая и гидравлическая схемы (при их изменении), схемы кинематические механизмов и 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(при их изменении), копии документов изготовителя, подтверждающие качество изготовления (выписки из них) на металл, примененный при реконструкции крана, копии документов изготовителя, подтверждающие качество изготовления (выписки из них) на применяемые сварочные материалы, сведения о результатах контроля качества сварки металлоконструкций, заключение экспертизы промышленной безопасности, акт о выполненной реконструкции, составленный комиссией, в состав которой должны входить представители организаций, разработавших проектную документацию на реконструкцию, производивших реконструкцию, организации, эксплуатирующей грузоподъемный кран).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73. Организация, проводившая модернизацию, должна внести в паспорт грузоподъемного крана сведения о проведенной модернизации.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 паспорту грузоподъемного крана прилагается проектная и исполнительная документация по проведенным работам.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74. Монтаж, наладка грузоподъемных кранов, указанных в подпунктах 3.1 и 3.2 пункта 3 настоящих Правил, должны выполняться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монтажу, наладке грузоподъемных кранов, в соответствии с требованиями изготовителя и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75. По результатам монтажа, наладки грузоподъемных кранов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монтажу, наладке грузоподъемных кранов, должен быть составлен акт монтажа (отчет о наладке)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4" w:name="a15"/>
      <w:bookmarkEnd w:id="64"/>
      <w:r w:rsidRPr="00A949EE">
        <w:rPr>
          <w:rFonts w:ascii="Times New Roman" w:hAnsi="Times New Roman" w:cs="Times New Roman"/>
          <w:sz w:val="24"/>
          <w:szCs w:val="24"/>
        </w:rPr>
        <w:t>76. После монтажа крана кабельного типа к его паспорту прилагаются следующие документы: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акты приемки металлоконструкций (в изготовителе и монтажной площадки);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 испытания металлоконструкций, если такое испытание предусмотрено проектом;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проект кранового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 приемки фундаментов и крановых путей с инструментально проверенными отметками и привязками;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акт на </w:t>
      </w:r>
      <w:proofErr w:type="spellStart"/>
      <w:r w:rsidRPr="00A949EE">
        <w:rPr>
          <w:rFonts w:ascii="Times New Roman" w:hAnsi="Times New Roman" w:cs="Times New Roman"/>
          <w:sz w:val="24"/>
          <w:szCs w:val="24"/>
        </w:rPr>
        <w:t>анкеровку</w:t>
      </w:r>
      <w:proofErr w:type="spellEnd"/>
      <w:r w:rsidRPr="00A949EE">
        <w:rPr>
          <w:rFonts w:ascii="Times New Roman" w:hAnsi="Times New Roman" w:cs="Times New Roman"/>
          <w:sz w:val="24"/>
          <w:szCs w:val="24"/>
        </w:rPr>
        <w:t xml:space="preserve"> канатов в муфтах (при креплении канатов в муфтах);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акт замера провеса несущих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 замера натяжения в оттяжках опор;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 проверки канатов при помощи дефектоскопа;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акт проверки положения качающейся опоры.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77. Провес несущего каната крана кабельного типа измеряют от воздействия груза, масса которого равна грузоподъемности крана, и массы грузовой тележки при ее расположении в середине пролета. Фактическая величина провеса не должна отличаться от проектной более, чем на установленный допуск. Проверка соответствия качающейся опоры проектному положению производится при расположении порожней тележки у </w:t>
      </w:r>
      <w:proofErr w:type="spellStart"/>
      <w:r w:rsidRPr="00A949EE">
        <w:rPr>
          <w:rFonts w:ascii="Times New Roman" w:hAnsi="Times New Roman" w:cs="Times New Roman"/>
          <w:sz w:val="24"/>
          <w:szCs w:val="24"/>
        </w:rPr>
        <w:t>некачающейся</w:t>
      </w:r>
      <w:proofErr w:type="spellEnd"/>
      <w:r w:rsidRPr="00A949EE">
        <w:rPr>
          <w:rFonts w:ascii="Times New Roman" w:hAnsi="Times New Roman" w:cs="Times New Roman"/>
          <w:sz w:val="24"/>
          <w:szCs w:val="24"/>
        </w:rPr>
        <w:t xml:space="preserve"> опоры.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78. При проверке крановых путей крана кабельного типа измеряют угол наклона (для наклонных крановых путей), горизонтальность и прямолинейность путей, расстояния между путями одной опоры и между путями противоположных опор (только для передвижных параллельных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Проверка состояния крановых путей, </w:t>
      </w:r>
      <w:proofErr w:type="spellStart"/>
      <w:r w:rsidRPr="00A949EE">
        <w:rPr>
          <w:rFonts w:ascii="Times New Roman" w:hAnsi="Times New Roman" w:cs="Times New Roman"/>
          <w:sz w:val="24"/>
          <w:szCs w:val="24"/>
        </w:rPr>
        <w:t>анкеровки</w:t>
      </w:r>
      <w:proofErr w:type="spellEnd"/>
      <w:r w:rsidRPr="00A949EE">
        <w:rPr>
          <w:rFonts w:ascii="Times New Roman" w:hAnsi="Times New Roman" w:cs="Times New Roman"/>
          <w:sz w:val="24"/>
          <w:szCs w:val="24"/>
        </w:rPr>
        <w:t xml:space="preserve"> канатов в муфтах и замер натяжения в оттяжках опор, а также проверка соответствия проекту положения качающейся опоры (только для кранов с качающейся опорой) и провеса несущих канатов в процессе эксплуатации должны выполняться при каждом техническом освидетельствовании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5" w:name="a16"/>
      <w:bookmarkEnd w:id="65"/>
      <w:r w:rsidRPr="00A949EE">
        <w:rPr>
          <w:rFonts w:ascii="Times New Roman" w:hAnsi="Times New Roman" w:cs="Times New Roman"/>
          <w:sz w:val="24"/>
          <w:szCs w:val="24"/>
        </w:rPr>
        <w:t>79. После монтажа мостового крана к его паспорту должен быть приложен чертеж установки крана с указанием расположения главных троллеев и посадочной площадки для входа на грузоподъемный кран. На чертеже должны быть указаны фактические размеры, регламентированные настоящими Правилами.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80. Паспорт грузоподъемного крана, перемещающегося по надземному крановому пути, должен включать информацию о том, что крановый путь рассчитан на работу этого грузоподъемного крана. Информация о соответствии надземного пути нагрузкам от устанавливаемого грузоподъемного крана предоставляется организацией, указанной в пункте 37 настоящих Правил, которая разрабатывала проект устройства кранового пути, или владельцем грузоподъемного крана со ссылкой на проект кранового пути, разработанный изготовителем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81. Паспорт грузоподъемного крана, указанного в подпунктах 3.1 и 3.2 пункта 3 настоящих Правил, устанавливаемого на причале, должен включать сведения о допустимости такой установки.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Если плиты противовеса и балласта для башенных и портальных кранов изготовлены владельцем крана, то должен быть представлен акт о приемке плит с указанием их фактической массы.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82. Документы, указанные в пунктах 72, 76 и 79 настоящих Правил, должны подшиваться в паспорт грузоподъемного крана и являться его приложением.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83. Ремонт грузоподъемных кранов (в том числе с применением сварки), указанных в подпунктах 3.1 и 3.2 пункта 3 настоящих Правил, технических устройств, указанных в подпункте 3.3 пункта 3 настоящих Правил, не требующий внесения конструктивных изменений, может осуществляться по разработанной технологии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ремонту грузоподъемных кранов соответствующего типа, технических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Стропы, за исключением цепных, ремонту не подлежат.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84. О проведенном ремонте грузоподъемного крана, расчетных металлоконструкций, приборов и устройств безопасности грузоподъемных кранов, замене узлов, механизмов, канатов, грузозахватных органов, приборов и устройств безопасности без изменения параметров грузоподъемного крана делается запись в соответствующем разделе паспорта грузоподъемного крана с указанием даты проведения, сведений о характере ремонта и замененных составных частях с указанием документов изготовителя, </w:t>
      </w:r>
      <w:r w:rsidRPr="00A949EE">
        <w:rPr>
          <w:rFonts w:ascii="Times New Roman" w:hAnsi="Times New Roman" w:cs="Times New Roman"/>
          <w:sz w:val="24"/>
          <w:szCs w:val="24"/>
        </w:rPr>
        <w:lastRenderedPageBreak/>
        <w:t>подтверждающих качество изготовления, применяемых материалов, замененных элементов (при необходимости), сведений о приеме грузоподъемного крана из ремонта с указанием даты и номера документа о приеме из ремонта, подписи лица, ответственного за содержание грузоподъемного крана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85. Для обеспечения безопасности работ при монтаже, наладке и ремонте, обслуживании грузоподъемного крана и соблюдения требований проекта производства работ, инструкции по монтажу и (или) руководства (инструкции) по эксплуатации (ремонту)) изготовителя руководитель специализированной организации назначает локальным правовым актом: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ответственных за ведение работ, под руководством которых проводится монтаж, наладка и ремонт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работников, имеющих соответствующие выполняемой работе профессии (слесарей, наладчиков, электриков, сварщиков, рабочих других профессий (при необходимости)) для выполнения работ по монтажу, наладке, ремонту грузоподъемных кранов, технических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проведении владельцем грузоподъемного крана работ по монтажу, наладке, обслуживанию, ремонту грузоподъемных кранов вышеуказанные работы могут проводиться под руководством лица, ответственного за содержание грузоподъемного крана в исправном состоянии, назначаемого локальным правовым актом.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86. Опасная зона, где проводится монтаж, наладка, реконструкция, модернизация, ремонт, обслуживание грузоподъемного крана, должна быть ограждена или обозначена знаками безопасности и предупредительными надписями.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87. Не допускается выполнять работы по монтажу грузоподъемных кранов, технических устройств, устанавливаемых на отрытом воздухе, в гололедицу, туман, снегопад, грозу, при температуре воздуха ниже или при скорости ветра выше предельных значений, указанных в инструкции по монтажу изготовителя (паспорте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88. Владелец грузоподъемного крана в ходе его эксплуатации обеспечивает комплектование </w:t>
      </w:r>
      <w:proofErr w:type="gramStart"/>
      <w:r w:rsidRPr="00A949EE">
        <w:rPr>
          <w:rFonts w:ascii="Times New Roman" w:hAnsi="Times New Roman" w:cs="Times New Roman"/>
          <w:sz w:val="24"/>
          <w:szCs w:val="24"/>
        </w:rPr>
        <w:t>его канатами</w:t>
      </w:r>
      <w:proofErr w:type="gramEnd"/>
      <w:r w:rsidRPr="00A949EE">
        <w:rPr>
          <w:rFonts w:ascii="Times New Roman" w:hAnsi="Times New Roman" w:cs="Times New Roman"/>
          <w:sz w:val="24"/>
          <w:szCs w:val="24"/>
        </w:rPr>
        <w:t xml:space="preserve"> соответствующими типу, конструкции и характеристикам, указанным в эксплуатационной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случае замены каната на грузоподъемном кране, находящемся в эксплуатации, на канат, конструкция и характеристики которого отличаются от указанной в паспорте грузоподъемного крана необходимо получить документальную информацию о возможности такой замены от изготовителя грузоподъемного крана или специализированной организации,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проектированию грузоподъемных кранов соответствующего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6" w:name="a9"/>
      <w:bookmarkEnd w:id="66"/>
      <w:r w:rsidRPr="00A949EE">
        <w:rPr>
          <w:rFonts w:ascii="Times New Roman" w:hAnsi="Times New Roman" w:cs="Times New Roman"/>
          <w:sz w:val="24"/>
          <w:szCs w:val="24"/>
        </w:rPr>
        <w:t>РАЗДЕЛ II</w:t>
      </w:r>
      <w:r w:rsidRPr="00A949EE">
        <w:rPr>
          <w:rFonts w:ascii="Times New Roman" w:hAnsi="Times New Roman" w:cs="Times New Roman"/>
          <w:sz w:val="24"/>
          <w:szCs w:val="24"/>
        </w:rPr>
        <w:br/>
        <w:t>ОСНОВНЫЕ ТРЕБОВАНИЯ К УСТРОЙСТВУ ГРУЗОПОДЪЕМНЫХ КРАНОВ, ИХ УЗЛОВ, МЕХАНИЗМОВ, ГАЛЕРЕЙ, ПЛОЩАДОК, ЛЕСТНИЦ, КАНАТОВ, ТЕХНИЧЕСКИХ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7" w:name="a140"/>
      <w:bookmarkEnd w:id="67"/>
      <w:r w:rsidRPr="00A949EE">
        <w:rPr>
          <w:rFonts w:ascii="Times New Roman" w:hAnsi="Times New Roman" w:cs="Times New Roman"/>
          <w:sz w:val="24"/>
          <w:szCs w:val="24"/>
        </w:rPr>
        <w:t>ГЛАВА 4</w:t>
      </w:r>
      <w:r w:rsidRPr="00A949EE">
        <w:rPr>
          <w:rFonts w:ascii="Times New Roman" w:hAnsi="Times New Roman" w:cs="Times New Roman"/>
          <w:sz w:val="24"/>
          <w:szCs w:val="24"/>
        </w:rPr>
        <w:br/>
        <w:t>ТРЕБОВАНИЯ К МЕХАНИЗМАМ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89. Механизмы подъема груза и стрелы должны быть выполнены так, чтобы опускание груза и стрелы осуществлялось только от работающего двигателя.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90. Применение сварных узлов и деталей в узлах, передающих вращающий (крутящий) момент в механизмах грузоподъемного крана,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91. Механизмы грузоподъемных кранов, оборудованные кулачковыми, фрикционными или другими механическими приспособлениями для их включения или переключения диапазонов скоростей рабочих движений, должны быть устроены таким образом, чтобы самопроизвольное включение или расцепление механизма было </w:t>
      </w:r>
      <w:r w:rsidRPr="00A949EE">
        <w:rPr>
          <w:rFonts w:ascii="Times New Roman" w:hAnsi="Times New Roman" w:cs="Times New Roman"/>
          <w:sz w:val="24"/>
          <w:szCs w:val="24"/>
        </w:rPr>
        <w:lastRenderedPageBreak/>
        <w:t>невозможно. У лебедок подъема груза и стрелы, кроме того, должна быть исключена возможность отключения привода без наложения тормоза.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92. Применение фрикционных и кулачковых муфт включения в механизмах, предназначенных для подъема людей, расплавленного металла или шлака, ядовитых и взрывчатых веществ, а также в механизмах с электроприводом не допускается, за исключением: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8" w:name="a18"/>
      <w:bookmarkEnd w:id="68"/>
      <w:r w:rsidRPr="00A949EE">
        <w:rPr>
          <w:rFonts w:ascii="Times New Roman" w:hAnsi="Times New Roman" w:cs="Times New Roman"/>
          <w:sz w:val="24"/>
          <w:szCs w:val="24"/>
        </w:rPr>
        <w:t>механизма передвижения и поворота, имеющего несколько диапазонов скоростей для переключения с одной скорости на другую;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механизма передвижения грузоподъемных кранов на гусеничном ходу с общим приводом двух гусениц для раздельного управления ими.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 случаях, указанных в абзацах втором и третьем части первой настоящего пункта, тормоз должен иметь </w:t>
      </w:r>
      <w:proofErr w:type="spellStart"/>
      <w:r w:rsidRPr="00A949EE">
        <w:rPr>
          <w:rFonts w:ascii="Times New Roman" w:hAnsi="Times New Roman" w:cs="Times New Roman"/>
          <w:sz w:val="24"/>
          <w:szCs w:val="24"/>
        </w:rPr>
        <w:t>неразмыкаемую</w:t>
      </w:r>
      <w:proofErr w:type="spellEnd"/>
      <w:r w:rsidRPr="00A949EE">
        <w:rPr>
          <w:rFonts w:ascii="Times New Roman" w:hAnsi="Times New Roman" w:cs="Times New Roman"/>
          <w:sz w:val="24"/>
          <w:szCs w:val="24"/>
        </w:rPr>
        <w:t xml:space="preserve"> кинематическую связь с поворотной частью грузоподъемного крана, гусеницами или колесами.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93. В конструкциях соединений элементов грузоподъемных кранов должно быть исключено самопроизвольное </w:t>
      </w:r>
      <w:proofErr w:type="spellStart"/>
      <w:r w:rsidRPr="00A949EE">
        <w:rPr>
          <w:rFonts w:ascii="Times New Roman" w:hAnsi="Times New Roman" w:cs="Times New Roman"/>
          <w:sz w:val="24"/>
          <w:szCs w:val="24"/>
        </w:rPr>
        <w:t>развинчивание</w:t>
      </w:r>
      <w:proofErr w:type="spellEnd"/>
      <w:r w:rsidRPr="00A949EE">
        <w:rPr>
          <w:rFonts w:ascii="Times New Roman" w:hAnsi="Times New Roman" w:cs="Times New Roman"/>
          <w:sz w:val="24"/>
          <w:szCs w:val="24"/>
        </w:rPr>
        <w:t xml:space="preserve"> или разъединение.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94. Грузоподъемные краны, имеющие телескопические выдвижные стрелы и башни, должны быть обеспечены автоматической остановкой и надежной фиксацией выдвинутой конструкции.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95. У кранов стреловых усилие, требующееся для поднятия (выдвижения) вручную выносных опор или их частей, не должно превышать 200 Н. При большем усилии выносные опоры должны иметь гидравлический, механический или другой привод.</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96. Краны стреловые самоходные, имеющие подрессоренную ходовую часть и </w:t>
      </w:r>
      <w:proofErr w:type="spellStart"/>
      <w:r w:rsidRPr="00A949EE">
        <w:rPr>
          <w:rFonts w:ascii="Times New Roman" w:hAnsi="Times New Roman" w:cs="Times New Roman"/>
          <w:sz w:val="24"/>
          <w:szCs w:val="24"/>
        </w:rPr>
        <w:t>безаутригерную</w:t>
      </w:r>
      <w:proofErr w:type="spellEnd"/>
      <w:r w:rsidRPr="00A949EE">
        <w:rPr>
          <w:rFonts w:ascii="Times New Roman" w:hAnsi="Times New Roman" w:cs="Times New Roman"/>
          <w:sz w:val="24"/>
          <w:szCs w:val="24"/>
        </w:rPr>
        <w:t xml:space="preserve"> характеристику, должны быть оборудованы устройствами, исключающими действие упругих подвесок, позволяющими передавать нагрузку, воспринимаемую грузоподъемным краном, непосредственно на ходовую часть или выносные опоры. Они должны быть оборудованы также стабилизатором упругих подвесок, позволяющим равномерно передавать нагрузку на все рессоры одной ходовой оси с тем, чтобы была обеспечена их равномерная просадка. На грузоподъемных кранах на автомобильном и специальном шасси автомобильного типа эти устройства на передних осях могут не устанавливаться.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97. Подъемные механизмы кранов ковочных должны иметь амортизирующие устройства.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98. У грузовых лебедок с двумя приводами последние должны иметь между собой </w:t>
      </w:r>
      <w:proofErr w:type="spellStart"/>
      <w:r w:rsidRPr="00A949EE">
        <w:rPr>
          <w:rFonts w:ascii="Times New Roman" w:hAnsi="Times New Roman" w:cs="Times New Roman"/>
          <w:sz w:val="24"/>
          <w:szCs w:val="24"/>
        </w:rPr>
        <w:t>неразмыкаемую</w:t>
      </w:r>
      <w:proofErr w:type="spellEnd"/>
      <w:r w:rsidRPr="00A949EE">
        <w:rPr>
          <w:rFonts w:ascii="Times New Roman" w:hAnsi="Times New Roman" w:cs="Times New Roman"/>
          <w:sz w:val="24"/>
          <w:szCs w:val="24"/>
        </w:rPr>
        <w:t xml:space="preserve"> кинематическую связь, исключающую самопроизвольное опускание груза при выходе из строя одного из приводов.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69" w:name="a141"/>
      <w:bookmarkEnd w:id="69"/>
      <w:r w:rsidRPr="00A949EE">
        <w:rPr>
          <w:rFonts w:ascii="Times New Roman" w:hAnsi="Times New Roman" w:cs="Times New Roman"/>
          <w:sz w:val="24"/>
          <w:szCs w:val="24"/>
        </w:rPr>
        <w:t>ГЛАВА 5</w:t>
      </w:r>
      <w:r w:rsidRPr="00A949EE">
        <w:rPr>
          <w:rFonts w:ascii="Times New Roman" w:hAnsi="Times New Roman" w:cs="Times New Roman"/>
          <w:sz w:val="24"/>
          <w:szCs w:val="24"/>
        </w:rPr>
        <w:br/>
        <w:t>ТРЕБОВАНИЯ К ТОРМОЗАМ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99. Механизмы подъема груза и изменения вылета должны быть снабжены тормозами нормально закрытого типа, автоматически размыкающимися при включении привода.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механизмов подъема груза, изменения вылета и телескопирования стрелы с гидроприводом должно быть предусмотрено устройство (обратный клапан), исключающее опускание груза или стрелы при падении давления в гидросистеме.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100. Механизмы подъема груза и изменения вылета должны быть снабжены тормозами, имеющими </w:t>
      </w:r>
      <w:proofErr w:type="spellStart"/>
      <w:r w:rsidRPr="00A949EE">
        <w:rPr>
          <w:rFonts w:ascii="Times New Roman" w:hAnsi="Times New Roman" w:cs="Times New Roman"/>
          <w:sz w:val="24"/>
          <w:szCs w:val="24"/>
        </w:rPr>
        <w:t>неразмыкаемую</w:t>
      </w:r>
      <w:proofErr w:type="spellEnd"/>
      <w:r w:rsidRPr="00A949EE">
        <w:rPr>
          <w:rFonts w:ascii="Times New Roman" w:hAnsi="Times New Roman" w:cs="Times New Roman"/>
          <w:sz w:val="24"/>
          <w:szCs w:val="24"/>
        </w:rPr>
        <w:t xml:space="preserve"> кинематическую связь с барабанами.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 кинематических цепях механизмов подъема </w:t>
      </w:r>
      <w:proofErr w:type="spellStart"/>
      <w:r w:rsidRPr="00A949EE">
        <w:rPr>
          <w:rFonts w:ascii="Times New Roman" w:hAnsi="Times New Roman" w:cs="Times New Roman"/>
          <w:sz w:val="24"/>
          <w:szCs w:val="24"/>
        </w:rPr>
        <w:t>электроталей</w:t>
      </w:r>
      <w:proofErr w:type="spellEnd"/>
      <w:r w:rsidRPr="00A949EE">
        <w:rPr>
          <w:rFonts w:ascii="Times New Roman" w:hAnsi="Times New Roman" w:cs="Times New Roman"/>
          <w:sz w:val="24"/>
          <w:szCs w:val="24"/>
        </w:rPr>
        <w:t xml:space="preserve"> допускается установка муфты предельного момента.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101. У грейферных </w:t>
      </w:r>
      <w:proofErr w:type="spellStart"/>
      <w:r w:rsidRPr="00A949EE">
        <w:rPr>
          <w:rFonts w:ascii="Times New Roman" w:hAnsi="Times New Roman" w:cs="Times New Roman"/>
          <w:sz w:val="24"/>
          <w:szCs w:val="24"/>
        </w:rPr>
        <w:t>двухбарабанных</w:t>
      </w:r>
      <w:proofErr w:type="spellEnd"/>
      <w:r w:rsidRPr="00A949EE">
        <w:rPr>
          <w:rFonts w:ascii="Times New Roman" w:hAnsi="Times New Roman" w:cs="Times New Roman"/>
          <w:sz w:val="24"/>
          <w:szCs w:val="24"/>
        </w:rPr>
        <w:t xml:space="preserve"> лебедок с раздельным электрическим приводом тормоз должен быть установлен на каждом приводе.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 приводе поддерживающего барабана допускается устройство педали (кнопки) для растормаживания механизма при неработающем двигателе. При этом растормаживание должно быть возможным при непрерывном нажатии на педаль (кнопку).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При срабатывании электрической защиты или выключении электрического тока тормоз должен автоматически замыкаться даже в том случае, когда педаль (кнопка) нажата.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102. Тормоз механизма подъема груза и изменения вылета, за исключением случаев, указанных в пунктах 103 и 104 настоящих Правил, должен обеспечить тормозной момент с коэффициентом запаса торможения не менее 1,5.</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0" w:name="a19"/>
      <w:bookmarkEnd w:id="70"/>
      <w:r w:rsidRPr="00A949EE">
        <w:rPr>
          <w:rFonts w:ascii="Times New Roman" w:hAnsi="Times New Roman" w:cs="Times New Roman"/>
          <w:sz w:val="24"/>
          <w:szCs w:val="24"/>
        </w:rPr>
        <w:t>103. Для снижения динамических нагрузок на механизме подъема стрелы допускается установка двух тормозов с коэффициентом запаса торможения у одного из них не менее 1,1, у второго – не менее 1,25. При этом наложение тормозов должно производиться последовательно и автоматически.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104. У механизма подъема груза с двумя одновременно включаемыми приводами на каждом приводе должно быть установлено не менее одного тормоза с запасом торможения 1,25. При наличии у механизма подъема двух и более приводов и применении на каждом приводе двух тормозов коэффициент запаса торможения каждого тормоза должен быть не менее 1,1.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105. У грузоподъемных кранов, транспортирующих расплавленный металл и шлак, ядовитые вещества, взрывчатые вещества и изделия их содержащие, механизмы подъема груза и изменения вылета должны быть оборудованы двумя тормозами, действующими независимо друг от друга. У специальных металлургических грузоподъемных кранов, предназначенных для транспортировки расплавленного металла, а также у грузоподъемных кранов, предназначенных для перемещения радиоактивных, ядовитых и взрывчатых веществ, механизмы подъема также должны быть снабжены двумя тормозами. При наличии на приводе механизма подъема груза и механизма подъема стрелы двух и более тормозов коэффициент запаса торможения каждого из них должен быть не менее 1,25.</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106. При установке на механизме подъема двух тормозов они должны быть спроектированы так, чтобы при проверке надежности одного из тормозов можно было безопасно снять действие другого тормоза.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107. Тормоза механизмов передвижения и поворота грузоподъемных кранов, за исключением случаев, предусмотренных в пунктах 110 и 111 настоящих Правил, должны быть нормально закрытого типа, автоматически размыкающимися при включении привода.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108. Тормоза на механизмах передвижения грузоподъемных кранов (тележек) должны устанавливаться в тех случаях, если: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предназначен для работы на открытом воздухе;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предназначен для работы в помещении и передвигается по крановому пути, уложенному на полу;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предназначен для работы в помещении на надземном крановом пути и передвигается со скоростью более 32 м/мин.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109. Тормоза на механизмах поворота устанавливаются на всех грузоподъемных кранах, работающих на открытом воздухе, а также на кранах, работающих в помещении (группа классификации (режима) механизма М 2 и более).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1" w:name="a20"/>
      <w:bookmarkEnd w:id="71"/>
      <w:r w:rsidRPr="00A949EE">
        <w:rPr>
          <w:rFonts w:ascii="Times New Roman" w:hAnsi="Times New Roman" w:cs="Times New Roman"/>
          <w:sz w:val="24"/>
          <w:szCs w:val="24"/>
        </w:rPr>
        <w:t>110. На кранах стреловых самоходных, механизм передвижения которых оборудован управляемым тормозом нормально открытого типа, должен устанавливаться стояночный тормоз.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Тормоза на механизмах передвижения кранов железнодорожных должны соответствовать требованиям, установленным законодательством.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111. На механизмах поворота башенных кранов, кранов стреловых самоходных с башенно-стреловым оборудованием и кранов портальных допускается устанавливать управляемые тормоза нормально открытого типа. В этом случае тормоз должен иметь устройство для фиксации его в закрытом положении. Такое устройство может быть установлено на рычагах или педалях управления тормозом.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112. Если системой управления грузоподъемного крана предусмотрено торможение электродвигателем, то допускается автоматическое замыкание тормозов механизмов передвижения или поворота на нулевой позиции контроллера с задержкой по времени не более одной секунды или электрическое управление замыканием (размыканием) тормозов на нулевой позиции контроллера педалью (кнопкой).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113. Тормоза механизмов передвижения и поворота у грузоподъемных кранов, работающих на открытом воздухе, должны обеспечивать удержание грузоподъемного крана (тележки) при действии максимально допустимой скорости ветра, для рабочего состояния грузоподъемного крана, с учетом допустимого уклона.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114. У механизмов грузоподъемных кранов самотормозящаяся передача не может служить заменой тормоза.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115. Груз, замыкающий тормоз, должен быть укреплен на рычаге так, чтобы исключалась возможность его падения или произвольного смещения. В случае применения пружин замыкание тормоза должно производиться усилием сжатой пружины.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116. Колодочные, ленточные и дисковые тормоза сухого трения должны быть защищены от прямого попадания влаги или масла на тормозной шкив.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2" w:name="a142"/>
      <w:bookmarkEnd w:id="72"/>
      <w:r w:rsidRPr="00A949EE">
        <w:rPr>
          <w:rFonts w:ascii="Times New Roman" w:hAnsi="Times New Roman" w:cs="Times New Roman"/>
          <w:sz w:val="24"/>
          <w:szCs w:val="24"/>
        </w:rPr>
        <w:t>ГЛАВА 6</w:t>
      </w:r>
      <w:r w:rsidRPr="00A949EE">
        <w:rPr>
          <w:rFonts w:ascii="Times New Roman" w:hAnsi="Times New Roman" w:cs="Times New Roman"/>
          <w:sz w:val="24"/>
          <w:szCs w:val="24"/>
        </w:rPr>
        <w:br/>
        <w:t>ТРЕБОВАНИЯ К ХОДОВЫМ КОЛЕСАМ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117. Ходовые колеса могут выполняться коваными, штампованными, катаными и литыми.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118. Ходовые колеса механизмов передвижения рельсовых грузоподъемных кранов и их грузовых тележек должны быть </w:t>
      </w:r>
      <w:proofErr w:type="spellStart"/>
      <w:r w:rsidRPr="00A949EE">
        <w:rPr>
          <w:rFonts w:ascii="Times New Roman" w:hAnsi="Times New Roman" w:cs="Times New Roman"/>
          <w:sz w:val="24"/>
          <w:szCs w:val="24"/>
        </w:rPr>
        <w:t>двухребордными</w:t>
      </w:r>
      <w:proofErr w:type="spellEnd"/>
      <w:r w:rsidRPr="00A949EE">
        <w:rPr>
          <w:rFonts w:ascii="Times New Roman" w:hAnsi="Times New Roman" w:cs="Times New Roman"/>
          <w:sz w:val="24"/>
          <w:szCs w:val="24"/>
        </w:rPr>
        <w:t>, за исключением случаев, указанных в пункте 119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3" w:name="a21"/>
      <w:bookmarkEnd w:id="73"/>
      <w:r w:rsidRPr="00A949EE">
        <w:rPr>
          <w:rFonts w:ascii="Times New Roman" w:hAnsi="Times New Roman" w:cs="Times New Roman"/>
          <w:sz w:val="24"/>
          <w:szCs w:val="24"/>
        </w:rPr>
        <w:t>119. </w:t>
      </w:r>
      <w:proofErr w:type="spellStart"/>
      <w:r w:rsidRPr="00A949EE">
        <w:rPr>
          <w:rFonts w:ascii="Times New Roman" w:hAnsi="Times New Roman" w:cs="Times New Roman"/>
          <w:sz w:val="24"/>
          <w:szCs w:val="24"/>
        </w:rPr>
        <w:t>Одноребордные</w:t>
      </w:r>
      <w:proofErr w:type="spellEnd"/>
      <w:r w:rsidRPr="00A949EE">
        <w:rPr>
          <w:rFonts w:ascii="Times New Roman" w:hAnsi="Times New Roman" w:cs="Times New Roman"/>
          <w:sz w:val="24"/>
          <w:szCs w:val="24"/>
        </w:rPr>
        <w:t xml:space="preserve"> ходовые колеса могут применяться в следующих случаях:</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gramStart"/>
      <w:r w:rsidRPr="00A949EE">
        <w:rPr>
          <w:rFonts w:ascii="Times New Roman" w:hAnsi="Times New Roman" w:cs="Times New Roman"/>
          <w:sz w:val="24"/>
          <w:szCs w:val="24"/>
        </w:rPr>
        <w:t>если</w:t>
      </w:r>
      <w:proofErr w:type="gramEnd"/>
      <w:r w:rsidRPr="00A949EE">
        <w:rPr>
          <w:rFonts w:ascii="Times New Roman" w:hAnsi="Times New Roman" w:cs="Times New Roman"/>
          <w:sz w:val="24"/>
          <w:szCs w:val="24"/>
        </w:rPr>
        <w:t xml:space="preserve"> колея наземного кранового пути не превышает 4 м и обе нитки лежат на одном уровне;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если грузоподъемные краны передвигаются каждой стороной по двум рельсам при условии, что расположение реборды на одном колесе противоположно расположению реборды на другом колесе (при расположении колес на одной оси);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опорных и подвесных тележек кранов мостового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подвесных тележек, передвигающихся по однорельсовому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грузовых тележек башенных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Ходовые колеса башенных кранов должны быть </w:t>
      </w:r>
      <w:proofErr w:type="spellStart"/>
      <w:r w:rsidRPr="00A949EE">
        <w:rPr>
          <w:rFonts w:ascii="Times New Roman" w:hAnsi="Times New Roman" w:cs="Times New Roman"/>
          <w:sz w:val="24"/>
          <w:szCs w:val="24"/>
        </w:rPr>
        <w:t>двухребордными</w:t>
      </w:r>
      <w:proofErr w:type="spellEnd"/>
      <w:r w:rsidRPr="00A949EE">
        <w:rPr>
          <w:rFonts w:ascii="Times New Roman" w:hAnsi="Times New Roman" w:cs="Times New Roman"/>
          <w:sz w:val="24"/>
          <w:szCs w:val="24"/>
        </w:rPr>
        <w:t xml:space="preserve"> независимо от ширины колеи.</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Безребордные</w:t>
      </w:r>
      <w:proofErr w:type="spellEnd"/>
      <w:r w:rsidRPr="00A949EE">
        <w:rPr>
          <w:rFonts w:ascii="Times New Roman" w:hAnsi="Times New Roman" w:cs="Times New Roman"/>
          <w:sz w:val="24"/>
          <w:szCs w:val="24"/>
        </w:rPr>
        <w:t xml:space="preserve"> ходовые колеса допускаются к применению при наличии устройств, исключающих сход колес с рельсов.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4" w:name="a143"/>
      <w:bookmarkEnd w:id="74"/>
      <w:r w:rsidRPr="00A949EE">
        <w:rPr>
          <w:rFonts w:ascii="Times New Roman" w:hAnsi="Times New Roman" w:cs="Times New Roman"/>
          <w:sz w:val="24"/>
          <w:szCs w:val="24"/>
        </w:rPr>
        <w:t>ГЛАВА 7</w:t>
      </w:r>
      <w:r w:rsidRPr="00A949EE">
        <w:rPr>
          <w:rFonts w:ascii="Times New Roman" w:hAnsi="Times New Roman" w:cs="Times New Roman"/>
          <w:sz w:val="24"/>
          <w:szCs w:val="24"/>
        </w:rPr>
        <w:br/>
        <w:t>ТРЕБОВАНИЯ К ГРУЗОЗАХВАТНЫМ ОРГАНАМ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120. К грузозахватным органам грузоподъемных кранов относятся устройства для подвешивания, захватывания или подхватывания груза (крюк, электромагнит, грейферы (в случае применения), вилы и др.).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121. Размеры и основные параметры кованых и штампованных крюков должны приниматься в зависимости от типа крюка и рода привода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122. Крюки для грузоподъемных кранов грузоподъемностью свыше 3 т должны быть установлены на упорных подшипниках качения.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123. Крепление кованого и штампованного крюка грузоподъемностью более 5 т, а также вилки пластинчатого крюка в траверсе должны исключать самопроизвольное отвинчивание гайки, для чего она должна быть укреплена стопорной планкой.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Иные способы </w:t>
      </w:r>
      <w:proofErr w:type="spellStart"/>
      <w:r w:rsidRPr="00A949EE">
        <w:rPr>
          <w:rFonts w:ascii="Times New Roman" w:hAnsi="Times New Roman" w:cs="Times New Roman"/>
          <w:sz w:val="24"/>
          <w:szCs w:val="24"/>
        </w:rPr>
        <w:t>стопорения</w:t>
      </w:r>
      <w:proofErr w:type="spellEnd"/>
      <w:r w:rsidRPr="00A949EE">
        <w:rPr>
          <w:rFonts w:ascii="Times New Roman" w:hAnsi="Times New Roman" w:cs="Times New Roman"/>
          <w:sz w:val="24"/>
          <w:szCs w:val="24"/>
        </w:rPr>
        <w:t xml:space="preserve"> гайки допускаются в соответствии с документами изготовителя.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124. Грузовые крюки грузоподъемных кранов и электрических талей, которые входят в состав механизмов грузоподъемных кранов, указанных в подпунктах 3.1 и 3.2 </w:t>
      </w:r>
      <w:r w:rsidRPr="00A949EE">
        <w:rPr>
          <w:rFonts w:ascii="Times New Roman" w:hAnsi="Times New Roman" w:cs="Times New Roman"/>
          <w:sz w:val="24"/>
          <w:szCs w:val="24"/>
        </w:rPr>
        <w:lastRenderedPageBreak/>
        <w:t>пункта 3 настоящих Правил, должны быть снабжены предохранительным замком, предотвращающим самопроизвольное выпадение съемного грузозахватного приспособления. Грузовые крюки грузоподъемных кранов, транспортирующих расплавленный металл или жидкий шлак, могут не снабжаться предохранительными замками.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125. На грузовых крюках должны быть нанесены обозначения в соответствии с технической документацией на их изготовление.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тех случаях, когда пластинчатый крюк подвешивается к траверсе с помощью вилки, маркировка на вилке должна быть такой же, как и на крюке.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126. Грузовые крюки специального исполнения должны снабжаться паспортом с указанием изготовителя, заводского номера крюка, его грузоподъемности и материала, из которого он изготовлен.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127. Конструкция канатного грейфера для навалочных грузов грейфера должна исключать самопроизвольное раскрытие и возможность выхода канатов из ручьев блоков.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128. Грузоподъемность грейфера должна быть подтверждена расчетом после испытания грейфера на зачерпывающую способность.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129. Грейфер должен быть снабжен табличкой с указанием изготовителя, номера, объема (вместимости), собственной массы, вида материала, для перевалки которого он предназначен, и наибольшей допустимой массы зачерпнутого материала. При повреждении заводской таблички она должна быть восстановлена владельцем грейфера.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Отдельно изготавливаемые от грузоподъемного крана грейферы должны снабжаться, помимо таблички, паспортом.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130. Требования к другим грузозахватным органам (траверсам, спредерам, управляемым захватам и другим) должны быть приведены в проектной (конструкторской) документации на грузоподъемные краны, на которые они навешиваются.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5" w:name="a144"/>
      <w:bookmarkEnd w:id="75"/>
      <w:r w:rsidRPr="00A949EE">
        <w:rPr>
          <w:rFonts w:ascii="Times New Roman" w:hAnsi="Times New Roman" w:cs="Times New Roman"/>
          <w:sz w:val="24"/>
          <w:szCs w:val="24"/>
        </w:rPr>
        <w:t>ГЛАВА 8</w:t>
      </w:r>
      <w:r w:rsidRPr="00A949EE">
        <w:rPr>
          <w:rFonts w:ascii="Times New Roman" w:hAnsi="Times New Roman" w:cs="Times New Roman"/>
          <w:sz w:val="24"/>
          <w:szCs w:val="24"/>
        </w:rPr>
        <w:br/>
        <w:t>ТРЕБОВАНИЯ К КАНАТАМ И ЦЕПЯМ, УСТАНАВЛИВАЕМЫМ НА ГРУЗОПОДЪЕМНЫХ КРАНАХ</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6" w:name="a30"/>
      <w:bookmarkEnd w:id="76"/>
      <w:r w:rsidRPr="00A949EE">
        <w:rPr>
          <w:rFonts w:ascii="Times New Roman" w:hAnsi="Times New Roman" w:cs="Times New Roman"/>
          <w:sz w:val="24"/>
          <w:szCs w:val="24"/>
        </w:rPr>
        <w:t>131. Выбор стальных канатов, применяемых в качестве грузовых, стреловых, вантовых, тяговых и др., должен производиться в соответствии с настоящими Правилами.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проектировании, а также перед установкой на грузоподъемный кран канаты должны быть проверены расчетом по формуле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F</w:t>
      </w:r>
      <w:proofErr w:type="gramStart"/>
      <w:r w:rsidRPr="00A949EE">
        <w:rPr>
          <w:rFonts w:ascii="Times New Roman" w:hAnsi="Times New Roman" w:cs="Times New Roman"/>
          <w:sz w:val="24"/>
          <w:szCs w:val="24"/>
        </w:rPr>
        <w:t>0 &gt;</w:t>
      </w:r>
      <w:proofErr w:type="gramEnd"/>
      <w:r w:rsidRPr="00A949EE">
        <w:rPr>
          <w:rFonts w:ascii="Times New Roman" w:hAnsi="Times New Roman" w:cs="Times New Roman"/>
          <w:sz w:val="24"/>
          <w:szCs w:val="24"/>
        </w:rPr>
        <w:t xml:space="preserve"> </w:t>
      </w:r>
      <w:proofErr w:type="spellStart"/>
      <w:r w:rsidRPr="00A949EE">
        <w:rPr>
          <w:rFonts w:ascii="Times New Roman" w:hAnsi="Times New Roman" w:cs="Times New Roman"/>
          <w:sz w:val="24"/>
          <w:szCs w:val="24"/>
        </w:rPr>
        <w:t>S∙Zp</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где    F0 – разрывное усилие каната в целом в ньютонах, принимаемое по свидетельству о его испытании, а при проектировании – по данным государственного стандарта на конкретный тип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S – наибольшее натяжение ветви каната в ньютонах, определенное при проектировании расчетом, а для грузоподъемных кранов, находящихся в эксплуатации, – указанное в паспорте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Zp</w:t>
      </w:r>
      <w:proofErr w:type="spellEnd"/>
      <w:r w:rsidRPr="00A949EE">
        <w:rPr>
          <w:rFonts w:ascii="Times New Roman" w:hAnsi="Times New Roman" w:cs="Times New Roman"/>
          <w:sz w:val="24"/>
          <w:szCs w:val="24"/>
        </w:rPr>
        <w:t> – минимальный коэффициент использования каната, определяемый в зависимости от группы классификации механизма согласно таблице 1 приложения 11.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Если в свидетельстве о его испытании приведено суммарное разрывное усилие всех проволок каната, значение F0 определяется умножением суммарного разрывного усилия на коэффициент 0,83.</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132. Крепление и расположение канатов на грузоподъемном кране должны исключать спадание их с блоков и барабанов, трение канатов об элементы конструкции или о канаты других полиспастов.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7" w:name="a269"/>
      <w:bookmarkEnd w:id="77"/>
      <w:r w:rsidRPr="00A949EE">
        <w:rPr>
          <w:rFonts w:ascii="Times New Roman" w:hAnsi="Times New Roman" w:cs="Times New Roman"/>
          <w:sz w:val="24"/>
          <w:szCs w:val="24"/>
        </w:rPr>
        <w:t>133. Петля на конце каната при креплении его на грузоподъемном кране, должны выполняться с применением коуша.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Конец каната на грузоподъемном кране может крепиться в стальной кованой, штампованной или литой клиновой втулке с закреплением клином, в конусной втулке путем заливки легкоплавким сплавом, путем </w:t>
      </w:r>
      <w:proofErr w:type="spellStart"/>
      <w:r w:rsidRPr="00A949EE">
        <w:rPr>
          <w:rFonts w:ascii="Times New Roman" w:hAnsi="Times New Roman" w:cs="Times New Roman"/>
          <w:sz w:val="24"/>
          <w:szCs w:val="24"/>
        </w:rPr>
        <w:t>заплетки</w:t>
      </w:r>
      <w:proofErr w:type="spellEnd"/>
      <w:r w:rsidRPr="00A949EE">
        <w:rPr>
          <w:rFonts w:ascii="Times New Roman" w:hAnsi="Times New Roman" w:cs="Times New Roman"/>
          <w:sz w:val="24"/>
          <w:szCs w:val="24"/>
        </w:rPr>
        <w:t xml:space="preserve"> свободного конца каната, установки зажимов или другим способом в соответствии с техническими документами.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Длина свободного конца каната при его креплении к грузоподъемному крану клиновой втулкой должна быть не менее трех диаметров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Применение сварных втулок не допускается (кроме крепления конца каната во втулке </w:t>
      </w:r>
      <w:proofErr w:type="spellStart"/>
      <w:r w:rsidRPr="00A949EE">
        <w:rPr>
          <w:rFonts w:ascii="Times New Roman" w:hAnsi="Times New Roman" w:cs="Times New Roman"/>
          <w:sz w:val="24"/>
          <w:szCs w:val="24"/>
        </w:rPr>
        <w:t>электротали</w:t>
      </w:r>
      <w:proofErr w:type="spellEnd"/>
      <w:r w:rsidRPr="00A949EE">
        <w:rPr>
          <w:rFonts w:ascii="Times New Roman" w:hAnsi="Times New Roman" w:cs="Times New Roman"/>
          <w:sz w:val="24"/>
          <w:szCs w:val="24"/>
        </w:rPr>
        <w:t>). Корпуса, втулки и клинья не должны иметь острых кромок, о которые может перетираться канат.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134. Число проколов каждой прядью при </w:t>
      </w:r>
      <w:proofErr w:type="spellStart"/>
      <w:r w:rsidRPr="00A949EE">
        <w:rPr>
          <w:rFonts w:ascii="Times New Roman" w:hAnsi="Times New Roman" w:cs="Times New Roman"/>
          <w:sz w:val="24"/>
          <w:szCs w:val="24"/>
        </w:rPr>
        <w:t>заплетке</w:t>
      </w:r>
      <w:proofErr w:type="spellEnd"/>
      <w:r w:rsidRPr="00A949EE">
        <w:rPr>
          <w:rFonts w:ascii="Times New Roman" w:hAnsi="Times New Roman" w:cs="Times New Roman"/>
          <w:sz w:val="24"/>
          <w:szCs w:val="24"/>
        </w:rPr>
        <w:t xml:space="preserve"> свободного конца каната должно соответствовать требованиям, изложенным в таблице 2 приложения 11.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Последний прокол каждой прядью должен производиться половинным числом ее проволок (половинным сечением пряди). Допускается последний прокол делать половинным числом прядей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135. Конструкция зажимов и усилие (момент) затяжки гаек зажимов, количество зажимов определяется при проектировании, но должно быть не менее трех. Шаг расположения зажимов и длина свободного конца каната за последним зажимом должны быть не менее шести диаметров каната. Скобы зажимов должны устанавливаться на свободный конец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Установка зажимов горячим (кузнечным) способом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136. Крепление канатов к барабану должно производиться надежным способом, допускающим возможность замены канатов. При использовании прижимных планок их количество должно быть не менее двух. Длина свободного конца каната от последнего зажима на барабане должна быть не менее двух диаметров каната. Запрещается изгибать свободный конец каната под прижимной планкой или на расстоянии от планки менее трех диаметров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137. Канаты грузоподъемных кранов, транспортирующих расплавленный или раскаленный металл и жидкий шлак, должны быть защищены от непосредственного воздействия лучистого тепла и брызг металла установкой соответствующих ограждений.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8" w:name="a247"/>
      <w:bookmarkEnd w:id="78"/>
      <w:r w:rsidRPr="00A949EE">
        <w:rPr>
          <w:rFonts w:ascii="Times New Roman" w:hAnsi="Times New Roman" w:cs="Times New Roman"/>
          <w:sz w:val="24"/>
          <w:szCs w:val="24"/>
        </w:rPr>
        <w:t>138. Пластинчатые цепи могут работать на звездочках при числе зубьев не менее 8 со скоростью не более 0,25 м/с. Коэффициент запаса прочности на разрыв пластинчатых цепей должен быть для групп классификационного режима М 1 и М 2 не менее 3, для всех остальных – не менее 5. Как исключение, скорость цепи может быть увеличена до 1,5 м/с при соответствующем увеличении запаса прочности до 8.</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139. Коэффициент запаса прочности сварных грузовых цепей по отношению к разрушающей нагрузке должен приниматься согласно таблице 3 приложения 11.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140. Допускается сращивание цепей путем электросварки новых вставленных звеньев или с помощью специальных соединительных звеньев. После сращивания цепь должна быть испытана нагрузкой, в 1,25 раза превышающей ее расчетное тяговое усилие, в течение 10 минут.</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79" w:name="a145"/>
      <w:bookmarkEnd w:id="79"/>
      <w:r w:rsidRPr="00A949EE">
        <w:rPr>
          <w:rFonts w:ascii="Times New Roman" w:hAnsi="Times New Roman" w:cs="Times New Roman"/>
          <w:sz w:val="24"/>
          <w:szCs w:val="24"/>
        </w:rPr>
        <w:t>ГЛАВА 9</w:t>
      </w:r>
      <w:r w:rsidRPr="00A949EE">
        <w:rPr>
          <w:rFonts w:ascii="Times New Roman" w:hAnsi="Times New Roman" w:cs="Times New Roman"/>
          <w:sz w:val="24"/>
          <w:szCs w:val="24"/>
        </w:rPr>
        <w:br/>
        <w:t>ТРЕБОВАНИЯ К БАРАБАНАМ, БЛОКАМ, ЗВЕЗДОЧКАМ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141. Минимальные диаметры барабанов, блоков и уравнительных блоков, огибаемых стальными канатами, определяются по формулам: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D</w:t>
      </w:r>
      <w:proofErr w:type="gramStart"/>
      <w:r w:rsidRPr="00A949EE">
        <w:rPr>
          <w:rFonts w:ascii="Times New Roman" w:hAnsi="Times New Roman" w:cs="Times New Roman"/>
          <w:sz w:val="24"/>
          <w:szCs w:val="24"/>
        </w:rPr>
        <w:t>1 &gt;</w:t>
      </w:r>
      <w:proofErr w:type="gramEnd"/>
      <w:r w:rsidRPr="00A949EE">
        <w:rPr>
          <w:rFonts w:ascii="Times New Roman" w:hAnsi="Times New Roman" w:cs="Times New Roman"/>
          <w:sz w:val="24"/>
          <w:szCs w:val="24"/>
        </w:rPr>
        <w:t xml:space="preserve"> h1∙d; D2 &gt; h2∙d; D3 &gt; h3∙d,</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где    d – диаметр каната,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D1, D2, D3 – диаметры соответственно барабана, блока и уравнительного блока по средней линии навитого каната,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h1, h2, h3 – коэффициенты выбора диаметров соответственно барабана, блока, уравнительного блока. Значение их принимается согласно приложению 12.</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Допускается изменение коэффициентов h1, но не более чем на два шага по группе классификации, в большую или меньшую сторону (по таблице 1 приложения 12) с соответствующей компенсацией посредством величины </w:t>
      </w:r>
      <w:proofErr w:type="spellStart"/>
      <w:r w:rsidRPr="00A949EE">
        <w:rPr>
          <w:rFonts w:ascii="Times New Roman" w:hAnsi="Times New Roman" w:cs="Times New Roman"/>
          <w:sz w:val="24"/>
          <w:szCs w:val="24"/>
        </w:rPr>
        <w:t>Zp</w:t>
      </w:r>
      <w:proofErr w:type="spellEnd"/>
      <w:r w:rsidRPr="00A949EE">
        <w:rPr>
          <w:rFonts w:ascii="Times New Roman" w:hAnsi="Times New Roman" w:cs="Times New Roman"/>
          <w:sz w:val="24"/>
          <w:szCs w:val="24"/>
        </w:rPr>
        <w:t xml:space="preserve"> (по таблице 2 приложения 12) на то же число шагов в меньшую или большую сторону.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142. Диаметр барабана или блока, огибаемого сварной цепью, должен быть: у механизмов с группами классификации М 1 и М 2 не менее 20-кратного калибра цепи; у механизмов с группами классификации М 3–М 8 не менее 30-кратного калибра цепи.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143. Сварные калиброванные и пластинчатые цепи при работе на звездочке должны находиться одновременно в полном зацеплении не менее чем с двумя зубьями звездочки.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144. </w:t>
      </w:r>
      <w:proofErr w:type="spellStart"/>
      <w:r w:rsidRPr="00A949EE">
        <w:rPr>
          <w:rFonts w:ascii="Times New Roman" w:hAnsi="Times New Roman" w:cs="Times New Roman"/>
          <w:sz w:val="24"/>
          <w:szCs w:val="24"/>
        </w:rPr>
        <w:t>Канатоемкость</w:t>
      </w:r>
      <w:proofErr w:type="spellEnd"/>
      <w:r w:rsidRPr="00A949EE">
        <w:rPr>
          <w:rFonts w:ascii="Times New Roman" w:hAnsi="Times New Roman" w:cs="Times New Roman"/>
          <w:sz w:val="24"/>
          <w:szCs w:val="24"/>
        </w:rPr>
        <w:t xml:space="preserve"> барабана должна быть такой, чтобы при </w:t>
      </w:r>
      <w:proofErr w:type="spellStart"/>
      <w:r w:rsidRPr="00A949EE">
        <w:rPr>
          <w:rFonts w:ascii="Times New Roman" w:hAnsi="Times New Roman" w:cs="Times New Roman"/>
          <w:sz w:val="24"/>
          <w:szCs w:val="24"/>
        </w:rPr>
        <w:t>наинизшем</w:t>
      </w:r>
      <w:proofErr w:type="spellEnd"/>
      <w:r w:rsidRPr="00A949EE">
        <w:rPr>
          <w:rFonts w:ascii="Times New Roman" w:hAnsi="Times New Roman" w:cs="Times New Roman"/>
          <w:sz w:val="24"/>
          <w:szCs w:val="24"/>
        </w:rPr>
        <w:t xml:space="preserve"> возможном положении грузозахватного органа на барабане оставались навитыми не менее 1,5 витка каната или цепи, не считая витков, находящихся под зажимным устройством.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145. Барабаны под однослойную навивку каната должны иметь нарезанные по винтовой линии канавки. У кранов грейферных при однослойной навивке каната на барабан и у грузоподъемных кранов, при работе которых возможны рывки и ослабление каната, барабаны должны иметь канавку глубиной не менее половины диаметра каната или снабжаться устройством, обеспечивающим правильную укладку каната на барабане (</w:t>
      </w:r>
      <w:proofErr w:type="spellStart"/>
      <w:r w:rsidRPr="00A949EE">
        <w:rPr>
          <w:rFonts w:ascii="Times New Roman" w:hAnsi="Times New Roman" w:cs="Times New Roman"/>
          <w:sz w:val="24"/>
          <w:szCs w:val="24"/>
        </w:rPr>
        <w:t>канатоукладчиком</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Применение гладкого барабана допускается в тех случаях, когда по конструктивным причинам необходима многослойная навивка каната на барабан, а также при навивке на барабан цепи.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Гладкие барабаны и барабаны с канавками, предназначенные для многослойной навивки каната, должны иметь реборды с обеих сторон барабана.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Барабаны с канавками, предназначенные для однослойной навивки двух ветвей каната, ребордами могут не снабжаться, если ветви навиваются от краев барабана к середине. При навивке на барабан с канавками одной ветви каната реборда может не устанавливаться со стороны крепления каната на барабане. Барабаны электрических талей, снабженные устройством, исключающим сход каната с барабана (</w:t>
      </w:r>
      <w:proofErr w:type="spellStart"/>
      <w:r w:rsidRPr="00A949EE">
        <w:rPr>
          <w:rFonts w:ascii="Times New Roman" w:hAnsi="Times New Roman" w:cs="Times New Roman"/>
          <w:sz w:val="24"/>
          <w:szCs w:val="24"/>
        </w:rPr>
        <w:t>канатоукладчиком</w:t>
      </w:r>
      <w:proofErr w:type="spellEnd"/>
      <w:r w:rsidRPr="00A949EE">
        <w:rPr>
          <w:rFonts w:ascii="Times New Roman" w:hAnsi="Times New Roman" w:cs="Times New Roman"/>
          <w:sz w:val="24"/>
          <w:szCs w:val="24"/>
        </w:rPr>
        <w:t xml:space="preserve">), могут </w:t>
      </w:r>
      <w:proofErr w:type="spellStart"/>
      <w:r w:rsidRPr="00A949EE">
        <w:rPr>
          <w:rFonts w:ascii="Times New Roman" w:hAnsi="Times New Roman" w:cs="Times New Roman"/>
          <w:sz w:val="24"/>
          <w:szCs w:val="24"/>
        </w:rPr>
        <w:t>изготовливаться</w:t>
      </w:r>
      <w:proofErr w:type="spellEnd"/>
      <w:r w:rsidRPr="00A949EE">
        <w:rPr>
          <w:rFonts w:ascii="Times New Roman" w:hAnsi="Times New Roman" w:cs="Times New Roman"/>
          <w:sz w:val="24"/>
          <w:szCs w:val="24"/>
        </w:rPr>
        <w:t xml:space="preserve"> без реборд.</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Реборды барабана для каната должны возвышаться над верхним слоем навитого каната не менее чем на два его диаметра, а для цепей – не менее чем на ширину звена цепи.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146. При многослойной навивке каната на барабан должна быть обеспечена правильная укладка каждого слоя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147. Блоки должны иметь ограждающее устройство, исключающее выход каната из ручья блока. Зазор между блоком по его внешнему диаметру и ограждающим устройством должен быть не более 20 % диаметра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148. Применение чугунного литья для изготовления канатных блоков кранов стреловых самоходных и башенных кранов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0" w:name="a146"/>
      <w:bookmarkEnd w:id="80"/>
      <w:r w:rsidRPr="00A949EE">
        <w:rPr>
          <w:rFonts w:ascii="Times New Roman" w:hAnsi="Times New Roman" w:cs="Times New Roman"/>
          <w:sz w:val="24"/>
          <w:szCs w:val="24"/>
        </w:rPr>
        <w:t>ГЛАВА 10</w:t>
      </w:r>
      <w:r w:rsidRPr="00A949EE">
        <w:rPr>
          <w:rFonts w:ascii="Times New Roman" w:hAnsi="Times New Roman" w:cs="Times New Roman"/>
          <w:sz w:val="24"/>
          <w:szCs w:val="24"/>
        </w:rPr>
        <w:br/>
        <w:t>ТРЕБОВАНИЯ К ЭЛЕКТРООБОРУДОВАНИЮ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149. Подача напряжения на электрооборудование грузоподъемного крана от внешней сети должна осуществляться через вводное устройство (рубильник, автоматический выключатель) с ручным или дистанционным приводом.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150. Вводное устройство (защитная панель) кранов мостовых, козловых и консольных должно быть оборудовано специальным контактным замком с ключом (ключ-марка), без которого не может быть подано напряжение на кран.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Вводное устройство и панель управления башенных кранов должны быть оборудованы приспособлением для запирания их на замок.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151. Для подачи напряжения на главные троллеи или гибкий кабель должен быть установлен выключатель в доступном для отключения месте. Выключатель должен иметь приспособление для запирания его в отключенном положении. На корпусе выключателя </w:t>
      </w:r>
      <w:r w:rsidRPr="00A949EE">
        <w:rPr>
          <w:rFonts w:ascii="Times New Roman" w:hAnsi="Times New Roman" w:cs="Times New Roman"/>
          <w:sz w:val="24"/>
          <w:szCs w:val="24"/>
        </w:rPr>
        <w:lastRenderedPageBreak/>
        <w:t>должен быть указан регистрационный номер грузоподъемного крана, на который подается напряжение.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этом главные троллеи должны быть оборудованы световой сигнализацией наличия напряжения.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152. Кабина грузоподъемного крана и машинное помещение должны быть оборудованы электрическим освещением. При отключении электроприводов механизмов грузоподъемного крана освещение должно оставаться подключенным.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Цепи освещения и сигнального прибора должны иметь собственный выключатель и включаться до вводного устройства.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153. Светильники (прожектора), установленные на башенных кранах для освещения строительной площадки, должны включаться собственными выключателями, установленными в кабине и в нижней части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154. Все грузоподъемные краны должны быть оборудованы низковольтным ремонтным освещением напряжением не более 42 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Питание электрической цепи ремонтного освещения должно осуществляться от трансформатора или аккумулятора, установленного на грузоподъемном кране.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Однобалочные грузоподъемные краны ремонтным освещением могут не оснащаться.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155. Кабина управления грузоподъемного крана, работающего на открытом воздухе, а также в помещении с температурой окружающей среды ниже плюс 10 °C, должна оборудоваться отопительным прибором. Электрические отопительные приборы должны подсоединяться к электрической сети после вводного устройства и не должны отключаться при отключении механизмов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156. Грузозахватный орган штыревого грузоподъемного крана и корпус электрооборудования, находящиеся по условиям технологического процесса под напряжением, заземляться не должны. В этом случае от заземленных частей они должны быть изолированы не менее чем тремя ступенями изоляции. Сопротивление каждой ступени изоляции </w:t>
      </w:r>
      <w:proofErr w:type="gramStart"/>
      <w:r w:rsidRPr="00A949EE">
        <w:rPr>
          <w:rFonts w:ascii="Times New Roman" w:hAnsi="Times New Roman" w:cs="Times New Roman"/>
          <w:sz w:val="24"/>
          <w:szCs w:val="24"/>
        </w:rPr>
        <w:t>после монтажа</w:t>
      </w:r>
      <w:proofErr w:type="gramEnd"/>
      <w:r w:rsidRPr="00A949EE">
        <w:rPr>
          <w:rFonts w:ascii="Times New Roman" w:hAnsi="Times New Roman" w:cs="Times New Roman"/>
          <w:sz w:val="24"/>
          <w:szCs w:val="24"/>
        </w:rPr>
        <w:t xml:space="preserve"> вновь изготовленного или капитально отремонтированного грузоподъемного крана должно быть не менее 10 МОм. Изоляция электрооборудования и электропроводки должна быть рассчитана на случай повреждения ступеней защитной изоляции.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1" w:name="a147"/>
      <w:bookmarkEnd w:id="81"/>
      <w:r w:rsidRPr="00A949EE">
        <w:rPr>
          <w:rFonts w:ascii="Times New Roman" w:hAnsi="Times New Roman" w:cs="Times New Roman"/>
          <w:sz w:val="24"/>
          <w:szCs w:val="24"/>
        </w:rPr>
        <w:t>ГЛАВА 11</w:t>
      </w:r>
      <w:r w:rsidRPr="00A949EE">
        <w:rPr>
          <w:rFonts w:ascii="Times New Roman" w:hAnsi="Times New Roman" w:cs="Times New Roman"/>
          <w:sz w:val="24"/>
          <w:szCs w:val="24"/>
        </w:rPr>
        <w:br/>
        <w:t>ТРЕБОВАНИЯ К ГИДРООБОРУДОВАНИЮ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157. Конструкция гидравлической системы должна исключать возможность: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самопроизвольного опускания груза в аварийных ситуациях, приводные механизмы должны останавливаться при нахождении элементов управления в любом из возможных положений;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повреждения элементов гидропривода (трубопроводов, рукавов, их соединений) при соприкосновении с элементами металлоконструкций.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158. Гидропривод механизмов должен обеспечивать пуск с грузом на крюке из любого положения и опускание груза с установившейся скоростью. Допустимая величина просадки груза должна быть указана в проектной (конструкторской)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159. Гидравлическая система должна предусматривать полное и безопасное удаление рабочей жидкости (заполнение системы) при ремонте и техническом обслуживании без попадания жидкости на землю. Слив рабочей жидкости из предохранительных клапанов должен производиться в </w:t>
      </w:r>
      <w:proofErr w:type="spellStart"/>
      <w:r w:rsidRPr="00A949EE">
        <w:rPr>
          <w:rFonts w:ascii="Times New Roman" w:hAnsi="Times New Roman" w:cs="Times New Roman"/>
          <w:sz w:val="24"/>
          <w:szCs w:val="24"/>
        </w:rPr>
        <w:t>гидробак</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160. Конструкция гидравлической системы должна обеспечивать: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замену элементов гидропривода, трубопроводов и фильтров на грузоподъемном кране без слива рабочей жидкости из </w:t>
      </w:r>
      <w:proofErr w:type="spellStart"/>
      <w:r w:rsidRPr="00A949EE">
        <w:rPr>
          <w:rFonts w:ascii="Times New Roman" w:hAnsi="Times New Roman" w:cs="Times New Roman"/>
          <w:sz w:val="24"/>
          <w:szCs w:val="24"/>
        </w:rPr>
        <w:t>гидробака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непрерывное фильтрование рабочей жидкости.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Степень фильтрации должна устанавливаться с учетом требований, указанных в эксплуатационной документации на гидравлическое оборудование. Фильтр, установленный на линии слива, должен иметь перепускной клапан.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161. Каждый гидравлический контур должен быть предохранен от превышения рабочего давления предохранительным клапаном, отрегулированным на работу с номинальным грузом и опломбированным. Гидравлические контуры, предохраняемые от одинакового недопустимого давления, могут иметь один общий предохранительный клапан.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162. Уровень рабочей жидкости должен контролироваться по минимальной и максимальной отметкам на масломерном стекле. Применение щупов не допускается. При использовании на грузоподъемном кране нескольких баков для жидкости они должны иметь различную маркировку.</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2" w:name="a7"/>
      <w:bookmarkEnd w:id="82"/>
      <w:r w:rsidRPr="00A949EE">
        <w:rPr>
          <w:rFonts w:ascii="Times New Roman" w:hAnsi="Times New Roman" w:cs="Times New Roman"/>
          <w:sz w:val="24"/>
          <w:szCs w:val="24"/>
        </w:rPr>
        <w:t>ГЛАВА 12</w:t>
      </w:r>
      <w:r w:rsidRPr="00A949EE">
        <w:rPr>
          <w:rFonts w:ascii="Times New Roman" w:hAnsi="Times New Roman" w:cs="Times New Roman"/>
          <w:sz w:val="24"/>
          <w:szCs w:val="24"/>
        </w:rPr>
        <w:br/>
        <w:t>ТРЕБОВАНИЯ К ПРИБОРАМ И УСТРОЙСТВАМ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163. Грузоподъемные краны должны быть оборудованы ограничителями рабочих движений для автоматической остановки: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механизма подъема грузозахватного органа (кроме электрических талей, оснащенных муфтой предельного момента) в его крайних верхнем и нижнем положениях. Ограничитель нижнего положения грузозахватного органа может не устанавливаться, если по условиям эксплуатации не требуется опускать груз ниже уровня, указанного в паспорте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механизма изменения вылета;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механизма передвижения рельсовых кранов (за исключением железнодорожных) и их грузовых тележек, если скорость крана (тележки) при подходе к крайнему положению может превысить 30 м/мин. Механизмы передвижения башенных кранов, кранов козловых и мостовых кранов-перегружателей должны быть оборудованы ограничителями независимо от скорости передвижения;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механизмов передвижения кранов мостовых, козловых, консольных, портальных грузоподъемных или их грузовых тележек, работающих на одном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Указанные устройства должны устанавливаться также при необходимости ограничения хода любого механизма, </w:t>
      </w:r>
      <w:proofErr w:type="gramStart"/>
      <w:r w:rsidRPr="00A949EE">
        <w:rPr>
          <w:rFonts w:ascii="Times New Roman" w:hAnsi="Times New Roman" w:cs="Times New Roman"/>
          <w:sz w:val="24"/>
          <w:szCs w:val="24"/>
        </w:rPr>
        <w:t>например</w:t>
      </w:r>
      <w:proofErr w:type="gramEnd"/>
      <w:r w:rsidRPr="00A949EE">
        <w:rPr>
          <w:rFonts w:ascii="Times New Roman" w:hAnsi="Times New Roman" w:cs="Times New Roman"/>
          <w:sz w:val="24"/>
          <w:szCs w:val="24"/>
        </w:rPr>
        <w:t xml:space="preserve"> механизма поворота, выдвижения секций башни при монтаже грузоподъемного крана, механизмов грузозахватного органа, подъема кабины и др.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164. Концевые выключатели ограничителей рабочих движений должны включаться в электрическую схему грузоподъемного крана так, чтобы была обеспечена возможность движения механизма в обратном направлении. Дальнейшее движение в том же направлении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механизма передвижения крана мостового – при подходе к посадочной площадке или тупиковому упору с наименьшей скоростью, обеспечиваемой электроприводом;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механизма опускания стрелы крана стрелового самоходного в транспортное положение (без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165. Ограничитель механизма подъема груза должен обеспечить остановку грузозахватного органа при подъеме без груза и зазор между грузозахватным органом и упором у электрических талей не менее 50 мм, у других грузоподъемных кранов – не менее 200 мм. При скорости подъема груза более 40 м/мин механизм подъема должен быть оборудован дополнительным ограничителем, срабатывающим до основного ограничителя и переключающим электрическую схему на пониженную скорость подъема.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166. У кранов грейферных с раздельным приводом подъемной и замыкающей лебедок ограничитель (ограничители) должен (должны) отключать одновременно оба двигателя при достижении грейфером крайнего верхнего положения.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167. Ограничители механизмов передвижения должны обеспечивать отключение двигателей на следующем расстоянии до упора: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башенных кранов, кранов портальных, козловых и мостовых перегружателей – не менее полного пути торможения;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остальных грузоподъемных кранов – не менее половины пути торможения.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установке взаимных ограничителей хода механизмов передвижения кранов мостовых и консольных, работающих на одном крановом пути, указанное расстояние может быть уменьшено до 500 мм. Путь торможения механизма должен быть указан изготовителем в паспорте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168. Краны стреловые самоходные должны быть оборудованы ограничителями рабочих движений для автоматического отключения механизмов подъема, поворота и выдвижения стрелы на безопасном расстоянии от грузоподъемного крана до проводов электропередачи (электросвязи) (далее – ЛЭП).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169. Краны стреловые самоходные для предотвращения их столкновения с препятствиями в стесненных условиях работы должны быть оснащены координатной защитой.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170. Краны стрелового типа (кроме консольных) должны быть оборудованы ограничителем грузоподъемности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15 % – для башенных кранов (с грузовым моментом до 20 </w:t>
      </w:r>
      <w:proofErr w:type="spellStart"/>
      <w:r w:rsidRPr="00A949EE">
        <w:rPr>
          <w:rFonts w:ascii="Times New Roman" w:hAnsi="Times New Roman" w:cs="Times New Roman"/>
          <w:sz w:val="24"/>
          <w:szCs w:val="24"/>
        </w:rPr>
        <w:t>т∙м</w:t>
      </w:r>
      <w:proofErr w:type="spellEnd"/>
      <w:r w:rsidRPr="00A949EE">
        <w:rPr>
          <w:rFonts w:ascii="Times New Roman" w:hAnsi="Times New Roman" w:cs="Times New Roman"/>
          <w:sz w:val="24"/>
          <w:szCs w:val="24"/>
        </w:rPr>
        <w:t xml:space="preserve"> включительно) и кранов портальных;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10 % – для остальных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грузоподъемных кранов, имеющих две или более грузовые характеристики, ограничитель должен иметь устройство для переключения его на выбранную характеристику.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171. Краны мостового типа должны быть оборудованы ограничителями грузоподъемности (для каждой грузовой лебедки), если не исключается возможность их перегрузки по технологии производства. Грузоподъемные краны с переменной по длине моста грузоподъемностью также должны быть оборудованы такими ограничителями.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Ограничитель грузоподъемности кранов мостового типа не должен допускать перегрузку более чем на 25 %.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172. После срабатывания ограничителя грузоподъемности должно быть возможно опускание груза или включение других механизмов для уменьшения грузового момента.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173. У грузоподъемных кранов, грузоподъемность которых меняется с изменением вылета, должен быть предусмотрен указатель грузоподъемности, соответствующей вылету. Шкала (табло) указателя грузоподъемности должна быть отчетливо видна с рабочего места машиниста крана (крановщика). Указатель грузоподъемности может входить в состав электронного ограничителя грузоподъемности.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w:t>
      </w:r>
      <w:proofErr w:type="spellStart"/>
      <w:r w:rsidRPr="00A949EE">
        <w:rPr>
          <w:rFonts w:ascii="Times New Roman" w:hAnsi="Times New Roman" w:cs="Times New Roman"/>
          <w:sz w:val="24"/>
          <w:szCs w:val="24"/>
        </w:rPr>
        <w:t>градуировании</w:t>
      </w:r>
      <w:proofErr w:type="spellEnd"/>
      <w:r w:rsidRPr="00A949EE">
        <w:rPr>
          <w:rFonts w:ascii="Times New Roman" w:hAnsi="Times New Roman" w:cs="Times New Roman"/>
          <w:sz w:val="24"/>
          <w:szCs w:val="24"/>
        </w:rPr>
        <w:t xml:space="preserve"> шкалы указателя грузоподъемности крана необходимо замер вылета производить на горизонтальной площадке с грузом на крюке, соответствующим данному вылету, а нанесение отметки на шкале производить после снятия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174. Краны мостового типа должны быть оборудованы устройством для автоматического снятия напряжения с крана при выходе на галерею. У грузоподъемных кранов, работающих в помещении, троллеи с напряжением не более 42 В при этом могут не отключаться.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кранов мостовых, вход на которые предусмотрен через галерею моста, такой блокировкой должна быть оборудована дверь для входа на галерею.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175. Дверь для входа со стороны посадочной площадки в кабину управления, передвигающуюся вместе с грузоподъемным краном и (или) с грузовой тележкой, передвигающейся по надземному крановому пути, должна быть снабжена электрической </w:t>
      </w:r>
      <w:r w:rsidRPr="00A949EE">
        <w:rPr>
          <w:rFonts w:ascii="Times New Roman" w:hAnsi="Times New Roman" w:cs="Times New Roman"/>
          <w:sz w:val="24"/>
          <w:szCs w:val="24"/>
        </w:rPr>
        <w:lastRenderedPageBreak/>
        <w:t>блокировкой, запрещающей движение грузоподъемного крана и (или) грузовой тележки, передвигающейся по надземному крановому пути, при открытой двери кабины управления.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Если кабина имеет тамбур, то такой блокировкой снабжается дверь тамбура.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176. У кранов магнитных электрическая схема должна быть выполнена так, чтобы в результате срабатывания приборов и устройств безопасности напряжение с грузоподъемного электромагнита не снималось.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177. У башенных кранов с неповоротной башней и у других грузоподъемных кранов при расположении кабины на поворотной части крана должно быть предусмотрено устройство, автоматически отключающее двигатель механизма поворота при открытом люке или двери.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178. Грузоподъемные краны, управляемые из кабины или пульта управления (при дистанционном управлении), должны быть снабжены звуковым сигнальным прибором, хорошо слышимым в местах перемещения груза, и отличающимся по тональности от автомобильного сигнала.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179. Краны козловые и мостовые краны-перегружатели должны быть рассчитаны на максимально возможное усилие перекоса, возникающее при их передвижении, или оборудованы ограничителем перекоса автоматического действия.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180. Регистратор параметров должен выполнять функции регистрации, первичной обработки, накопления и хранения оперативной (обновляемой) и долговременной (длительного хранения) информации о параметрах работы грузоподъемного крана в течение установленного срока.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Оперативная информация должна содержать основные сведения о работе грузоподъемного крана в определенный промежуток времени (не менее 24 часов работы) с привязкой к текущему времени с точностью до секунд, в том числе: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время включения и выключения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факт срабатывания и возвращения в исходное состояние датчиков, устройств, обеспечивающих защиту от опасного приближения к ЛЭП;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время включения и выключения координатной защиты, а также фиксацию события срабатывания и возвращения в исходное состояние включенной координатной защиты с записью фактических значений длины стрелы, угла наклона стрелы, угла поворота платформы;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момент начала подъема груза, вес поднятого груза, момент опускания груза, событие срабатывания ограничителя грузоподъемности с одновременной записью фактических значений длины стрелы, угла наклона стрелы, угла поворота платформы;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другие показатели, предусмотренные проектной (конструкторской) документацией на конкретный тип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Долговременная информация должна содержать основные сведения о работе грузоподъемного крана или его механизмов за определенный срок службы, в том числе: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общую наработку грузоподъемного крана или его механизмов в </w:t>
      </w:r>
      <w:proofErr w:type="spellStart"/>
      <w:r w:rsidRPr="00A949EE">
        <w:rPr>
          <w:rFonts w:ascii="Times New Roman" w:hAnsi="Times New Roman" w:cs="Times New Roman"/>
          <w:sz w:val="24"/>
          <w:szCs w:val="24"/>
        </w:rPr>
        <w:t>моточасах</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суммарное число рабочих циклов;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массы поднятых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другие показатели, предусмотренные проектной (конструкторской) документацией на конкретный тип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181. Требования к конструкции регистратора параметров (с указанием конкретного перечня регистрируемых параметров и алгоритмов их обработки для башенных кранов, кранов мостового типа, стреловых, портальных, железнодорожных и других) определяются техническим заданием с учетом типов грузоподъемных кранов и их приборов и устройств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182. Регистраторы параметров должны проектироваться и изготовляться в виде отдельных приборов (автономных регистраторов параметров) или узлов, встроенных в приборы безопасности грузоподъемных кранов (встроенных регистраторов). Для встроенных регистраторов параметров допускается использование элементов (индикаторы, </w:t>
      </w:r>
      <w:r w:rsidRPr="00A949EE">
        <w:rPr>
          <w:rFonts w:ascii="Times New Roman" w:hAnsi="Times New Roman" w:cs="Times New Roman"/>
          <w:sz w:val="24"/>
          <w:szCs w:val="24"/>
        </w:rPr>
        <w:lastRenderedPageBreak/>
        <w:t>процессоры и тому подобные) прибора безопасности, в состав которого они входят. В качестве датчиков регистратора параметров допускается использование датчиков других приборов безопасности, установленных на грузоподъемном кране.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183. Регистратор параметров должен быть оснащен часами реального времени, календарем и счетчиком, фиксирующим время включенного состояния регистратора параметров с момента установки (первоначальной настройки) на грузоподъемном кране.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Регистратор параметров должен содержать устройство для индикации следующих показателей: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календарная дата и время (часы, минуты);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общую наработку грузоподъемного крана или его механизмов в </w:t>
      </w:r>
      <w:proofErr w:type="spellStart"/>
      <w:r w:rsidRPr="00A949EE">
        <w:rPr>
          <w:rFonts w:ascii="Times New Roman" w:hAnsi="Times New Roman" w:cs="Times New Roman"/>
          <w:sz w:val="24"/>
          <w:szCs w:val="24"/>
        </w:rPr>
        <w:t>моточасах</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коды неисправностей;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другие показатели, предусмотренные техническим заданием на проектирование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Регистратор параметров должен обеспечивать сохранность оперативной информации не менее 10 дней, а информации длительного хранения – не менее 3 лет с момента последнего отключения электропитания.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Регистратор параметров должен регистрировать параметры работы грузоподъемного крана при проведении его испытаний и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184. Запоминающее устройство регистратора параметров должно быть оборудовано автономным источником питания. Запись параметров должна осуществляться регистратором параметров постоянно в течение всего времени работы грузоподъемного крана. При отключении питания записанные параметры должны сохраняться в регистраторе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185. В конструкции регистратора параметров должна быть предусмотрена возможность считывания информации с помощью прибора считывания без его демонтажа.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Регистратор параметров должен быть защищен от несанкционированного доступа. Места защиты и опломбирования регистратора параметров должны быть указаны в эксплуатационных документах.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186. При комплектовании регистратора параметров из элементов и узлов, изготовленных несколькими организациями, качество изготовления регистратора в целом, соответствие его настоящим Правилам и оформление эксплуатационных документов обеспечивает организация, выпускающая регистратор параметров в собранном (комплектном) виде.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187. Каждый изготовленный регистратор должен быть снабжен паспортом и руководством (инструкцией) по эксплуатации. Изготовитель регистратора должен поставлять инструкцию по монтажу и наладке, инструкцию по ремонту регистратора, инструкцию по считыванию и оформлению информации регистратора и другую документацию, предусмотренную конструкторской (проектной) документацией на его изготовление.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Руководство (инструкция) по эксплуатации регистратора параметров должно быть разработано в соответствии с требованиями настоящих Правил. В нем, в том числе указываются: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периодичность и перечень работ по обслуживанию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проверки исправности регистратора параметров при техническом освидетельствовании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проверки исправности регистратора параметров в необходимых случаях, в том числе после его ремонта, замены датчиков и др.;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выдачи информации регистратора параметров; с учетом его конструктивного исполнения и взаимодействия с приборами безопасности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порядок подключения прибора считывания и считывания информации регистратора параметров и указания по обработке полученной информации с применением компьютерных и программных технических средств.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188. Инструкция по монтажу и наладке регистратора параметров должна содержать: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входного контроля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установки и наладки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другие указания по монтажу и наладке регистратора параметров, в том числе по оформлению документов.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189. Инструкция по ремонту регистратора параметров должна содержать: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проверки поступающих в ремонт регистратора параметров и указания по необходимому оборудованию и инструменту для ремонта;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возможные неисправности и способы их устранения;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оформление результатов ремонта с указанием о гарантиях организации, выполнившей ремонт;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другие указания по ремонту регистратора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190. У грузоподъемных кранов с электроприводом, кроме грузоподъемных кранов с механизмами подъема, имеющими второй </w:t>
      </w:r>
      <w:proofErr w:type="spellStart"/>
      <w:r w:rsidRPr="00A949EE">
        <w:rPr>
          <w:rFonts w:ascii="Times New Roman" w:hAnsi="Times New Roman" w:cs="Times New Roman"/>
          <w:sz w:val="24"/>
          <w:szCs w:val="24"/>
        </w:rPr>
        <w:t>грузоупорный</w:t>
      </w:r>
      <w:proofErr w:type="spellEnd"/>
      <w:r w:rsidRPr="00A949EE">
        <w:rPr>
          <w:rFonts w:ascii="Times New Roman" w:hAnsi="Times New Roman" w:cs="Times New Roman"/>
          <w:sz w:val="24"/>
          <w:szCs w:val="24"/>
        </w:rPr>
        <w:t xml:space="preserve"> тормоз, должна быть предусмотрена защита от падения груза и стрелы при обрыве любой из трех фаз питающей электрической сети.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191. В кабине крана стрелового самоходного должен быть установлен указатель угла наклона грузоподъемного крана (креномер, сигнализатор). В случае, когда управление выносными опорами грузоподъемного крана осуществляется вне кабины, на неповоротной раме грузоподъемного крана должен быть установлен дополнительный указатель угла наклона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192. Башенные краны с высотой до верха оголовка башни более 15 м, краны стреловые самоходные с башенно-стреловым рабочим оборудованием, краны козловые с пролетом более 16 м, краны портальные, мостовые краны-перегружатели должны быть снабжены прибором (анемометром), автоматически включающим звуковой сигнал при достижении скорости ветра, указанной в паспорте грузоподъемного крана для рабочего состояния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193. Грузоподъемные краны, передвигающиеся по крановому пути на открытом воздухе, должны быть оборудованы противоугонными устройствами.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194. При использовании в качестве противоугонного устройства рельсовых захватов их конструкция должна позволять закрепление грузоподъемного крана на всем пути его перемещения.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195. Противоугонные устройства с машинным приводом должны быть оборудованы приспособлением для приведения их в действие вручную.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196. Грузоподъемные краны, передвигающиеся по крановому пути, и их тележки для смягчения возможного удара об упоры или друг о друга должны быть снабжены упругими буферными устройствами.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197. Грузоподъемные краны и грузовые тележки, передвигающиеся по крановому пути, должны быть снабжены опорными деталями на случай поломки колес и осей ходовых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монорельсовых тележек с прицепной кабиной опорные детали должны быть установлены на ходовой тележке кабины. При подвеске кабины и механизма подъема к общей раме опорные детали устанавливаются на каждой ходовой тележке.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Опорные детали должны быть установлены на расстоянии не более 20 мм от рельсов (ездовых балок), по которым передвигается грузоподъемный кран (тележка), и должны быть рассчитаны на наибольшую возможную нагрузку на эти детали.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3" w:name="a22"/>
      <w:bookmarkEnd w:id="83"/>
      <w:r w:rsidRPr="00A949EE">
        <w:rPr>
          <w:rFonts w:ascii="Times New Roman" w:hAnsi="Times New Roman" w:cs="Times New Roman"/>
          <w:sz w:val="24"/>
          <w:szCs w:val="24"/>
        </w:rPr>
        <w:t>198. У кранов стреловых самоходных с изменяющимся вылетом и гибкой подвеской стрелы должны быть установлены упоры или другие устройства, предотвращающие запрокидывание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199. У башенных кранов устройства, указанные в пункте 198 настоящих Правил, должны быть установлены, если при минимальном вылете угол между горизонталью и стрелой превышает 70°.</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4" w:name="a148"/>
      <w:bookmarkEnd w:id="84"/>
      <w:r w:rsidRPr="00A949EE">
        <w:rPr>
          <w:rFonts w:ascii="Times New Roman" w:hAnsi="Times New Roman" w:cs="Times New Roman"/>
          <w:sz w:val="24"/>
          <w:szCs w:val="24"/>
        </w:rPr>
        <w:t>ГЛАВА 13</w:t>
      </w:r>
      <w:r w:rsidRPr="00A949EE">
        <w:rPr>
          <w:rFonts w:ascii="Times New Roman" w:hAnsi="Times New Roman" w:cs="Times New Roman"/>
          <w:sz w:val="24"/>
          <w:szCs w:val="24"/>
        </w:rPr>
        <w:br/>
        <w:t>ТРЕБОВАНИЯ К АППАРАТАМ УПРАВЛЕНИЯ И КАБИНАМ УПРАВЛЕНИЯ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200. Аппараты управления должны быть выполнены и установлены таким образом, чтобы управление было удобным и не затрудняло наблюдение за грузозахватным органом и грузом.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201. Направление перемещения рукояток и рычагов должно по возможности соответствовать направлению движений механизмов.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202. Условные обозначения направлений вызываемых движений должны быть указаны на аппаратах управления и сохраняться в течение срока их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203. Отдельные положения рычагов рукояток должны фиксироваться; усилие фиксации в нулевом положении должно быть больше, чем в любом другом положении.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бесступенчатом регулировании должна быть обеспечена фиксация рукояток только в нулевом положении.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204. Кнопочные аппараты, предназначенные для реверсивного пуска механизма, должны иметь электрическую блокировку, исключающую подачу напряжения на реверсивные аппараты при одновременном нажатии на обе кнопки.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205. Аппараты управления с пола должны иметь устройство для самовозврата в нулевое положение, при этом работа механизма возможна только при непрерывном нажатии на кнопку или удержании рукоятки в рабочем положении.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206. Для грузоподъемных кранов с электрическим приводом включение линейного контактора должно быть возможно только в том случае, если все контроллеры находятся в нулевом положении.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Контакты нулевой блокировки магнитных контроллеров с индивидуальной нулевой защитой в цепь контактора защитной панели (вводного устройства) могут не включаться. В этом случае в кабине управления должна быть установлена световая сигнализация, информирующая о включении или выключении магнитного контроллера.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207. При наличии нескольких постов управления грузоподъемным краном должна быть предусмотрена блокировка, исключающая возможность управления одновременно с разных постов.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208. Аппараты управления с пола должны быть подвешены на стальном тросике такой длины, которая позволяла бы лицу, управляющему механизмом, находиться на безопасном расстоянии от поднимаемого груза. Аппарат управления с пола должен быть расположен на высоте от 1000 до 1500 мм от пола.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209. Башенные краны для безопасного выполнения их монтажа и испытаний должны быть снабжены выносным пультом управления.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210. Кабина управления и аппарат управления должны быть расположены в таком месте, чтобы машинист крана (крановщик) имел возможность наблюдать за грузозахватным органом с грузом в любом их расположении.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211. Кабина управления крана стрелового типа должна быть расположена так, чтобы при нормальной работе грузоподъемного крана с минимальным вылетом исключалась возможность удара груза или грузозахватного органа о кабину. Располагать механизмы грузоподъемного крана непосредственно над кабиной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212. Кабина крана мостового и передвижного консольного грузоподъемного крана должна помещаться под галереей моста (консоли) и сообщаться с ней лестницей.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213. У кранов мостового типа допускается подвешивать кабину к раме грузовой тележки. В этом случае выход из кабины на галерею моста должен осуществляться через настил тележки или по наружной огражденной лестнице.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214. Кабина крана мостового типа должна быть подвешена со стороны, противоположной той, на которой расположены главные троллеи. Исключения </w:t>
      </w:r>
      <w:r w:rsidRPr="00A949EE">
        <w:rPr>
          <w:rFonts w:ascii="Times New Roman" w:hAnsi="Times New Roman" w:cs="Times New Roman"/>
          <w:sz w:val="24"/>
          <w:szCs w:val="24"/>
        </w:rPr>
        <w:lastRenderedPageBreak/>
        <w:t>допускаются в тех случаях, когда троллеи недоступны для случайного к ним прикосновения из кабины, из тамбура кабины, с посадочной площадки или лестницы.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215. Внутренние размеры кабины должны быть не менее: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высота – 2000 мм, ширина – 900 мм, длина – 1300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минимальный объем должен составлять 3 куб. 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кабинах с невертикальной передней частью в сечении, проходящем через центр сиденья крановщика, допускается уменьшение высоты до 1600 мм. Высота кабины грузовых тележек, передвигающихся по надземному крановому пути и предназначенных для работы сидя, может быть уменьшена до 1600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216. Кабина грузоподъемных кранов, предназначенных для работы на открытом воздухе, должна иметь сплошное ограждение со всех сторон и сплошное верхнее перекрытие, защищающее от воздействия неблагоприятных метеорологических факторов.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Световые проемы кабины должны быть выполнены из </w:t>
      </w:r>
      <w:proofErr w:type="spellStart"/>
      <w:r w:rsidRPr="00A949EE">
        <w:rPr>
          <w:rFonts w:ascii="Times New Roman" w:hAnsi="Times New Roman" w:cs="Times New Roman"/>
          <w:sz w:val="24"/>
          <w:szCs w:val="24"/>
        </w:rPr>
        <w:t>травмобезопасного</w:t>
      </w:r>
      <w:proofErr w:type="spellEnd"/>
      <w:r w:rsidRPr="00A949EE">
        <w:rPr>
          <w:rFonts w:ascii="Times New Roman" w:hAnsi="Times New Roman" w:cs="Times New Roman"/>
          <w:sz w:val="24"/>
          <w:szCs w:val="24"/>
        </w:rPr>
        <w:t xml:space="preserve"> (безосколочного) стекла.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У кранов мостовых </w:t>
      </w:r>
      <w:proofErr w:type="spellStart"/>
      <w:r w:rsidRPr="00A949EE">
        <w:rPr>
          <w:rFonts w:ascii="Times New Roman" w:hAnsi="Times New Roman" w:cs="Times New Roman"/>
          <w:sz w:val="24"/>
          <w:szCs w:val="24"/>
        </w:rPr>
        <w:t>двухбалочных</w:t>
      </w:r>
      <w:proofErr w:type="spellEnd"/>
      <w:r w:rsidRPr="00A949EE">
        <w:rPr>
          <w:rFonts w:ascii="Times New Roman" w:hAnsi="Times New Roman" w:cs="Times New Roman"/>
          <w:sz w:val="24"/>
          <w:szCs w:val="24"/>
        </w:rPr>
        <w:t>, кранов передвижных консольных и подвесных тележек, работающих в помещении, допускается применение открытой кабины со сплошным ограждением на высоту не менее 1000 мм от пола. При этом верхнее перекрытие может не устраиваться.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кранов мостовых однобалочных и подвесных ограждение кабины, предназначенной для работы сидя, может быть выполнено на высоту 700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ограждении кабины на высоту до 1000 мм </w:t>
      </w:r>
      <w:proofErr w:type="spellStart"/>
      <w:r w:rsidRPr="00A949EE">
        <w:rPr>
          <w:rFonts w:ascii="Times New Roman" w:hAnsi="Times New Roman" w:cs="Times New Roman"/>
          <w:sz w:val="24"/>
          <w:szCs w:val="24"/>
        </w:rPr>
        <w:t>травмобезопасным</w:t>
      </w:r>
      <w:proofErr w:type="spellEnd"/>
      <w:r w:rsidRPr="00A949EE">
        <w:rPr>
          <w:rFonts w:ascii="Times New Roman" w:hAnsi="Times New Roman" w:cs="Times New Roman"/>
          <w:sz w:val="24"/>
          <w:szCs w:val="24"/>
        </w:rPr>
        <w:t xml:space="preserve"> (безосколочным) стеклом необходимо применять дополнительное ограждение ее металлической решеткой.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217. Кабины кранов мостовых и кранов передвижных консольных в тех случаях, когда расстояние между задней стенкой кабины и предметами, относительно которых она перемещается, составляет менее 400 мм, должны иметь сплошное ограждение задней стенки и боковых сторон на высоту не менее 1800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Ограждение задней стороны кабины должно производиться во всю ширину, а боковые стороны должны иметь ограждение шириной не менее 400 мм со стороны, примыкающей к задней стенке.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218. Остекление кабины должно быть выполнено так, чтобы имелась возможность производить очистку стекол как изнутри, так и снаружи, или должно быть предусмотрено устройство для их очистки. Нижние стекла, на которые может встать машинист крана (крановщик), должны быть защищены решетками, способными выдержать его массу.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219. В кабинах грузоподъемных кранов, работающих на открытом воздухе, должны быть установлены солнцезащитные щитки.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220. Дверь для входа в кабину должна быть распашной или раздвижной и с внутренней стороны должна быть оборудована запором.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Распашная дверь должна открываться внутрь кабины, за исключением кранов стреловых самоходных, а также при наличии перед входом в кабину тамбура или площадки с соответствующим ограждением. В этих случаях дверь кабины может открываться наружу.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Грузоподъемные краны, работающие на открытом воздухе, должны быть оснащены устройством для запирания двери снаружи при уходе машиниста крана (крановщика) с грузоподъемного крана. Вход в кабину через люк не разрешается.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221. Пол в кабине грузоподъемного крана с электрическим приводом должен иметь настил из неметаллических материалов, исключающих скольжение, и покрыт диэлектрическим ковриком. В кабинах с большой площадью пола коврики размером не менее 500 x 700 мм могут быть уложены только в местах обслуживания электрооборудования.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222. Кабины грузоподъемных кранов должны быть оборудованы стационарным сиденьем для машиниста крана (крановщика), устроенным так, чтобы можно было сидя управлять грузоподъемным краном и вести наблюдение за грузом. Должна быть </w:t>
      </w:r>
      <w:r w:rsidRPr="00A949EE">
        <w:rPr>
          <w:rFonts w:ascii="Times New Roman" w:hAnsi="Times New Roman" w:cs="Times New Roman"/>
          <w:sz w:val="24"/>
          <w:szCs w:val="24"/>
        </w:rPr>
        <w:lastRenderedPageBreak/>
        <w:t>предусмотрена возможность регулировки положения сиденья по высоте и в горизонтальном продольном направлении для удобства работы и обслуживания аппаратов управления.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223. Кабина грузоподъемного крана должна быть выполнена и оборудована таким образом, чтобы в ней был обеспечен надлежащий температурный режим и обмен воздуха.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5" w:name="a149"/>
      <w:bookmarkEnd w:id="85"/>
      <w:r w:rsidRPr="00A949EE">
        <w:rPr>
          <w:rFonts w:ascii="Times New Roman" w:hAnsi="Times New Roman" w:cs="Times New Roman"/>
          <w:sz w:val="24"/>
          <w:szCs w:val="24"/>
        </w:rPr>
        <w:t>ГЛАВА 14</w:t>
      </w:r>
      <w:r w:rsidRPr="00A949EE">
        <w:rPr>
          <w:rFonts w:ascii="Times New Roman" w:hAnsi="Times New Roman" w:cs="Times New Roman"/>
          <w:sz w:val="24"/>
          <w:szCs w:val="24"/>
        </w:rPr>
        <w:br/>
        <w:t>ТРЕБОВАНИЯ К ПРОТИВОВЕСУ И БАЛЛАСТУ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224. Составные части противовеса и балласта должны быть надежно закреплены или заключены в кожух для предохранения их от падения и для исключения возможности изменения установленной массы.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случаях применения в качестве противовеса или балласта мелких штучных грузов они должны быть помещены в металлический ящик. Конструкция ящика должна исключать выпадение груза и попадание в него атмосферных осадков.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225. Применять для противовеса или балласта песок, гравий, щебень не разрешается. На грузоподъемных кранах в качестве противовеса или балласта должны применяться инвентарные маркированные грузы, изготовление и укладка которых должны производиться по чертежам изготовителя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6" w:name="a150"/>
      <w:bookmarkEnd w:id="86"/>
      <w:r w:rsidRPr="00A949EE">
        <w:rPr>
          <w:rFonts w:ascii="Times New Roman" w:hAnsi="Times New Roman" w:cs="Times New Roman"/>
          <w:sz w:val="24"/>
          <w:szCs w:val="24"/>
        </w:rPr>
        <w:t>ГЛАВА 15</w:t>
      </w:r>
      <w:r w:rsidRPr="00A949EE">
        <w:rPr>
          <w:rFonts w:ascii="Times New Roman" w:hAnsi="Times New Roman" w:cs="Times New Roman"/>
          <w:sz w:val="24"/>
          <w:szCs w:val="24"/>
        </w:rPr>
        <w:br/>
        <w:t>ТРЕБОВАНИЯ К ЗАЩИТНЫМ ОГРАЖДЕНИЯМ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226. Легкодоступные, находящиеся в движении части грузоподъемного крана, представляющие опасность при эксплуатации, должны быть закрыты прочно укрепленными металлическими ограждениями. Защитные ограждения частей, нуждающихся в постоянном контроле и обслуживании, должны быть съемными.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Обязательному защитному ограждению подлежат: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зубчатые, цепные и червячные передачи;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муфты с выступающими болтами и шпонками, а также другие муфты, расположенные в местах прохода;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барабаны, расположенные вблизи рабочего места машиниста крана (крановщика) или в проходах, при этом ограждение барабанов не должно затруднять наблюдение за навивкой каната на барабан;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вал механизма передвижения крана мостового типа при частоте вращения 50 об/мин и более (при частоте вращения менее 50 об/мин этот вал должен быть огражден в месте расположения люка для выхода на галерею);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валы других механизмов грузоподъемного крана, если они расположены в местах, предназначенных для прохода работников, обслуживающих грузоподъемный кран;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канатные блоки крюковой подвески.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227. Ходовые колеса грузоподъемных кранов, передвигающихся по крановому пути (за исключением кранов железнодорожных), и их опорных тележек должны быть снабжены щитками, предотвращающими возможность попадания под колеса посторонних предметов. Зазор между щитком и рельсом не должен превышать 10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228. Неизолированные токоведущие части электрооборудования грузоподъемных кранов (в том числе выключателей, подающих питание на троллеи или на питающий кабель), расположенные в местах, не исключающих возможности прикосновения к ним, должны быть ограждены.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Контактные панели и ящики сопротивлений, с которых автоматически снимается напряжение при выходе в места их расположения, а также аппараты, установленные в аппаратных кабинах, запираемых на ключ, могут не ограждаться.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229. Главные троллеи, расположенные вдоль кранового пути, и их токоприемники должны быть недоступны для случайного к ним прикосновения с моста грузоподъемного крана, лестницы, посадочных площадок и других площадок, где могут находиться люди, что должно обеспечиваться соответствующим расположением проводов и токоприемников.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230. Троллеи, расположенные на грузоподъемном кране, не отключаемые контактом блокировки люка (троллеи грузоподъемного электромагнита, троллеи с напряжением более 42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у грузоподъемных кранов с подвижной кабиной), должны быть ограждены или расположены между фермами моста грузоподъемного крана на расстоянии 1 м и более. Троллеи должны быть ограждены по всей длине и с торцов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231. В местах возможного соприкосновения грузовых канатов с главными или вспомогательными троллеями грузоподъемного крана должны быть установлены соответствующие защитные устройства.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7" w:name="a151"/>
      <w:bookmarkEnd w:id="87"/>
      <w:r w:rsidRPr="00A949EE">
        <w:rPr>
          <w:rFonts w:ascii="Times New Roman" w:hAnsi="Times New Roman" w:cs="Times New Roman"/>
          <w:sz w:val="24"/>
          <w:szCs w:val="24"/>
        </w:rPr>
        <w:t>ГЛАВА 16</w:t>
      </w:r>
      <w:r w:rsidRPr="00A949EE">
        <w:rPr>
          <w:rFonts w:ascii="Times New Roman" w:hAnsi="Times New Roman" w:cs="Times New Roman"/>
          <w:sz w:val="24"/>
          <w:szCs w:val="24"/>
        </w:rPr>
        <w:br/>
        <w:t>ТРЕБОВАНИЯ К ГАЛЕРЕЯМ, ПЛОЩАДКАМ, ЛЕСТНИЦАМ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232. Грузоподъемный кран должен иметь удобный вход и доступ в кабину. У кранов мостовых должен быть устроен и безопасный выход на тележку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8" w:name="a240"/>
      <w:bookmarkEnd w:id="88"/>
      <w:r w:rsidRPr="00A949EE">
        <w:rPr>
          <w:rFonts w:ascii="Times New Roman" w:hAnsi="Times New Roman" w:cs="Times New Roman"/>
          <w:sz w:val="24"/>
          <w:szCs w:val="24"/>
        </w:rPr>
        <w:t>233. В пролетах зданий, где устанавливаются краны опорные мостовые с группой классификации (режима) А6 и более, а также на эстакадах для грузоподъемных кранов (кроме кранов мостовых однобалочных с электрическими талями) должны быть устроены галереи для прохода вдоль кранового пути с обеих сторон пролета.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Галереи для прохода вдоль кранового пути должны быть снабжены перилами со стороны пролета и с противоположной стороны при отсутствии стены. Галерея на открытой эстакаде может быть снабжена перилами только с наружной стороны (противоположной пролету).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Ширина прохода (в свету) по галерее должна быть не менее 500 мм, высота – не менее 1800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местах расположения колонн должен быть обеспечен проход сбоку или в теле колонны шириной не менее 400 мм и высотой не менее 1800 мм. Оставлять у колонн не огражденный участок галереи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устройстве прохода внутри колонны за 1000 мм до подхода к ней ширина перехода по галерее должна быть уменьшена до ширины прохода в колонне. Каждая галерея должна иметь выходы на лестницы не реже чем через каждые 200 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89" w:name="a23"/>
      <w:bookmarkEnd w:id="89"/>
      <w:r w:rsidRPr="00A949EE">
        <w:rPr>
          <w:rFonts w:ascii="Times New Roman" w:hAnsi="Times New Roman" w:cs="Times New Roman"/>
          <w:sz w:val="24"/>
          <w:szCs w:val="24"/>
        </w:rPr>
        <w:t>234. У кранов мостовых и передвижных консольных при наличии на грузоподъемном кране галереи, предназначенной для обслуживания электрооборудования и механизмов, ширина свободного прохода по галерее должна быть: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механизмов передвижения с центральным приводом – не менее 500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механизмов передвижения с раздельным приводом – не менее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грузоподъемных кранов, указанных в части первой настоящего пункта, на галерее, предназначенной для расположения троллеев, ширина прохода между перилами и поддерживающими троллеи устройствами, а также токосъемниками должна быть не менее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0" w:name="a241"/>
      <w:bookmarkEnd w:id="90"/>
      <w:r w:rsidRPr="00A949EE">
        <w:rPr>
          <w:rFonts w:ascii="Times New Roman" w:hAnsi="Times New Roman" w:cs="Times New Roman"/>
          <w:sz w:val="24"/>
          <w:szCs w:val="24"/>
        </w:rPr>
        <w:t>235. В случае отсутствия на грузоподъемном кране галерей и площадок, предназначенных для обслуживания механизмов, электрооборудования, приборов безопасности, должны быть предусмотрены ремонтные площадки, расположенные вне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1" w:name="a245"/>
      <w:bookmarkEnd w:id="91"/>
      <w:r w:rsidRPr="00A949EE">
        <w:rPr>
          <w:rFonts w:ascii="Times New Roman" w:hAnsi="Times New Roman" w:cs="Times New Roman"/>
          <w:sz w:val="24"/>
          <w:szCs w:val="24"/>
        </w:rPr>
        <w:t xml:space="preserve">У кранов мостовых однобалочных и подвесных </w:t>
      </w:r>
      <w:proofErr w:type="spellStart"/>
      <w:r w:rsidRPr="00A949EE">
        <w:rPr>
          <w:rFonts w:ascii="Times New Roman" w:hAnsi="Times New Roman" w:cs="Times New Roman"/>
          <w:sz w:val="24"/>
          <w:szCs w:val="24"/>
        </w:rPr>
        <w:t>двухбалочных</w:t>
      </w:r>
      <w:proofErr w:type="spellEnd"/>
      <w:r w:rsidRPr="00A949EE">
        <w:rPr>
          <w:rFonts w:ascii="Times New Roman" w:hAnsi="Times New Roman" w:cs="Times New Roman"/>
          <w:sz w:val="24"/>
          <w:szCs w:val="24"/>
        </w:rPr>
        <w:t xml:space="preserve"> грузоподъемных кранов галереи или площадки на грузоподъемном кране не требуются, если имеется ремонтная площадка для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236. Ремонтные площадки должны обеспечивать удобный и безопасный доступ к механизмам и электрооборудованию.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расстоянии от пола ремонтной площадки до нижних частей грузоподъемного крана менее 1800 мм дверь входа на ремонтную площадку должна быть оборудована запором и автоматической </w:t>
      </w:r>
      <w:proofErr w:type="spellStart"/>
      <w:r w:rsidRPr="00A949EE">
        <w:rPr>
          <w:rFonts w:ascii="Times New Roman" w:hAnsi="Times New Roman" w:cs="Times New Roman"/>
          <w:sz w:val="24"/>
          <w:szCs w:val="24"/>
        </w:rPr>
        <w:t>электроблокировкой</w:t>
      </w:r>
      <w:proofErr w:type="spellEnd"/>
      <w:r w:rsidRPr="00A949EE">
        <w:rPr>
          <w:rFonts w:ascii="Times New Roman" w:hAnsi="Times New Roman" w:cs="Times New Roman"/>
          <w:sz w:val="24"/>
          <w:szCs w:val="24"/>
        </w:rPr>
        <w:t>, снимающей напряжение с главных троллеев ремонтного участка.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237. Управляемые из кабины краны мостовые (кроме кранов мостовых однобалочных с электрическими талями) должны быть оборудованы кабинами </w:t>
      </w:r>
      <w:r w:rsidRPr="00A949EE">
        <w:rPr>
          <w:rFonts w:ascii="Times New Roman" w:hAnsi="Times New Roman" w:cs="Times New Roman"/>
          <w:sz w:val="24"/>
          <w:szCs w:val="24"/>
        </w:rPr>
        <w:lastRenderedPageBreak/>
        <w:t>(площадками) для обслуживания главных троллеев и токоприемников, если они располагаются ниже настила галереи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Люк для входа с настила моста в кабину для обслуживания главных троллеев должен быть снабжен крышкой с устройством для запирания ее на замок.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Кабина для обслуживания главных троллеев должна быть ограждена перилами высотой не менее 1000 мм со сплошной зашивкой понизу на высоту 100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238. При устройстве в настилах галерей и площадок люков для входа их размер следует принимать не менее 500 x 500 мм. При этом люк должен быть оборудован легко и удобно открывающейся крышкой.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Угол между подъемной крышкой люка в открытом положении и настилом должен быть не более 75°.</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2" w:name="a171"/>
      <w:bookmarkEnd w:id="92"/>
      <w:r w:rsidRPr="00A949EE">
        <w:rPr>
          <w:rFonts w:ascii="Times New Roman" w:hAnsi="Times New Roman" w:cs="Times New Roman"/>
          <w:sz w:val="24"/>
          <w:szCs w:val="24"/>
        </w:rPr>
        <w:t>239. Для входа в кабину управления крана мостового, крана передвижного консольного, а также грузовой электрической тележки, передвигающейся по надземному крановому пути, должна устраиваться посадочная площадка со стационарной лестницей.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пола посадочной площадки до нижних частей перекрытия или выступающих конструкций должно быть не менее 1800 мм. Пол посадочной площадки должен быть расположен на одном уровне с полом кабины или тамбура (при наличии перед кабиной тамбура). Зазор между посадочной площадкой и порогом двери кабины (тамбура) при остановке грузоподъемного крана возле посадочной площадки должен быть не менее 60 мм и не более 150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Допускается устройство посадочной площадки ниже уровня пола кабины, но не более чем на 250 мм в тех случаях, когда при расположении посадочной площадки на одном уровне с полом кабины не может быть выдержан габарит по высоте (1800 мм), а также при расположении посадочной площадки в конце кранового пути в торце здания и невозможности соблюдения указанного зазора между порогом кабины и посадочной площадкой.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устройстве посадочной площадки в конце кранового пути ниже уровня пола кабины допускается наезд кабины на посадочную площадку (но не более чем на 400 мм) при полностью сжатых буферах. При этом зазор между посадочной площадкой и нижней частью кабины (по вертикали) должен быть в пределах 100–250 мм, между кабиной и ограждением посадочной площадки – в пределах 400–450 мм, со стороны входа в кабину – в пределах 700–750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240. Вход в кабину управления крана мостового через мост допускается лишь в тех случаях, когда непосредственная посадка в кабину невозможна по конструктивным или производственным причинам. В этом случае вход на грузоподъемный кран должен устраиваться в специально отведенном для этого месте через дверь в ограждении моста, оборудованную электрической блокировкой и звуковой сигнализацией.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 кранов магнитных вход в кабину управления через мост не допускается, кроме тех случаев, когда троллеи, питающие грузоподъемный электромагнит, ограждены или расположены в недоступном для соприкосновения месте.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3" w:name="a242"/>
      <w:bookmarkEnd w:id="93"/>
      <w:r w:rsidRPr="00A949EE">
        <w:rPr>
          <w:rFonts w:ascii="Times New Roman" w:hAnsi="Times New Roman" w:cs="Times New Roman"/>
          <w:sz w:val="24"/>
          <w:szCs w:val="24"/>
        </w:rPr>
        <w:t>241. Настил галерей, площадок и проходов должен быть выполнен из металла или других прочных материалов, отвечающих требованиям настоящих Правил и конструкторской и технологической документации на изготовление грузоподъемных кранов. Настил должен устраиваться по всей длине и ширине галереи или площадки.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Металлический настил должен быть выполнен так, чтобы исключить возможность скольжения ног (стальные </w:t>
      </w:r>
      <w:proofErr w:type="spellStart"/>
      <w:r w:rsidRPr="00A949EE">
        <w:rPr>
          <w:rFonts w:ascii="Times New Roman" w:hAnsi="Times New Roman" w:cs="Times New Roman"/>
          <w:sz w:val="24"/>
          <w:szCs w:val="24"/>
        </w:rPr>
        <w:t>просечно</w:t>
      </w:r>
      <w:proofErr w:type="spellEnd"/>
      <w:r w:rsidRPr="00A949EE">
        <w:rPr>
          <w:rFonts w:ascii="Times New Roman" w:hAnsi="Times New Roman" w:cs="Times New Roman"/>
          <w:sz w:val="24"/>
          <w:szCs w:val="24"/>
        </w:rPr>
        <w:t>-вытяжные, рифленые листы). В случае применения настилов с отверстиями один из размеров отверстия не должен превышать 20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242. Галереи, площадки, проходы и лестницы, устроенные в местах расположения троллеев или неизолированных проводов, находящихся под напряжением, независимо от наличия блокировок входа должны быть ограждены для исключения случайного прикосновения к троллеям или неизолированным проводам.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243. Площадки и галереи, предназначенные для доступа и обслуживания грузоподъемных кранов, концевые балки кранов мостового типа должны быть ограждены перилами высотой не менее 1000 мм с устройством сплошного ограждения понизу на высоту 100 мм и промежуточной связью, расположенной посередине проема.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Перила и ограждения понизу должны также устанавливаться с торцевых сторон тележки кранов мостового типа, а при отсутствии галереи – вдоль моста грузоподъемного крана и с продольных сторон тележки.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Высота перил на концевой балке и тележке мостового или передвижного консольного грузоподъемного крана может быть уменьшена до 800 мм, если габариты здания не позволяют установить перила высотой 1000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Стойки на посадочной площадке, к которым крепятся перила или конструкции крепления посадочной площадки, расположенные на высоте более 1000 мм от ее настила, должны отстоять от кабины не менее чем на 400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Концевые балки и грузовые тележки кранов мостового типа, у которых механизмом подъема является электрическая таль, перилами и ограждениями могут не оснащаться.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244. У кранов портальных должен быть обеспечен безопасный вход с лестницы портала на площадку, расположенную вокруг оголовка портала, при любом положении поворотной части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Высота от настила этой площадки до нижних выступающих элементов поворотной части должна быть не менее 1800 мм. Вход с портала на поворотную часть грузоподъемного крана должен быть возможен при любом положении поворотной части.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245. Лестницы для доступа с пола на площадки и галереи кранов мостового типа, башенных кранов и кранов портальных должны быть шириной не менее 600 мм. Ширина лестниц, расположенных на грузоподъемном кране, за исключением лестниц высотой не более 1500 мм, должна быть не менее 500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Лестницы высотой 1500 мм и менее, расположенные на грузоподъемном кране, а также лестницы для входа из кабины на галерею крана мостового типа или крана передвижного консольного могут выполняться шириной не менее 350 мм.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4" w:name="a243"/>
      <w:bookmarkEnd w:id="94"/>
      <w:r w:rsidRPr="00A949EE">
        <w:rPr>
          <w:rFonts w:ascii="Times New Roman" w:hAnsi="Times New Roman" w:cs="Times New Roman"/>
          <w:sz w:val="24"/>
          <w:szCs w:val="24"/>
        </w:rPr>
        <w:t xml:space="preserve">246. Расстояние между ступенями должно составлять не более 300 мм для </w:t>
      </w:r>
      <w:proofErr w:type="spellStart"/>
      <w:r w:rsidRPr="00A949EE">
        <w:rPr>
          <w:rFonts w:ascii="Times New Roman" w:hAnsi="Times New Roman" w:cs="Times New Roman"/>
          <w:sz w:val="24"/>
          <w:szCs w:val="24"/>
        </w:rPr>
        <w:t>крутонаклонных</w:t>
      </w:r>
      <w:proofErr w:type="spellEnd"/>
      <w:r w:rsidRPr="00A949EE">
        <w:rPr>
          <w:rFonts w:ascii="Times New Roman" w:hAnsi="Times New Roman" w:cs="Times New Roman"/>
          <w:sz w:val="24"/>
          <w:szCs w:val="24"/>
        </w:rPr>
        <w:t xml:space="preserve"> лестниц, 250 мм – для наклонных посадочных лестниц и 200 мм – для наклонных посадочных лестниц башенных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Шаг ступеней должен быть выдержан по всей высоте лестницы. Ступени вертикальных и </w:t>
      </w:r>
      <w:proofErr w:type="spellStart"/>
      <w:r w:rsidRPr="00A949EE">
        <w:rPr>
          <w:rFonts w:ascii="Times New Roman" w:hAnsi="Times New Roman" w:cs="Times New Roman"/>
          <w:sz w:val="24"/>
          <w:szCs w:val="24"/>
        </w:rPr>
        <w:t>крутонаклонных</w:t>
      </w:r>
      <w:proofErr w:type="spellEnd"/>
      <w:r w:rsidRPr="00A949EE">
        <w:rPr>
          <w:rFonts w:ascii="Times New Roman" w:hAnsi="Times New Roman" w:cs="Times New Roman"/>
          <w:sz w:val="24"/>
          <w:szCs w:val="24"/>
        </w:rPr>
        <w:t xml:space="preserve"> лестниц должны находиться от металлоконструкций грузоподъемного крана на расстоянии не менее чем 150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247. Лестницы для доступа с пола на посадочные, ремонтные площадки и галереи для прохода кранового пути должны быть расположены так, чтобы исключить возможность защемления находящихся на них людей движущимся грузоподъемным краном или его кабиной.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248. Наклонные лестницы должны снабжаться с двух сторон перилами высотой не менее 1000 мм относительно ступеней и иметь плоские металлические ступени шириной не менее 150 мм, исключающие возможность скольжения.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249. На вертикальных и </w:t>
      </w:r>
      <w:proofErr w:type="spellStart"/>
      <w:r w:rsidRPr="00A949EE">
        <w:rPr>
          <w:rFonts w:ascii="Times New Roman" w:hAnsi="Times New Roman" w:cs="Times New Roman"/>
          <w:sz w:val="24"/>
          <w:szCs w:val="24"/>
        </w:rPr>
        <w:t>крутонаклонных</w:t>
      </w:r>
      <w:proofErr w:type="spellEnd"/>
      <w:r w:rsidRPr="00A949EE">
        <w:rPr>
          <w:rFonts w:ascii="Times New Roman" w:hAnsi="Times New Roman" w:cs="Times New Roman"/>
          <w:sz w:val="24"/>
          <w:szCs w:val="24"/>
        </w:rPr>
        <w:t xml:space="preserve"> лестницах должны быть устроены, начиная с высоты 2500 мм от основания лестницы, ограждения в виде дуг. Дуги должны располагаться на расстоянии не более 800 мм друг от друга и соединяться между собой не менее чем тремя продольными полосами.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лестницы до дуги должно быть не менее 700 мм и не более 800 мм при радиусе дуги 350–400 мм. Ограждение в виде дуг не требуется, если лестница проходит внутри решетчатой колонны сечением не более 900 x 900 мм или трубчатой башни диаметром не более 1000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Устройство </w:t>
      </w:r>
      <w:proofErr w:type="spellStart"/>
      <w:r w:rsidRPr="00A949EE">
        <w:rPr>
          <w:rFonts w:ascii="Times New Roman" w:hAnsi="Times New Roman" w:cs="Times New Roman"/>
          <w:sz w:val="24"/>
          <w:szCs w:val="24"/>
        </w:rPr>
        <w:t>крутонаклонных</w:t>
      </w:r>
      <w:proofErr w:type="spellEnd"/>
      <w:r w:rsidRPr="00A949EE">
        <w:rPr>
          <w:rFonts w:ascii="Times New Roman" w:hAnsi="Times New Roman" w:cs="Times New Roman"/>
          <w:sz w:val="24"/>
          <w:szCs w:val="24"/>
        </w:rPr>
        <w:t xml:space="preserve"> лестниц над люками не допускается. При высоте лестниц более 10 м через каждые 6–8 м должны быть устроены площадки. При расположении лестниц внутри трубчатой башни такие площадки могут не устраиваться.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250. Лестницы для входа на площадки для обслуживания кранов стреловых самоходных должны быть стационарными, складными (выдвижными) с высотой поручней при входе на площадку не менее 750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Поручни должны быть покрыты малотеплопроводным материалом.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Ступени должны быть шириной не менее 320 мм с шагом от 250 до 400 мм. Высота от поверхности земли или площадки до первой ступеньки должна быть не более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5" w:name="a244"/>
      <w:bookmarkEnd w:id="95"/>
      <w:r w:rsidRPr="00A949EE">
        <w:rPr>
          <w:rFonts w:ascii="Times New Roman" w:hAnsi="Times New Roman" w:cs="Times New Roman"/>
          <w:sz w:val="24"/>
          <w:szCs w:val="24"/>
        </w:rPr>
        <w:t>251. Монтажные и эвакуационные лестницы грузоподъемных кранов должны выполняться в соответствии с требованиями, изложенными в настоящих Правилах.</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6" w:name="a152"/>
      <w:bookmarkEnd w:id="96"/>
      <w:r w:rsidRPr="00A949EE">
        <w:rPr>
          <w:rFonts w:ascii="Times New Roman" w:hAnsi="Times New Roman" w:cs="Times New Roman"/>
          <w:sz w:val="24"/>
          <w:szCs w:val="24"/>
        </w:rPr>
        <w:t>ГЛАВА 17</w:t>
      </w:r>
      <w:r w:rsidRPr="00A949EE">
        <w:rPr>
          <w:rFonts w:ascii="Times New Roman" w:hAnsi="Times New Roman" w:cs="Times New Roman"/>
          <w:sz w:val="24"/>
          <w:szCs w:val="24"/>
        </w:rPr>
        <w:br/>
        <w:t>ТРЕБОВАНИЯ К ГРУЗОЗАХВАТНЫМ ПРИСПОСОБЛЕНИЯМ И ТАРЕ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7" w:name="a265"/>
      <w:bookmarkEnd w:id="97"/>
      <w:r w:rsidRPr="00A949EE">
        <w:rPr>
          <w:rFonts w:ascii="Times New Roman" w:hAnsi="Times New Roman" w:cs="Times New Roman"/>
          <w:sz w:val="24"/>
          <w:szCs w:val="24"/>
        </w:rPr>
        <w:t>252. К грузозахватным приспособлениям относятся стропы, траверсы, захваты, грейферы (в случае навешивания на крюк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Стропы бывают следующих видов: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канатные, изготовляемые из стальных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цепные, изготовляемые из круглозвенных цепей;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текстильные, изготовляемые из синтетических канатов и лент.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253. Расчет стропов должен выполняться с учетом числа ветвей и угла их наклона к вертикали.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расчете стропов общего назначения, имеющих несколько ветвей, расчетный угол между ними должен приниматься равным 90°, а при расчете стропов, предназначенных для подвешивания заранее известного груза, в качестве расчетных углов между ветвями стропов могут быть приняты фактические углы, отличные от 90°.</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Расчетную нагрузку отдельной ветви назначают из условия равномерного натяжения каждой из ветвей.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254. При проектировании канатных стропов должны использоваться стальные канаты крестовой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а при проектировании цепных стропов – круглозвенные цепи.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255. Расчет ветвей стропа производят на растяжение по формуле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F0 ≥ S∙K,</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где    F0 – разрывное усилие каната в целом, цепи, ленты в ньютонах, принимаемое по государственному стандарту или техническому условию;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S – расчетное натяжение ветви стропа в ньютонах;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K – коэффициент запаса прочности, принимаемый для канатных строп, – не менее 6, для цепных строп – не менее 4, для строп из пеньковых, хлопчатобумажных или синтетических материалов – не менее 7.</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8" w:name="a266"/>
      <w:bookmarkEnd w:id="98"/>
      <w:r w:rsidRPr="00A949EE">
        <w:rPr>
          <w:rFonts w:ascii="Times New Roman" w:hAnsi="Times New Roman" w:cs="Times New Roman"/>
          <w:sz w:val="24"/>
          <w:szCs w:val="24"/>
        </w:rPr>
        <w:t xml:space="preserve">256. Петля стропа, сопряженная с кольцами, крюками и другими деталями, должны выполняться с применением коуша путем </w:t>
      </w:r>
      <w:proofErr w:type="spellStart"/>
      <w:r w:rsidRPr="00A949EE">
        <w:rPr>
          <w:rFonts w:ascii="Times New Roman" w:hAnsi="Times New Roman" w:cs="Times New Roman"/>
          <w:sz w:val="24"/>
          <w:szCs w:val="24"/>
        </w:rPr>
        <w:t>заплетки</w:t>
      </w:r>
      <w:proofErr w:type="spellEnd"/>
      <w:r w:rsidRPr="00A949EE">
        <w:rPr>
          <w:rFonts w:ascii="Times New Roman" w:hAnsi="Times New Roman" w:cs="Times New Roman"/>
          <w:sz w:val="24"/>
          <w:szCs w:val="24"/>
        </w:rPr>
        <w:t xml:space="preserve"> свободного конца каната или установки зажимов. Корпуса втулок и клиньев, не должны иметь острых кромок, о которые может перетираться канат.</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99" w:name="a267"/>
      <w:bookmarkEnd w:id="99"/>
      <w:r w:rsidRPr="00A949EE">
        <w:rPr>
          <w:rFonts w:ascii="Times New Roman" w:hAnsi="Times New Roman" w:cs="Times New Roman"/>
          <w:sz w:val="24"/>
          <w:szCs w:val="24"/>
        </w:rPr>
        <w:t xml:space="preserve">257. Выбор материалов при проектировании грузозахватных приспособлений должен производиться с учетом нижних предельных значений температур окружающей среды для рабочего состояния грузоподъемного крана, </w:t>
      </w:r>
      <w:proofErr w:type="spellStart"/>
      <w:r w:rsidRPr="00A949EE">
        <w:rPr>
          <w:rFonts w:ascii="Times New Roman" w:hAnsi="Times New Roman" w:cs="Times New Roman"/>
          <w:sz w:val="24"/>
          <w:szCs w:val="24"/>
        </w:rPr>
        <w:t>нагруженности</w:t>
      </w:r>
      <w:proofErr w:type="spellEnd"/>
      <w:r w:rsidRPr="00A949EE">
        <w:rPr>
          <w:rFonts w:ascii="Times New Roman" w:hAnsi="Times New Roman" w:cs="Times New Roman"/>
          <w:sz w:val="24"/>
          <w:szCs w:val="24"/>
        </w:rPr>
        <w:t xml:space="preserve"> элементов и агрессивности окружающей среды.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258. При проектировании съемных моторных грейферов или других грузозахватных приспособлений для кранов мостового типа, поворот которых в вертикальной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0" w:name="a268"/>
      <w:bookmarkEnd w:id="100"/>
      <w:r w:rsidRPr="00A949EE">
        <w:rPr>
          <w:rFonts w:ascii="Times New Roman" w:hAnsi="Times New Roman" w:cs="Times New Roman"/>
          <w:sz w:val="24"/>
          <w:szCs w:val="24"/>
        </w:rPr>
        <w:t>259. Тара, используемая для механизированной погрузки и разгрузки с применением грузоподъемных кранов, должна соответствовать требованиям, изложенным в настоящих Правилах.</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1" w:name="a153"/>
      <w:bookmarkEnd w:id="101"/>
      <w:r w:rsidRPr="00A949EE">
        <w:rPr>
          <w:rFonts w:ascii="Times New Roman" w:hAnsi="Times New Roman" w:cs="Times New Roman"/>
          <w:sz w:val="24"/>
          <w:szCs w:val="24"/>
        </w:rPr>
        <w:lastRenderedPageBreak/>
        <w:t>ГЛАВА 18</w:t>
      </w:r>
      <w:r w:rsidRPr="00A949EE">
        <w:rPr>
          <w:rFonts w:ascii="Times New Roman" w:hAnsi="Times New Roman" w:cs="Times New Roman"/>
          <w:sz w:val="24"/>
          <w:szCs w:val="24"/>
        </w:rPr>
        <w:br/>
        <w:t>ТРЕБОВАНИЯ К КРАНОВОМУ ПУТИ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260. В проектной документации на устройство кранового пути должны содержаться следующие основные сведения: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тип рельсов и допустимая нагрузка на рельс от колеса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тип, сечение и длина шпал;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между шпалами;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способ крепления рельсов между собой и к шпалам;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наличие подкладок между рельсами и шпалами, конструкция подкладок и способ их установки;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зазор между рельсами в стыках;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материал и размер балластного слоя;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минимальный допустимый радиус кривой на криволинейных участках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предельно допустимые величины общего продольного уклона, упругой просадки под колесами и допуски на ширину колеи и на разность отметок головок рельсов;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конструкция тупиковых упоров;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участок для стоянки грузоподъемного крана в нерабочем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устройство заземления кранового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Крановый путь (исключая пути башенных кранов, кранов железнодорожных) и пути подвесных грузовых тележек и электрических талей, оборудованные стрелками или поворотными кругами, а также места перехода грузоподъемного крана или его тележки с одного пути на другой должны: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обеспечивать плавный, без заеданий проезд;</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быть оборудованными замками с электрической блокировкой, исключающей переезд при незапертом замке;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иметь автоматически включаемую блокировку, исключающую сход тележки (электрической тали) с рельса при выезде ее на консоль </w:t>
      </w:r>
      <w:proofErr w:type="spellStart"/>
      <w:r w:rsidRPr="00A949EE">
        <w:rPr>
          <w:rFonts w:ascii="Times New Roman" w:hAnsi="Times New Roman" w:cs="Times New Roman"/>
          <w:sz w:val="24"/>
          <w:szCs w:val="24"/>
        </w:rPr>
        <w:t>расстыкованного</w:t>
      </w:r>
      <w:proofErr w:type="spellEnd"/>
      <w:r w:rsidRPr="00A949EE">
        <w:rPr>
          <w:rFonts w:ascii="Times New Roman" w:hAnsi="Times New Roman" w:cs="Times New Roman"/>
          <w:sz w:val="24"/>
          <w:szCs w:val="24"/>
        </w:rPr>
        <w:t xml:space="preserve"> участка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управление переводом стрелки или поворотного круга от сигнала системы управления тележкой (электрической талью);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быть оборудованными единым выключателем для подачи напряжения на троллеи тележки (электрической тали), на механизмы управления стрелок и электрические аппараты блокировочных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261. Рельсы грузоподъемных кранов и грузовых тележек должны быть закреплены так, чтобы при передвижении и работе грузоподъемного крана или тележки исключалось их поперечное и продольное смещение. При креплении рельсов посредством сварки должна быть исключена возможность их тепловой деформации.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262. Переезд подвижного транспорта через пути кранов козловых и башенных кранов допускается в исключительных случаях, когда их объезд невозможен. В этом случае владелец грузоподъемного крана обязан разработать меры безопасности с учетом интенсивности работы грузоподъемных кранов и движения транспорта.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263. Пересечение путей башенных кранов, кранов козловых, и кранов портальных с рельсовыми путями заводского транспорта может быть допущено в отдельных обоснованных случаях после разработки мероприятий по предупреждению столкновений работающих грузоподъемных кранов с подвижным составом.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Пересечение пути крана портального с железнодорожными путями должно выполняться по проекту, разработанному организацией, указанной в пункте 37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264. Предельные величины отклонений кранового пути от проектного положения не должны превышать величин, указанных в приложении 9.</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265. При наличии на месте устройства крановых путей проложенных ранее подземных коммуникаций, выполненных без учета последующего устройства над ними </w:t>
      </w:r>
      <w:r w:rsidRPr="00A949EE">
        <w:rPr>
          <w:rFonts w:ascii="Times New Roman" w:hAnsi="Times New Roman" w:cs="Times New Roman"/>
          <w:sz w:val="24"/>
          <w:szCs w:val="24"/>
        </w:rPr>
        <w:lastRenderedPageBreak/>
        <w:t>рельсового пути, должен быть произведен их расчет с целью предупреждения повреждения этих коммуникаций и при необходимости разработан проект их перекрытия.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266. Владелец грузоподъемного крана обеспечивает проведение проверки состояния кранового пути и измерение сопротивления его заземления.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2" w:name="a154"/>
      <w:bookmarkEnd w:id="102"/>
      <w:r w:rsidRPr="00A949EE">
        <w:rPr>
          <w:rFonts w:ascii="Times New Roman" w:hAnsi="Times New Roman" w:cs="Times New Roman"/>
          <w:sz w:val="24"/>
          <w:szCs w:val="24"/>
        </w:rPr>
        <w:t>ГЛАВА 19</w:t>
      </w:r>
      <w:r w:rsidRPr="00A949EE">
        <w:rPr>
          <w:rFonts w:ascii="Times New Roman" w:hAnsi="Times New Roman" w:cs="Times New Roman"/>
          <w:sz w:val="24"/>
          <w:szCs w:val="24"/>
        </w:rPr>
        <w:br/>
        <w:t>ДОПОЛНИТЕЛЬНЫЕ ТРЕБОВАНИЯ К КРАНАМ-МАНИПУЛЯТОРАМ, КРАНАМ-ШТАБЕЛЕРАМ, КРАНАМ КАБЕЛЬНОГО ТИПА, ПОДЪЕМНИКАМ КРАНОВЫМ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267. Применение фрикционных и кулачковых муфт на грузовых лебедках кранов-манипуляторов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268. Ручные удлинители стрелового оборудования кранов-манипуляторов должны иметь надежное устройство для их фиксации от самопроизвольного движения при работе и транспортировании кранов-манипуляторов.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269. В сдвоенных полиспастах механизмов подъема и телескопирования кранов-манипуляторов установка уравнительного блока или рычага обязательна.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Допускается применение в качестве уравнительного устройства неподвижного сектора с профилем, повторяющим ручей канатного блока, причем угол сектора и его установка должны обеспечивать сход с него каната без перегибов.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270. Комплектующие агрегаты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 xml:space="preserve"> крана-манипулятора должны иметь паспорт или другой документ изготовителя, подтверждающий качество их изготовления.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271. Сменные грузозахватные органы с гидроприводом крана-манипулятора должны иметь устройство для подключения (отключения) их к </w:t>
      </w:r>
      <w:proofErr w:type="spellStart"/>
      <w:r w:rsidRPr="00A949EE">
        <w:rPr>
          <w:rFonts w:ascii="Times New Roman" w:hAnsi="Times New Roman" w:cs="Times New Roman"/>
          <w:sz w:val="24"/>
          <w:szCs w:val="24"/>
        </w:rPr>
        <w:t>гидромагистралям</w:t>
      </w:r>
      <w:proofErr w:type="spellEnd"/>
      <w:r w:rsidRPr="00A949EE">
        <w:rPr>
          <w:rFonts w:ascii="Times New Roman" w:hAnsi="Times New Roman" w:cs="Times New Roman"/>
          <w:sz w:val="24"/>
          <w:szCs w:val="24"/>
        </w:rPr>
        <w:t xml:space="preserve"> крана-манипулятора.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272. Допускается не устанавливать тормоза на реечные механизмы поворота крана-манипулятора. Червячные передачи не должны применяться в качестве тормоза. Допускается установка дополнительного тормоза для плавного торможения.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273. Ходовые колеса должны быть </w:t>
      </w:r>
      <w:proofErr w:type="spellStart"/>
      <w:r w:rsidRPr="00A949EE">
        <w:rPr>
          <w:rFonts w:ascii="Times New Roman" w:hAnsi="Times New Roman" w:cs="Times New Roman"/>
          <w:sz w:val="24"/>
          <w:szCs w:val="24"/>
        </w:rPr>
        <w:t>двухребордными</w:t>
      </w:r>
      <w:proofErr w:type="spellEnd"/>
      <w:r w:rsidRPr="00A949EE">
        <w:rPr>
          <w:rFonts w:ascii="Times New Roman" w:hAnsi="Times New Roman" w:cs="Times New Roman"/>
          <w:sz w:val="24"/>
          <w:szCs w:val="24"/>
        </w:rPr>
        <w:t xml:space="preserve">. Применение </w:t>
      </w:r>
      <w:proofErr w:type="spellStart"/>
      <w:r w:rsidRPr="00A949EE">
        <w:rPr>
          <w:rFonts w:ascii="Times New Roman" w:hAnsi="Times New Roman" w:cs="Times New Roman"/>
          <w:sz w:val="24"/>
          <w:szCs w:val="24"/>
        </w:rPr>
        <w:t>безребордных</w:t>
      </w:r>
      <w:proofErr w:type="spellEnd"/>
      <w:r w:rsidRPr="00A949EE">
        <w:rPr>
          <w:rFonts w:ascii="Times New Roman" w:hAnsi="Times New Roman" w:cs="Times New Roman"/>
          <w:sz w:val="24"/>
          <w:szCs w:val="24"/>
        </w:rPr>
        <w:t xml:space="preserve"> или </w:t>
      </w:r>
      <w:proofErr w:type="spellStart"/>
      <w:r w:rsidRPr="00A949EE">
        <w:rPr>
          <w:rFonts w:ascii="Times New Roman" w:hAnsi="Times New Roman" w:cs="Times New Roman"/>
          <w:sz w:val="24"/>
          <w:szCs w:val="24"/>
        </w:rPr>
        <w:t>одноребордных</w:t>
      </w:r>
      <w:proofErr w:type="spellEnd"/>
      <w:r w:rsidRPr="00A949EE">
        <w:rPr>
          <w:rFonts w:ascii="Times New Roman" w:hAnsi="Times New Roman" w:cs="Times New Roman"/>
          <w:sz w:val="24"/>
          <w:szCs w:val="24"/>
        </w:rPr>
        <w:t xml:space="preserve"> колес допускается при наличии устройств, исключающих сход колеса с рельсов.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274. На кранах-манипуляторах с подъемной кабиной должно быть установлено устройство, предотвращающее рабочие движения и подъем (опускание) кабины при незакрытой на запор двери.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275. Краны-манипуляторы для предупреждения их разрушения и (или) опрокидывания должны быть оборудованы ограничителями грузоподъемности (ограничителем грузового момента), автоматически отключающими механизмы подъема груза и изменения вылета в случае подъема груза, масса которого превышает грузоподъемность для данного вылета более чем на 10 %.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276. Необходимость установки на кран-манипулятор кабины управления определяется техническим заданием.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Кабины и аппараты управления должны соответствовать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самоходных кранов-манипуляторов минимальные внутренние размеры кабины должны составлять: высота – 1800 мм, ширина – 920 мм, длина в зоне управления – 1500 мм. В обоснованных случаях допускается уменьшить высоту кабины до 1450 мм, ширину до 700 мм, длину в зоне рычагов управления до 1100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277. Все аппараты управления крана-манипулятора независимо от типа привода должны быть оборудованы кнопкой звукового сигнала.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278. Кресло машиниста крана (крановщика) крана-манипулятора, расположенное на высоте (для кранов-манипуляторов без кабины), должно иметь умягченное, теплоизолирующее и непромокаемое (моющееся) покрытие как непосредственно на сиденье и спинке, так и на подлокотниках. В транспортном положении кресло должно быть установлено так, чтобы на его поверхности не скапливалась влага (атмосферные осадки). </w:t>
      </w:r>
      <w:r w:rsidRPr="00A949EE">
        <w:rPr>
          <w:rFonts w:ascii="Times New Roman" w:hAnsi="Times New Roman" w:cs="Times New Roman"/>
          <w:sz w:val="24"/>
          <w:szCs w:val="24"/>
        </w:rPr>
        <w:lastRenderedPageBreak/>
        <w:t>Несущие металлоконструкции кресла и его крепления к крану-манипулятору должны выдерживать вертикальную нагрузку 1600 Н, действующую на горизонтальную поверхность сиденья без образования остаточных деформаций. Регулировка сиденья по горизонтали должна осуществляться без применения какого-либо инструмента.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279. Грузовые тележки кранов-штабелеров должны быть оборудованы обратными подхватами, препятствующими отрыву колес тележки при наезде колонны или захвата на препятствие. Для кранов-штабелеров грузоподъемностью более 2 т и кранов-штабелеров, управляемых из кабины, подхваты должны включать устройства, обеспечивающие постепенное нарастание нагрузки.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280. Краны-штабелеры должны быть оборудованы ограничителем грузоподъемности, слабины грузового каната, а также двумя срабатывающими последовательно ограничителями высоты подъема захвата.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281. Кабина управления крана-штабелера должна быть закрытой с распашной дверью и оборудована ловителями, срабатывающими от ограничителя скорости опускания кабины. Канат ограничителя скорости опускания кабины должен быть снабжен блокировкой, не допускающей ослабления его натяжения.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282. Внутренние размеры кабины крана-штабелера должны быть не менее: высота – 1800 мм, глубина – 800 мм, ширина – 800 мм. В рабочей зоне оператора в кабине не должно быть подъемных стекол и фрамуг.</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283. Кабина крана-штабелера должна перемещаться по специальным направляющим собственным механизмом подъема или механизмом подъема грузового захвата. Посадка в кабину и выход из нее должны осуществляться только в нижнем положении кабины. При этом расстояние по вертикали от пола кабины до пола помещения не должно превышать 250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284. У кранов-штабелеров должны быть предусмотрены блокировки, не допускающие включения механизмов при: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незапертой двери кабины;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ослаблении натяжения каната ограничителя скорости опускания кабины;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срабатывании любого из двух ограничителей высоты подъема захвата;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срабатывании ловителей кабины;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срабатывании ограничителя слабины грузового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срабатывании ограничителя грузоподъемности;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отрыве колес тележки от рельсов, вызванном наездом на препятствие колонны, захвата или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285. При управлении краном-штабелером с пола подвесной пульт должен крепиться на неповоротной части грузовой тележки.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286. При установке кранов-штабелеров должны быть выполнены следующие условия: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пола или от верха платформы транспортных средств до нижней точки не выдвижной части колонны должно быть не менее 100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нижней точки моста грузоподъемного крана до верха стеллажей, расположенных в зоне работы крана, должно быть не менее 100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работе грузоподъемных кранов в проходах между стеллажами боковые зазоры между частями грузоподъемного крана, находящимися в проходе (грузом на захвате), должны быть не менее: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150 мм на каждую сторону – при работе с грузами на стандартных поддонах, а также при длине груза до 4 м (для кранов-штабелеров грузоподъемностью до 1 т и кранов-штабелеров, управляемых с пола при работе с грузами на стандартных поддонах, допускается 75 мм на каждую сторону);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200 мм на каждую сторону – при длине груза от 4 до 6 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300 мм на каждую сторону – при длине груза более 6 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287. В зоне работы крана-штабелера присутствие людей не допускается (кроме оператора при управлении с пола). Транспортные средства, въезжающие в зону работы крана-штабелера, должны располагаться на специально обозначенной площадке.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288. Коэффициент устойчивости передвижных не качающихся опор грузоподъемных кранов кабельного типа в любом направлении с учетом всех основных и дополнительных нагрузок (сил инерции, ветровой нагрузки, массы снега, усилий от </w:t>
      </w:r>
      <w:proofErr w:type="spellStart"/>
      <w:r w:rsidRPr="00A949EE">
        <w:rPr>
          <w:rFonts w:ascii="Times New Roman" w:hAnsi="Times New Roman" w:cs="Times New Roman"/>
          <w:sz w:val="24"/>
          <w:szCs w:val="24"/>
        </w:rPr>
        <w:t>забегания</w:t>
      </w:r>
      <w:proofErr w:type="spellEnd"/>
      <w:r w:rsidRPr="00A949EE">
        <w:rPr>
          <w:rFonts w:ascii="Times New Roman" w:hAnsi="Times New Roman" w:cs="Times New Roman"/>
          <w:sz w:val="24"/>
          <w:szCs w:val="24"/>
        </w:rPr>
        <w:t xml:space="preserve"> одной из опор) при наиболее неблагоприятной их комбинации должен быть не менее 1,3.</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Коэффициент устойчивости качающихся опор в плоскости, перпендикулярной несущим канатам, должен быть не менее 1,3, а в других плоскостях – не менее величин, установленных в эксплуатационной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289. Кран кабельного типа должен быть оборудован устройством, автоматически останавливающим механизмы передвижения опор в случае </w:t>
      </w:r>
      <w:proofErr w:type="spellStart"/>
      <w:r w:rsidRPr="00A949EE">
        <w:rPr>
          <w:rFonts w:ascii="Times New Roman" w:hAnsi="Times New Roman" w:cs="Times New Roman"/>
          <w:sz w:val="24"/>
          <w:szCs w:val="24"/>
        </w:rPr>
        <w:t>забегания</w:t>
      </w:r>
      <w:proofErr w:type="spellEnd"/>
      <w:r w:rsidRPr="00A949EE">
        <w:rPr>
          <w:rFonts w:ascii="Times New Roman" w:hAnsi="Times New Roman" w:cs="Times New Roman"/>
          <w:sz w:val="24"/>
          <w:szCs w:val="24"/>
        </w:rPr>
        <w:t xml:space="preserve"> одной из них по отношению к другой на величину, превышающую установленный проектный показатель.</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290. Кран кабельного типа должен быть оснащен ограничителем грузоподъемности, срабатывающим при превышении грузоподъемности не более чем на 25 %. После срабатывания ограничителя грузоподъемности должно быть возможно только опускание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291. Краны кабельного типа с подвижными опорами должны быть оборудованы анемометром, подающим звуковой сигнал при скорости ветра, превышающей указанную в паспорте.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292. Передвижной кран кабельного типа при работе на одном месте должен быть укреплен ручными захватами. Грузоподъемные краны, при работе которых требуется частое их передвижение, могут во время работы на захваты не устанавливаться, но в случае прекращения работы они должны быть укреплены захватами.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293. В кабине крана кабельного типа должны быть установлены указатели положения грузозахватного органа по высоте и вдоль пролета, а также указатель открытого или закрытого положения грейфера.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Эти указатели должны допускать возможность регулировки шкалы для снятия накапливающихся погрешностей.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294. Механизмы подъема, а также замыкания грейфера кранов грейферных должны иметь устройства (концевые выключатели), автоматически останавливающие их при: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подъеме, когда расстояние между буферами грейфера и грузовой тележкой достигнет 1 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опускании, когда на барабане останутся навитыми не менее трех витков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295. Механизм передвижения грузовой тележки крана кабельного типа должен быть оборудован устройством (концевым выключателем), автоматически останавливающим ее на расстоянии не менее 5 м от площадки опоры или полиспастной тележки. Допускается последующее передвижение грузовой тележки к площадкам опор или к полиспастной тележке на ревизионной (пониженной) скорости.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296. Грузовая тележка крана кабельного типа должна быть устроена так, чтобы исключалось ее падение при поломке или сходе ходовых колес с несущего каната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297. Грузозахватный орган (крюковая подвеска, грейфер) сверху и грузовая тележка снизу крана кабельного типа должны иметь деревянные или другие упругие буфера, не позволяющие грузозахватному органу упереться в оборудование тележки.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298. Механизм передвижения грузовой тележки крана кабельного типа должен обеспечить ревизионную (пониженную) скорость не более 0,5 м/с для осмотра и смазки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299. Тормоз механизма передвижения грузовой тележки крана кабельного типа должен обеспечить тормозной момент с коэффициентом запаса торможения не менее 1,25.</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300. Диаметр канатоведущего шкива механизма передвижения грузовой тележки крана кабельного типа должен быть не менее 60 диаметров каната. Коэффициент сцепления каната с канатоведущим шкивом при расчете на статическую нагрузку должен быть не менее 1,5, а с учетом динамических нагрузок – не менее 1,25.</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301. Проезд на грузовой тележке крана кабельного типа разрешается только работникам, выполняющим ремонтные работы. Такая работа должна выполняться по наряду-допуску.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302. Машинное помещение кранов кабельного типа должно отвечать следующим требованиям: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высота помещения должна устанавливаться с учетом размещения над основным оборудованием крана необходимых подъемных устройств;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стен помещения до лебедок и между лебедками должно быть не менее 800 мм. Для кранов мостовых кабельных допускается уменьшение расстояния между стеной помещения и лебедкой до 200 мм при условии обеспечения безопасного прохода к узлам лебедки при их обслуживании;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размеры дверей помещения должны позволять перемещение через них всех неразъемных элементов оборудования: высота дверей должна быть не менее 1800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303. Кабина управления, машинное помещение, головки башен крана кабельного типа должны быть снабжены телефонной связью, позволяющей осуществлять одновременную связь со всеми пунктами.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304. В машинном помещении, в кабине управления и на опорах крана кабельного типа должны быть вывешены таблички с указанием грузоподъемности грузоподъемного крана, регистрационного номера и даты следующего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305. Для осмотра несущих канатов и поддержек в пролете крана кабельного типа грузовые тележки должны быть снабжены площадками.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Площадки должны быть шириной не менее 750 мм с перилами высотой 1200 мм, двумя промежуточными продольными связями (прутьями) и со сплошной зашивкой понизу на высоту 100 мм. Места входа на площадку должны иметь жесткие ограждения с запором, не допускающим произвольного его открывания.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306. На опорах крана кабельного типа должны быть устроены площадки для подтяжки несущих канатов, обслуживания оборудования и входа на грузовую тележку. Ширина площадки должна быть не менее 1000 мм, а ограждение должно соответствовать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307. Краны кабельного типа с качающимися опорами должны быть оборудованы специальными площадками и монтажными блоками для посадки противовеса качающейся башни. Площадки должны быть рассчитаны на нагрузку от веса опоры при снятых несущих канатах.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308. Несущие канаты крана кабельного типа должны быть закрытой конструкции. Сращивание концов несущих канатов не допускается. На крюковых кранах, предназначенных для монтажных работ, в качестве несущих канатов допускается применять многорядные канаты с металлическим сердечником.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309. Для подъемных и тяговых канатов крана кабельного типа следует применять канаты двойной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с сердечником из волокнистого материала.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Подъемные канаты должны быть крестовой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Допускается применение канатов односторонней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если раскручивание каната или завивка ветвей полиспаста исключены.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Для тяговых канатов передвижения грузовой тележки, поддержек опор предпочтительно применение канатов односторонней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Минимальные значения коэффициентов использования канатов </w:t>
      </w:r>
      <w:proofErr w:type="spellStart"/>
      <w:r w:rsidRPr="00A949EE">
        <w:rPr>
          <w:rFonts w:ascii="Times New Roman" w:hAnsi="Times New Roman" w:cs="Times New Roman"/>
          <w:sz w:val="24"/>
          <w:szCs w:val="24"/>
        </w:rPr>
        <w:t>Zp</w:t>
      </w:r>
      <w:proofErr w:type="spellEnd"/>
      <w:r w:rsidRPr="00A949EE">
        <w:rPr>
          <w:rFonts w:ascii="Times New Roman" w:hAnsi="Times New Roman" w:cs="Times New Roman"/>
          <w:sz w:val="24"/>
          <w:szCs w:val="24"/>
        </w:rPr>
        <w:t xml:space="preserve"> при проектировании, а также перед установкой канатов на кран должны приниматься согласно таблице 1 приложения 11.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310. Устройство для крепления несущего каната на опорах крана кабельного типа должно быть шарнирным, позволяющим регулировать натяжение каната. При применении нескольких несущих канатов должно быть обеспечено равномерное натяжение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311. Несущий канат крана кабельного типа следует крепить в муфте клиньями или заливкой металлическим сплавом.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 грузоподъемных кранах с переменным пролетом допускается крепление несущего каната зажимами. При этом крепление должно быть рассчитано на усилие, равное разрывному усилию каната в целом.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312. Диаметр барабанов и направляющих блоков для грузовых, тяговых и грейферных (поддерживающих и замыкающих) канатов грузоподъемного крана кабельного типа должен определяться по формуле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gramStart"/>
      <w:r w:rsidRPr="00A949EE">
        <w:rPr>
          <w:rFonts w:ascii="Times New Roman" w:hAnsi="Times New Roman" w:cs="Times New Roman"/>
          <w:sz w:val="24"/>
          <w:szCs w:val="24"/>
        </w:rPr>
        <w:t>D &gt;</w:t>
      </w:r>
      <w:proofErr w:type="gramEnd"/>
      <w:r w:rsidRPr="00A949EE">
        <w:rPr>
          <w:rFonts w:ascii="Times New Roman" w:hAnsi="Times New Roman" w:cs="Times New Roman"/>
          <w:sz w:val="24"/>
          <w:szCs w:val="24"/>
        </w:rPr>
        <w:t xml:space="preserve"> </w:t>
      </w:r>
      <w:proofErr w:type="spellStart"/>
      <w:r w:rsidRPr="00A949EE">
        <w:rPr>
          <w:rFonts w:ascii="Times New Roman" w:hAnsi="Times New Roman" w:cs="Times New Roman"/>
          <w:sz w:val="24"/>
          <w:szCs w:val="24"/>
        </w:rPr>
        <w:t>h∙d</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где    D – диаметр барабана или блока, измеренный по средней линии каната,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d – диаметр каната,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h – коэффициент выбора диаметра барабана, блока согласно таблице 2 приложения 12.</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313. Подъемные, тяговые канаты, канаты для подвески кулачковых поддержек и канаты для подвески электрических кабелей крана кабельного типа должны быть цельными (без сращенных участков). В отдельных случаях по проекту и технологии, разработанным специализированной организацией, допускается сращивание канатов. Длина сращиваемых участков должна составлять не менее 1000 диаметров каната.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314. Несущие канаты закрытой конструкции, а также канаты двойной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крана кабельного типа бракуют в соответствии с руководством (инструкцией) по эксплуатации грузоподъемного крана. Несущие канаты подлежат замене также в тех случаях, когда оборваны рядом две смежные проволоки наружного слоя.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прекращении работы грузоподъемного крана с качающейся опорой из-за износа несущих канатов последняя должна быть установлена на монтажный фундамент.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315. Расчет канатов и блоков подъемника кранового должен производиться исходя из группы классификации (режима) М 8.</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316. Лебедка подъемника кранового должна быть снабжена тормозом нормально закрытого типа. Коэффициент запаса торможения должен быть не менее 2.</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317. На посадочных площадках подъемника кранового должно быть предусмотрено ограждение, исключающее попадание человека в зону работы подъемника.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318. На внутренней стенке кабины подъемника кранового и у двери шахты должны быть установлены таблички с изложением основных правил эксплуатации подъемника.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319. Управление подъемником крановым при монтаже грузоподъемного крана (если это предусмотрено эксплуатационными документами) и при испытаниях подъемника должно осуществляться с выносного пульта.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3" w:name="a155"/>
      <w:bookmarkEnd w:id="103"/>
      <w:r w:rsidRPr="00A949EE">
        <w:rPr>
          <w:rFonts w:ascii="Times New Roman" w:hAnsi="Times New Roman" w:cs="Times New Roman"/>
          <w:sz w:val="24"/>
          <w:szCs w:val="24"/>
        </w:rPr>
        <w:t>РАЗДЕЛ III</w:t>
      </w:r>
      <w:r w:rsidRPr="00A949EE">
        <w:rPr>
          <w:rFonts w:ascii="Times New Roman" w:hAnsi="Times New Roman" w:cs="Times New Roman"/>
          <w:sz w:val="24"/>
          <w:szCs w:val="24"/>
        </w:rPr>
        <w:br/>
        <w:t>ЭКСПЛУАТАЦИЯ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4" w:name="a156"/>
      <w:bookmarkEnd w:id="104"/>
      <w:r w:rsidRPr="00A949EE">
        <w:rPr>
          <w:rFonts w:ascii="Times New Roman" w:hAnsi="Times New Roman" w:cs="Times New Roman"/>
          <w:sz w:val="24"/>
          <w:szCs w:val="24"/>
        </w:rPr>
        <w:t>ГЛАВА 20</w:t>
      </w:r>
      <w:r w:rsidRPr="00A949EE">
        <w:rPr>
          <w:rFonts w:ascii="Times New Roman" w:hAnsi="Times New Roman" w:cs="Times New Roman"/>
          <w:sz w:val="24"/>
          <w:szCs w:val="24"/>
        </w:rPr>
        <w:br/>
        <w:t>ТРЕБОВАНИЯ К УСТАНОВКЕ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5" w:name="a191"/>
      <w:bookmarkEnd w:id="105"/>
      <w:r w:rsidRPr="00A949EE">
        <w:rPr>
          <w:rFonts w:ascii="Times New Roman" w:hAnsi="Times New Roman" w:cs="Times New Roman"/>
          <w:sz w:val="24"/>
          <w:szCs w:val="24"/>
        </w:rPr>
        <w:t>320. Установка грузоподъемных кранов должна производиться в соответствии с требованиями, изложенными в эксплуатационной документации изготовителя грузоподъемного крана, проектами производства работ и настоящими Правилами.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321. Грузоподъемные краны должны быть установлены таким образом, чтобы при подъеме груза исключалась необходимость предварительного его </w:t>
      </w:r>
      <w:proofErr w:type="spellStart"/>
      <w:r w:rsidRPr="00A949EE">
        <w:rPr>
          <w:rFonts w:ascii="Times New Roman" w:hAnsi="Times New Roman" w:cs="Times New Roman"/>
          <w:sz w:val="24"/>
          <w:szCs w:val="24"/>
        </w:rPr>
        <w:t>подтаскивания</w:t>
      </w:r>
      <w:proofErr w:type="spellEnd"/>
      <w:r w:rsidRPr="00A949EE">
        <w:rPr>
          <w:rFonts w:ascii="Times New Roman" w:hAnsi="Times New Roman" w:cs="Times New Roman"/>
          <w:sz w:val="24"/>
          <w:szCs w:val="24"/>
        </w:rPr>
        <w:t xml:space="preserve"> при наклонном положении грузовых канатов и имелась бы возможность перемещения поднятого груза не менее чем на 500 мм выше встречающихся на пути оборудования, штабелей грузов, бортов подвижного состава и других препятствий.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322. В зданиях и других местах, где устанавливаются грузоподъемные краны, должна быть предусмотрена возможность испытания их грузом или специальным приспособлением.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323. При установке грузоподъемных кранов, управляемых с пола или по радио, должен быть предусмотрен свободный проход для работника, управляющего грузоподъемным краном и (или) </w:t>
      </w:r>
      <w:proofErr w:type="gramStart"/>
      <w:r w:rsidRPr="00A949EE">
        <w:rPr>
          <w:rFonts w:ascii="Times New Roman" w:hAnsi="Times New Roman" w:cs="Times New Roman"/>
          <w:sz w:val="24"/>
          <w:szCs w:val="24"/>
        </w:rPr>
        <w:t>сопровождающего</w:t>
      </w:r>
      <w:proofErr w:type="gramEnd"/>
      <w:r w:rsidRPr="00A949EE">
        <w:rPr>
          <w:rFonts w:ascii="Times New Roman" w:hAnsi="Times New Roman" w:cs="Times New Roman"/>
          <w:sz w:val="24"/>
          <w:szCs w:val="24"/>
        </w:rPr>
        <w:t xml:space="preserve"> перемещаемый грузоподъемным краном груз.</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324. Установка грузоподъемных кранов, у которых грузозахватным органом является грузоподъемный электромагнит, над производственными или другими помещениями не разрешается.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325. Установка грузоподъемных кранов, передвигающихся по надземному крановому пути, должна производиться с соблюдением следующих требований: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верхней точки грузоподъемного крана до потолка здания, нижнего пояса стропильных ферм или предметов, прикрепленных к ним, должно быть не менее 100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настила площадок и галереи крана мостового опорного,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грузоподъемного крана, работающего ярусом выше, должно быть не менее 1800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выступающих частей торцов грузоподъемного крана до колонн, стен здания и перил проходных галерей должно быть не менее 60 мм. Это расстояние устанавливается при симметричном расположении колес грузоподъемного крана относительно рельса;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нижней точки грузоподъемного крана (не считая грузозахватного органа) до пола или площадок, на которых во время работы грузоподъемного крана могут находиться люди (за исключением площадок, предназначенных для ремонта грузоподъемного крана), должно быть не менее 2000 мм. Расстояние между нижней габаритной точкой кабины грузоподъемного крана и полом цеха должно быть не менее 2000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нижних выступающих частей грузоподъемного крана (не считая грузозахватного органа) до расположенного в зоне действия грузоподъемного крана оборудования должно быть не менее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326. Установка грузоподъемных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 </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327. Установка электрических талей и монорельсовых тележек с автоматическим или полуавтоматическим управлением, при котором грузоподъемный кран не сопровождается машинистом крана (крановщиком) или оператором механизированных и автоматизированных складов, должна исключить возможность задевания грузом элементов здания, оборудования, штабелей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На пути следования грузоподъемного крана должно быть исключено нахождение людей. Над проезжей частью и над проходами для людей должны быть установлены предохранительные перекрытия, способные выдержать падающий груз.</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328. Расстояние по горизонтали между выступающими частями грузоподъемного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329. При установке грузоподъемных кранов, передвигающихся по крановому пути в охранной зоне ЛЭП, владельцем грузоподъемного крана должно быть обеспечено соблюдение требований безопасности при производстве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330. Установка крана стрелового самоходного должна производиться на спланированной и подготовленной в соответствии с проектом производства работ (технологической документацией) площадке с учетом категории и характера грунта. Устанавливать грузоподъемный кран для работы на свеженасыпанном не утрамбованном грунте, на бетонное основание, надежность которого не проверена, на крышке люков или коммуникациях, а также на площадке с уклоном, превышающим указанный в паспорте, не разрешается.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6" w:name="a194"/>
      <w:bookmarkEnd w:id="106"/>
      <w:r w:rsidRPr="00A949EE">
        <w:rPr>
          <w:rFonts w:ascii="Times New Roman" w:hAnsi="Times New Roman" w:cs="Times New Roman"/>
          <w:sz w:val="24"/>
          <w:szCs w:val="24"/>
        </w:rPr>
        <w:t>331. Установка крана стрелового самоходного должна производиться так, чтобы при работе расстояние между поворотной частью грузоподъемного крана при любом его положении и строениями, штабелями грузов и другими предметами составляло не менее 1000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332. При установке крана стрелового самоходного или крана железнодорожного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выносные опоры грузоподъемного крана для твердых покрытий и грунтов должны являться его инвентарной принадлежностью. Для других типов грунтов подкладки должны изготавливаться и находиться на месте производства работ. Наличие и тип подкладок должны устанавливаться проектом производства работ (технологической документацией).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333. Краны стреловые самоходные на краю откоса котлована (канавы) должны быть установлены с соблюдением расстояний согласно приложению 13. При глубине котлована более 5 м и при невозможности соблюдения расстояний, указанных в приложении 13, откос должен быть укреплен в соответствии с проектом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334. Установка грузоподъемных кранов для выполнения строительно-монтажных, погрузочно-разгрузочных работ, в том числе над действующими коммуникациями, проезжей частью улиц или в стесненных условиях, на опасных производственных объектах, должна осуществляться в соответствии с проектом производства работ, в котором должны предусматриваться: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соответствие устанавливаемых грузоподъемных кранов условиям строительно-монтажных работ по грузоподъемности, высоте подъема и вылету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обеспечение безопасных условий, расстояний от сетей и ЛЭП, мест движения городского транспорта и пешеходов, а также безопасных расстояний приближения грузоподъемного крана к строениям и местам складирования строительных деталей и материалов;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условия установки и работы грузоподъемных кранов вблизи откосов котлованов;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способ укрепления котлована (при необходимости);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условия безопасной работы нескольких грузоподъемных кранов, зоны работы которых перекрываются и (или) устанавливаемых на одном объекте, одном пути и на параллельных путях;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перечень применяемых на данном объекте строительства, цеху, производственной площадке приспособлений для грузоподъемных операций и тары, графические изображения схем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места и габариты складирования грузов, подъездные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условия установки грузоподъемного крана в соответствии с характером покрытия (грунтов) на месте производства работ краном.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335. Правильность установки крана стрелового самоходного, крана железнодорожного, крана быстромонтируемого на месте производства работ на соответствие условиям производства работ, требованиям проекта производства работ (технологической документации) и настоящим Правилам проверяет лицо, ответственное за безопасное производство работ грузоподъемными кранами, производителя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проведенной проверки и решение на выполнение производства работ лицо, ответственное за безопасное производство работ грузоподъемными кранами, заносит в вахтенный журнал, который ведется по форме согласно приложению 14.</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7" w:name="a157"/>
      <w:bookmarkEnd w:id="107"/>
      <w:r w:rsidRPr="00A949EE">
        <w:rPr>
          <w:rFonts w:ascii="Times New Roman" w:hAnsi="Times New Roman" w:cs="Times New Roman"/>
          <w:sz w:val="24"/>
          <w:szCs w:val="24"/>
        </w:rPr>
        <w:t>ГЛАВА 21</w:t>
      </w:r>
      <w:r w:rsidRPr="00A949EE">
        <w:rPr>
          <w:rFonts w:ascii="Times New Roman" w:hAnsi="Times New Roman" w:cs="Times New Roman"/>
          <w:sz w:val="24"/>
          <w:szCs w:val="24"/>
        </w:rPr>
        <w:br/>
        <w:t>ОСНОВНЫЕ ТРЕБОВАНИЯ ПО ОРГАНИЗАЦИИ БЕЗОПАСНОЙ ЭКСПЛУАТАЦИИ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8" w:name="a179"/>
      <w:bookmarkEnd w:id="108"/>
      <w:r w:rsidRPr="00A949EE">
        <w:rPr>
          <w:rFonts w:ascii="Times New Roman" w:hAnsi="Times New Roman" w:cs="Times New Roman"/>
          <w:sz w:val="24"/>
          <w:szCs w:val="24"/>
        </w:rPr>
        <w:t>336. В субъекте промышленной безопасности для организации и осуществления производственного контроля в области промышленной безопасности при эксплуатации грузоподъемных кранов, указанных в подпунктах 3.1 и 3.2 пункта 3 настоящих Правил, разрабатывается Положение о порядке организации и осуществления производственного контроля в области промышленной безопасности (далее – Положение о производственном контроле).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Положение о производственном контроле разрабатывается на основании Примерного положения об организации и осуществлении производственного контроля в области промышленной безопасности, утвержденного постановлением Министерства по чрезвычайным ситуациям Республики Беларусь от 15 июля 2016 г. № 37.</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09" w:name="a27"/>
      <w:bookmarkEnd w:id="109"/>
      <w:r w:rsidRPr="00A949EE">
        <w:rPr>
          <w:rFonts w:ascii="Times New Roman" w:hAnsi="Times New Roman" w:cs="Times New Roman"/>
          <w:sz w:val="24"/>
          <w:szCs w:val="24"/>
        </w:rPr>
        <w:t>337. Руководитель субъекта промышленной безопасности для организации эксплуатации грузоподъемных кранов, указанных в подпунктах 3.1 и 3.2 пункта 3 настоящих Правил, и содержания их в исправном состоянии локальным правовым актом: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осуществления контроля за техническим состоянием грузоподъемных кранов – назначает лиц по надзору за безопасной эксплуатацией грузоподъемных кранов (для субъектов промышленной безопасности эксплуатирующих 100 и более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обеспечения содержания в технически исправном состоянии грузоподъемных кранов – назначает лиц, ответственных за содержание грузоподъемных кранов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обеспечения безопасного производства работ грузоподъемными кранами – назначает лиц, ответственных за безопасное производство работ грузоподъемными кранами. Лицо, ответственное за безопасное производство работ грузоподъемными кранами назначается в каждом цехе, на строительной площадке или другом участке работ, в каждой смене из числа мастеров, производителей работ, начальников цехов, участков и </w:t>
      </w:r>
      <w:proofErr w:type="gramStart"/>
      <w:r w:rsidRPr="00A949EE">
        <w:rPr>
          <w:rFonts w:ascii="Times New Roman" w:hAnsi="Times New Roman" w:cs="Times New Roman"/>
          <w:sz w:val="24"/>
          <w:szCs w:val="24"/>
        </w:rPr>
        <w:t>других руководителей</w:t>
      </w:r>
      <w:proofErr w:type="gramEnd"/>
      <w:r w:rsidRPr="00A949EE">
        <w:rPr>
          <w:rFonts w:ascii="Times New Roman" w:hAnsi="Times New Roman" w:cs="Times New Roman"/>
          <w:sz w:val="24"/>
          <w:szCs w:val="24"/>
        </w:rPr>
        <w:t xml:space="preserve"> и специалистов. На складах материалов и других складских участках в качестве лиц, ответственных за безопасное производство работ грузоподъемными кранами, могут быть назначены заведующие складами;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для производства работ (использования по назначению), управления грузоподъемными кранами,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грузов – назначает машиниста крана (крановщика), стропальщиков;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выполнения работ по обслуживанию грузоподъемных кранов, технических устройств – назначает работников, имеющих соответствующие выполняемой работе профессии (слесарей, наладчиков, электриков, рабочих других профессий (при необходимости));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для обеспечения проведения проверки знаний по вопросам промышленной безопасности работников субъекта промышленной безопасности – создает комиссию для проверки знаний по вопросам промышленной безопасности в соответствии с Инструкцией о порядке создания и деятельности комиссий для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0" w:name="a180"/>
      <w:bookmarkEnd w:id="110"/>
      <w:r w:rsidRPr="00A949EE">
        <w:rPr>
          <w:rFonts w:ascii="Times New Roman" w:hAnsi="Times New Roman" w:cs="Times New Roman"/>
          <w:sz w:val="24"/>
          <w:szCs w:val="24"/>
        </w:rPr>
        <w:t>338. Для обеспечения безопасной эксплуатации грузоподъемных кранов в субъекте промышленной безопасности выполняются следующие мероприятия: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устанавливается порядок периодических осмотров, обслуживания и ремонта грузоподъемных кранов, крановых путей, приспособлений для грузоподъемных операций и тары;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проводится не реже одного раза в 12 месяцев годовой контроль технического состояния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обеспечивается проведение в субъекте промышленной безопасности проверки знаний по вопросам промышленной безопасности работников субъекта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определяется перечень лиц, ответственных за безопасную эксплуатацию, подлежащих подготовке по вопросам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разрабатываются в соответствии с настоящими Правилами и требованиями руководства (инструкции) по эксплуатации изготовителя грузоподъемных кранов, технических устройств инструкции для лиц, ответственных за безопасную эксплуатацию, и инструкции по безопасному ведению работ (инструкции по эксплуатации) для работников, имеющих рабочую профессию, журналы, технологическая документация, проекты производства работ грузоподъемными кранами,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складирования грузов и другие регламенты по безопасной эксплуатации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обеспечивается снабжение лиц, ответственных за безопасную эксплуатацию, лиц, указанных в пункте 16 настоящих Правил, иных работников настоящими Правилами, инструкциями, технологической документацией, схемами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складирования грузов, проектами производства работ грузоподъемными кранами и другими регламентами по безопасной эксплуатации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обеспечивается выполнение работниками субъекта промышленной безопасности требований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осуществляется информирование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в соответствии с Инструкцией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1" w:name="a181"/>
      <w:bookmarkEnd w:id="111"/>
      <w:r w:rsidRPr="00A949EE">
        <w:rPr>
          <w:rFonts w:ascii="Times New Roman" w:hAnsi="Times New Roman" w:cs="Times New Roman"/>
          <w:sz w:val="24"/>
          <w:szCs w:val="24"/>
        </w:rPr>
        <w:t>339. Годовой контроль технического состояния грузоподъемных кранов, указанных в подпунктах 3.1 и 3.2 пункта 3 настоящих Правил, проводится инженером по промышленной безопасности (лицом, на которое возложены соответствующие обязанности по обеспечению промышленной безопасности), а при наличии в организации 100 и более грузоподъемных кранов, – лицом по надзору за безопасной эксплуатацией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2" w:name="a288"/>
      <w:bookmarkEnd w:id="112"/>
      <w:r w:rsidRPr="00A949EE">
        <w:rPr>
          <w:rFonts w:ascii="Times New Roman" w:hAnsi="Times New Roman" w:cs="Times New Roman"/>
          <w:sz w:val="24"/>
          <w:szCs w:val="24"/>
        </w:rPr>
        <w:t xml:space="preserve">Для проведения годового контроля технического состояния грузоподъемных кранов, указанных в подпунктах 3.1 и 3.2 пункта 3 настоящих Правил, владелец грузоподъемного крана вправе привлечь эксперта в области промышленной безопасности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или организации, имеющей разрешение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полученное в соответствии с подпунктом 20.1.7 пункта 20.1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3" w:name="a182"/>
      <w:bookmarkEnd w:id="113"/>
      <w:r w:rsidRPr="00A949EE">
        <w:rPr>
          <w:rFonts w:ascii="Times New Roman" w:hAnsi="Times New Roman" w:cs="Times New Roman"/>
          <w:sz w:val="24"/>
          <w:szCs w:val="24"/>
        </w:rPr>
        <w:t>340. При годовом контроле технического состояния грузоподъемного крана проводится: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осмотр и проверка работоспособности.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проведении годового контроля технического состояния грузоподъемного крана выполняются мероприятия, указанные в пункте 376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4" w:name="a197"/>
      <w:bookmarkEnd w:id="114"/>
      <w:r w:rsidRPr="00A949EE">
        <w:rPr>
          <w:rFonts w:ascii="Times New Roman" w:hAnsi="Times New Roman" w:cs="Times New Roman"/>
          <w:sz w:val="24"/>
          <w:szCs w:val="24"/>
        </w:rPr>
        <w:t>341. Результаты годового контроля технического состояния грузоподъемного крана записываются в его паспорт лицом, проводившим годовой контроль технического состояния, с указанием даты следующего годового контроля технического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при проведении годового контроля технического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5" w:name="a289"/>
      <w:bookmarkEnd w:id="115"/>
      <w:r w:rsidRPr="00A949EE">
        <w:rPr>
          <w:rFonts w:ascii="Times New Roman" w:hAnsi="Times New Roman" w:cs="Times New Roman"/>
          <w:sz w:val="24"/>
          <w:szCs w:val="24"/>
        </w:rPr>
        <w:t>Запись в паспорте о проведенном годовом контроле технического состояния должна содержать сведения: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 результатах осмотра и проверки работоспособности;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6" w:name="a198"/>
      <w:bookmarkEnd w:id="116"/>
      <w:r w:rsidRPr="00A949EE">
        <w:rPr>
          <w:rFonts w:ascii="Times New Roman" w:hAnsi="Times New Roman" w:cs="Times New Roman"/>
          <w:sz w:val="24"/>
          <w:szCs w:val="24"/>
        </w:rPr>
        <w:t>342. Номер, дата приказа о назначении лица, ответственного за содержание грузоподъемных кранов в исправном состоянии, а также его должность, фамилия, собственное имя, отчество (если таковое имеется) и подпись должны содержаться в паспорте грузоподъемного крана. Эти сведения должны заноситься в паспорт до регистрации грузоподъемного крана в </w:t>
      </w:r>
      <w:proofErr w:type="spellStart"/>
      <w:r w:rsidRPr="00A949EE">
        <w:rPr>
          <w:rFonts w:ascii="Times New Roman" w:hAnsi="Times New Roman" w:cs="Times New Roman"/>
          <w:sz w:val="24"/>
          <w:szCs w:val="24"/>
        </w:rPr>
        <w:t>Госпромнадзоре</w:t>
      </w:r>
      <w:proofErr w:type="spellEnd"/>
      <w:r w:rsidRPr="00A949EE">
        <w:rPr>
          <w:rFonts w:ascii="Times New Roman" w:hAnsi="Times New Roman" w:cs="Times New Roman"/>
          <w:sz w:val="24"/>
          <w:szCs w:val="24"/>
        </w:rPr>
        <w:t>, а также каждый раз после назначения лица, ответственного за содержание грузоподъемных кранов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7" w:name="a199"/>
      <w:bookmarkEnd w:id="117"/>
      <w:r w:rsidRPr="00A949EE">
        <w:rPr>
          <w:rFonts w:ascii="Times New Roman" w:hAnsi="Times New Roman" w:cs="Times New Roman"/>
          <w:sz w:val="24"/>
          <w:szCs w:val="24"/>
        </w:rPr>
        <w:t>343. Индивидуальный предприниматель, являющийся владельцем грузоподъемного крана, вправе привлекать по договору и возложить обязанности лица, ответственного за содержание грузоподъемных кранов в исправном состоянии, и (или) лица, ответственного за безопасное производство работ грузоподъемными кранами, на работников других организаций, имеющих соответствующую подготовку и прошедших проверку знаний по вопросам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8" w:name="a200"/>
      <w:bookmarkEnd w:id="118"/>
      <w:r w:rsidRPr="00A949EE">
        <w:rPr>
          <w:rFonts w:ascii="Times New Roman" w:hAnsi="Times New Roman" w:cs="Times New Roman"/>
          <w:sz w:val="24"/>
          <w:szCs w:val="24"/>
        </w:rPr>
        <w:t>344. Субъект промышленной безопасности, являющийся владельцем трех и менее грузоподъемных кранов, указанных в подпунктах 3.1 и 3.2 пункта 3 настоящих Правил, выполнение обязанностей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может возлагать на одного работника, имеющего соответствующую подготовку и прошедшего проверку знаний по вопросам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19" w:name="a201"/>
      <w:bookmarkEnd w:id="119"/>
      <w:r w:rsidRPr="00A949EE">
        <w:rPr>
          <w:rFonts w:ascii="Times New Roman" w:hAnsi="Times New Roman" w:cs="Times New Roman"/>
          <w:sz w:val="24"/>
          <w:szCs w:val="24"/>
        </w:rPr>
        <w:t>345. На время отпуска, командировки и в других случаях отсутствия инженера по промышленной безопасности (лица, на которое возложены соответствующие обязанности по обеспечению промышленной безопасности), лица по надзору за безопасной эксплуатацией грузоподъемных кранов,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выполнение их обязанностей должно быть возложено локальным правовым актом руководителя субъекта промышленной безопасности на должностных лиц субъекта промышленной безопасности, исполняющих их обязанности, прошедших подготовку и проверку знаний по вопросам промышленной безопасности в соответствии с пунктом 6 Инструкции о порядке проверки знаний (без занесения сведений в паспорт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0" w:name="a202"/>
      <w:bookmarkEnd w:id="120"/>
      <w:r w:rsidRPr="00A949EE">
        <w:rPr>
          <w:rFonts w:ascii="Times New Roman" w:hAnsi="Times New Roman" w:cs="Times New Roman"/>
          <w:sz w:val="24"/>
          <w:szCs w:val="24"/>
        </w:rPr>
        <w:t xml:space="preserve">346. Допуск к работе работников субъекта промышленной безопасности, эксплуатирующих грузоподъемные краны, указанные в подпунктах 3.1 и 3.2 пункта 3 </w:t>
      </w:r>
      <w:r w:rsidRPr="00A949EE">
        <w:rPr>
          <w:rFonts w:ascii="Times New Roman" w:hAnsi="Times New Roman" w:cs="Times New Roman"/>
          <w:sz w:val="24"/>
          <w:szCs w:val="24"/>
        </w:rPr>
        <w:lastRenderedPageBreak/>
        <w:t>настоящих Правил, оформляется локальным правовым актом руководителя субъекта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1" w:name="a166"/>
      <w:bookmarkEnd w:id="121"/>
      <w:r w:rsidRPr="00A949EE">
        <w:rPr>
          <w:rFonts w:ascii="Times New Roman" w:hAnsi="Times New Roman" w:cs="Times New Roman"/>
          <w:sz w:val="24"/>
          <w:szCs w:val="24"/>
        </w:rPr>
        <w:t xml:space="preserve">347. К управлению и обслуживанию грузоподъемных кранов, </w:t>
      </w:r>
      <w:proofErr w:type="spellStart"/>
      <w:r w:rsidRPr="00A949EE">
        <w:rPr>
          <w:rFonts w:ascii="Times New Roman" w:hAnsi="Times New Roman" w:cs="Times New Roman"/>
          <w:sz w:val="24"/>
          <w:szCs w:val="24"/>
        </w:rPr>
        <w:t>строповке</w:t>
      </w:r>
      <w:proofErr w:type="spellEnd"/>
      <w:r w:rsidRPr="00A949EE">
        <w:rPr>
          <w:rFonts w:ascii="Times New Roman" w:hAnsi="Times New Roman" w:cs="Times New Roman"/>
          <w:sz w:val="24"/>
          <w:szCs w:val="24"/>
        </w:rPr>
        <w:t xml:space="preserve"> грузов допускаются работники не моложе 18 лет, имеющие соответствующую выполняемой работе профессию, прошедшие медицинский осмотр, проверку знаний по вопросам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2" w:name="a203"/>
      <w:bookmarkEnd w:id="122"/>
      <w:r w:rsidRPr="00A949EE">
        <w:rPr>
          <w:rFonts w:ascii="Times New Roman" w:hAnsi="Times New Roman" w:cs="Times New Roman"/>
          <w:sz w:val="24"/>
          <w:szCs w:val="24"/>
        </w:rPr>
        <w:t>348. Управление грузоподъемным краном на колесном ходу, краном-манипулятором на колесном ходу, а также грузоподъемным краном, установленным на ином шасси, должно быть поручено водителю транспортного средства, имеющему водительское удостоверение на право управления соответствующим транспортным средством, и после получения им профессии машинист крана (крановщик).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Машинисты кранов (крановщики) при работе с грузоподъемными кранами, указанными в подпунктах 3.1 и 3.2 пункта 3 настоящих Правил, стропальщики должны иметь во время выполнения работ удостоверение на право обслуживания потенциально опасных объектов, выданное в соответствии с Инструкцией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3" w:name="a204"/>
      <w:bookmarkEnd w:id="123"/>
      <w:r w:rsidRPr="00A949EE">
        <w:rPr>
          <w:rFonts w:ascii="Times New Roman" w:hAnsi="Times New Roman" w:cs="Times New Roman"/>
          <w:sz w:val="24"/>
          <w:szCs w:val="24"/>
        </w:rPr>
        <w:t>349. Численность и квалификация машинистов крана (крановщиков), стропальщиков, рабочих других профессий, осуществляющих использование по назначению, монтаж, наладку, обслуживание и ремонт грузоподъемных кранов и технических устройств, определяется исходя из количества грузоподъемных кранов, их конструкции, объема и характера выполняемых работ, предусмотренных руководством по эксплуатации, и с учетом обеспечения безопасных условий монтажа, наладки, эксплуатации, обслуживания и ремонта.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4" w:name="a205"/>
      <w:bookmarkEnd w:id="124"/>
      <w:r w:rsidRPr="00A949EE">
        <w:rPr>
          <w:rFonts w:ascii="Times New Roman" w:hAnsi="Times New Roman" w:cs="Times New Roman"/>
          <w:sz w:val="24"/>
          <w:szCs w:val="24"/>
        </w:rPr>
        <w:t>350. Для перевода машинистов крана (крановщиков) с одного грузоподъемного крана на другой того же типа, но другой модели, другого индекса или с другим приводом они должны быть ознакомлены с особенностями устройства и обслуживания грузоподъемного крана, получить практические навыки по управлению грузоподъемным краном.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5" w:name="a206"/>
      <w:bookmarkEnd w:id="125"/>
      <w:r w:rsidRPr="00A949EE">
        <w:rPr>
          <w:rFonts w:ascii="Times New Roman" w:hAnsi="Times New Roman" w:cs="Times New Roman"/>
          <w:sz w:val="24"/>
          <w:szCs w:val="24"/>
        </w:rPr>
        <w:t>351. Для обеспечения при использовании по назначению, обслуживании грузоподъемных кранов требований эксплуатационной документации изготовителя грузоподъемных кранов владелец грузоподъемного крана обязан обеспечить работников инструкциями по безопасному ведению работ (инструкциями по эксплуатации), определяющими порядок безопасного выполнения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Инструкции по безопасному ведению работ (инструкции по эксплуатации) должны выдаваться работникам перед допуском их к работе под роспись.</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6" w:name="a207"/>
      <w:bookmarkEnd w:id="126"/>
      <w:r w:rsidRPr="00A949EE">
        <w:rPr>
          <w:rFonts w:ascii="Times New Roman" w:hAnsi="Times New Roman" w:cs="Times New Roman"/>
          <w:sz w:val="24"/>
          <w:szCs w:val="24"/>
        </w:rPr>
        <w:t>352. Владельцам грузоподъемных кранов, приспособлений для грузоподъемных операций и тары следует установить такой порядок осмотра и обслуживания, чтобы работник вел наблюдение за порученным ему оборудованием путем осмотра, проверки действия и поддерживал его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Машинист крана (крановщик) должен производить осмотр и проверки состояния грузоподъемного крана, металлоконструкций, электрооборудования, механизмов, узлов, крановых путей, заземляющих устройств, приборов и устройств безопасности, мест установки грузоподъемных кранов перед началом работы, для чего владельцем грузоподъемных кранов должно быть выделено соответствующее время.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осмотра и проверки грузоподъемных кранов машинисты крана (крановщики) должны записывать в вахтенный журнал по форме согласно приложению 14.</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Стропальщики должны производить осмотр грузозахватных приспособлений и тары перед их применением.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7" w:name="a208"/>
      <w:bookmarkEnd w:id="127"/>
      <w:r w:rsidRPr="00A949EE">
        <w:rPr>
          <w:rFonts w:ascii="Times New Roman" w:hAnsi="Times New Roman" w:cs="Times New Roman"/>
          <w:sz w:val="24"/>
          <w:szCs w:val="24"/>
        </w:rPr>
        <w:t xml:space="preserve">353. Регистрация (внесение изменений в документы, связанные с регистрацией) опасных производственных объектов, на которых эксплуатируются грузоподъемные </w:t>
      </w:r>
      <w:r w:rsidRPr="00A949EE">
        <w:rPr>
          <w:rFonts w:ascii="Times New Roman" w:hAnsi="Times New Roman" w:cs="Times New Roman"/>
          <w:sz w:val="24"/>
          <w:szCs w:val="24"/>
        </w:rPr>
        <w:lastRenderedPageBreak/>
        <w:t>краны, указанные в подпункте 3.1 пункта 3 настоящих Правил, осуществляется в соответствии с Положением о порядке регистрации опасных производственных объектов, утвержденным постановлением Совета Министров Республики Беларусь от 5 августа 2016 г. № 613.</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8" w:name="a209"/>
      <w:bookmarkEnd w:id="128"/>
      <w:r w:rsidRPr="00A949EE">
        <w:rPr>
          <w:rFonts w:ascii="Times New Roman" w:hAnsi="Times New Roman" w:cs="Times New Roman"/>
          <w:sz w:val="24"/>
          <w:szCs w:val="24"/>
        </w:rPr>
        <w:t>354. Регистрация (внесение изменений в документы, связанные с регистрацией) грузоподъемных кранов, указанных в подпункте 3.2 пункта 3 настоящих Правил, осуществляется в соответствии с Положением о порядке регистрации потенциально опасных объектов, утвержденных постановлением Совета Министров Республики Беларусь от 5 августа 2016 г. № 613 (далее – Положение о регистрации ПОО).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Съемные грузозахватные приспособления и тара снабжаются индивидуальным номером и под этим номером учитываются их владельцем в журнале учета и осмотра съемных грузозахватных приспособлений и тары по форме согласно приложению 15.</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29" w:name="a210"/>
      <w:bookmarkEnd w:id="129"/>
      <w:r w:rsidRPr="00A949EE">
        <w:rPr>
          <w:rFonts w:ascii="Times New Roman" w:hAnsi="Times New Roman" w:cs="Times New Roman"/>
          <w:sz w:val="24"/>
          <w:szCs w:val="24"/>
        </w:rPr>
        <w:t>355. Ввод в эксплуатацию грузоподъемных кранов, указанных в подпунктах 3.1 и 3.2 пункта 3 настоящих Правил, осуществляется локальным правовым актом владельца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0" w:name="a26"/>
      <w:bookmarkEnd w:id="130"/>
      <w:r w:rsidRPr="00A949EE">
        <w:rPr>
          <w:rFonts w:ascii="Times New Roman" w:hAnsi="Times New Roman" w:cs="Times New Roman"/>
          <w:sz w:val="24"/>
          <w:szCs w:val="24"/>
        </w:rPr>
        <w:t>356. Допуск к эксплуатации (пуск в работу) грузоподъемных кранов требуется в следующих случаях: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перед вводом в эксплуатацию (пуском в работу) зарегистрированного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проведения технического освидетельствования, реконструкции, модернизации грузоподъемного крана, капитального ремонта и (или) ремонта с заменой расчетных элементов или узлов металлоконструкций грузоподъемного крана с применением сварки;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проведения ежегодного контроля технического состояния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монтажа, вызванного установкой грузоподъемного крана на новом месте;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перестановки на новый объект кранов гусеничных и кранов пневмоколесных;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приостановления (запрета) эксплуатации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1" w:name="a29"/>
      <w:bookmarkEnd w:id="131"/>
      <w:r w:rsidRPr="00A949EE">
        <w:rPr>
          <w:rFonts w:ascii="Times New Roman" w:hAnsi="Times New Roman" w:cs="Times New Roman"/>
          <w:sz w:val="24"/>
          <w:szCs w:val="24"/>
        </w:rPr>
        <w:t>357. Допуск к эксплуатации (пуск в работу) грузоподъемного крана в случаях, указанных в пункте 356 настоящих Правил, осуществляет инженер по промышленной безопасности (лицо, на которое возложены соответствующие обязанности по обеспечению промышленной безопасности), назначенный владельцем грузоподъемного крана. Допуск к эксплуатации (пуск в работу) грузоподъемного крана может быть осуществлен при выполнении следующих условий: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субъекте промышленной безопасности, эксплуатирующем грузоподъемный кран, разработано и утверждено в установленном порядке положение о производственном контроле, производственный контроль организован и осуществляется, локальным правовым актом руководителя субъекта промышленной безопасности назначен прошедший проверку знаний по вопросам промышленной безопасности инженер по промышленной безопасности (лицо, на которое возложены соответствующие обязанности по обеспечению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выполняются требования по обеспечению и организации содержания в исправном состоянии грузоподъемных кранов, указанные в пунктах 337 и 338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имеются положительные результаты годового контроля технического состояния грузоподъемного крана и (или)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Допуск к эксплуатации (пуск в работу) грузоподъемного крана не разрешается при наличии нарушений, препятствующих его безопасной эксплуатации и производству работ, указанных в пункте 428 настоящих Правил. Выявленные нарушения требований промышленной безопасности указываются в паспорте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2" w:name="a211"/>
      <w:bookmarkEnd w:id="132"/>
      <w:r w:rsidRPr="00A949EE">
        <w:rPr>
          <w:rFonts w:ascii="Times New Roman" w:hAnsi="Times New Roman" w:cs="Times New Roman"/>
          <w:sz w:val="24"/>
          <w:szCs w:val="24"/>
        </w:rPr>
        <w:t xml:space="preserve">358. При допуске к эксплуатации (пуске в работу) башенных кранов, представитель заказчика и (или) производителя работ грузоподъемных кранов подтверждает письменно владельцу грузоподъемного крана о выполнении требований проекта производства работ </w:t>
      </w:r>
      <w:r w:rsidRPr="00A949EE">
        <w:rPr>
          <w:rFonts w:ascii="Times New Roman" w:hAnsi="Times New Roman" w:cs="Times New Roman"/>
          <w:sz w:val="24"/>
          <w:szCs w:val="24"/>
        </w:rPr>
        <w:lastRenderedPageBreak/>
        <w:t>(другой технологической документации) и готовности к производству работ с применением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3" w:name="a212"/>
      <w:bookmarkEnd w:id="133"/>
      <w:r w:rsidRPr="00A949EE">
        <w:rPr>
          <w:rFonts w:ascii="Times New Roman" w:hAnsi="Times New Roman" w:cs="Times New Roman"/>
          <w:sz w:val="24"/>
          <w:szCs w:val="24"/>
        </w:rPr>
        <w:t>359. Допуск к эксплуатации (пуск в работу) вновь изготовленного грузоподъемного крана, поставленного владельцу грузоподъемного крана в собранном виде, осуществляется на основании результатов испытания грузоподъемного крана изготовителем и годового контроля технического состояния грузоподъемного крана, проведенного владельцем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4" w:name="a213"/>
      <w:bookmarkEnd w:id="134"/>
      <w:r w:rsidRPr="00A949EE">
        <w:rPr>
          <w:rFonts w:ascii="Times New Roman" w:hAnsi="Times New Roman" w:cs="Times New Roman"/>
          <w:sz w:val="24"/>
          <w:szCs w:val="24"/>
        </w:rPr>
        <w:t>360. Допуск к эксплуатации (пуск в работу) кранов гусеничных и кранов пневмоколесных после перестановки их на новый объект осуществляется при выполнении условий, указанных в пункте 357 настоящих Правил,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 после проведения им осмотра места установки грузоподъемных кранов, оценки их технического состояния и обеспечения безопасных условий их работы.</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5" w:name="a214"/>
      <w:bookmarkEnd w:id="135"/>
      <w:r w:rsidRPr="00A949EE">
        <w:rPr>
          <w:rFonts w:ascii="Times New Roman" w:hAnsi="Times New Roman" w:cs="Times New Roman"/>
          <w:sz w:val="24"/>
          <w:szCs w:val="24"/>
        </w:rPr>
        <w:t>361. Допуск к эксплуатации (пуск в работу) грузоподъемного крана оформляется записью в паспорте грузоподъемного крана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Запись в паспорте о допуске к эксплуатации (пуске в работу) грузоподъемного крана должна содержать следующие сведения: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сведения о выполнении условий, указанных в пункте 357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сроки проведения следующего годового контроля технического состояния, технического освидетельствования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решение о возможности эксплуатации грузоподъемного крана с указанием технических характеристик (в том числе грузоподъемности), с которыми допускается его работа.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6" w:name="a183"/>
      <w:bookmarkEnd w:id="136"/>
      <w:r w:rsidRPr="00A949EE">
        <w:rPr>
          <w:rFonts w:ascii="Times New Roman" w:hAnsi="Times New Roman" w:cs="Times New Roman"/>
          <w:sz w:val="24"/>
          <w:szCs w:val="24"/>
        </w:rPr>
        <w:t>362. При отсутствии необходимости в период эксплуатации грузоподъемного крана применения по назначению выполняются мероприятия по консервации грузоподъемного крана. Консервация грузоподъемного крана проводится в соответствии с требованиями руководства (инструкции) по эксплуатации. При отсутствии в руководстве (инструкции) по эксплуатации указаний по проведению консервации владелец грузоподъемного крана разрабатывает перечень организационных и технических мероприятий, позволяющий защитить грузоподъемный кран от атмосферных и других вредных воздействий, а </w:t>
      </w:r>
      <w:proofErr w:type="gramStart"/>
      <w:r w:rsidRPr="00A949EE">
        <w:rPr>
          <w:rFonts w:ascii="Times New Roman" w:hAnsi="Times New Roman" w:cs="Times New Roman"/>
          <w:sz w:val="24"/>
          <w:szCs w:val="24"/>
        </w:rPr>
        <w:t>так же</w:t>
      </w:r>
      <w:proofErr w:type="gramEnd"/>
      <w:r w:rsidRPr="00A949EE">
        <w:rPr>
          <w:rFonts w:ascii="Times New Roman" w:hAnsi="Times New Roman" w:cs="Times New Roman"/>
          <w:sz w:val="24"/>
          <w:szCs w:val="24"/>
        </w:rPr>
        <w:t xml:space="preserve"> несанкционированного использования.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Срок консервации, порядок выполнения работ по консервации грузоподъемного крана определяет владелец грузоподъемного крана локальным правовым актом.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7" w:name="a158"/>
      <w:bookmarkEnd w:id="137"/>
      <w:r w:rsidRPr="00A949EE">
        <w:rPr>
          <w:rFonts w:ascii="Times New Roman" w:hAnsi="Times New Roman" w:cs="Times New Roman"/>
          <w:sz w:val="24"/>
          <w:szCs w:val="24"/>
        </w:rPr>
        <w:t>ГЛАВА 22</w:t>
      </w:r>
      <w:r w:rsidRPr="00A949EE">
        <w:rPr>
          <w:rFonts w:ascii="Times New Roman" w:hAnsi="Times New Roman" w:cs="Times New Roman"/>
          <w:sz w:val="24"/>
          <w:szCs w:val="24"/>
        </w:rPr>
        <w:br/>
        <w:t>ТЕХНИЧЕСКОЕ ОСВИДЕТЕЛЬСТВОВАНИЕ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8" w:name="a185"/>
      <w:bookmarkEnd w:id="138"/>
      <w:r w:rsidRPr="00A949EE">
        <w:rPr>
          <w:rFonts w:ascii="Times New Roman" w:hAnsi="Times New Roman" w:cs="Times New Roman"/>
          <w:sz w:val="24"/>
          <w:szCs w:val="24"/>
        </w:rPr>
        <w:t>363. Грузоподъемные краны до ввода в эксплуатацию и в процессе эксплуатации должны подвергаться техническому освидетельствованию в целях подтверждения их соответствия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Объем проведения технического освидетельствования определяется изготовителем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39" w:name="a215"/>
      <w:bookmarkEnd w:id="139"/>
      <w:r w:rsidRPr="00A949EE">
        <w:rPr>
          <w:rFonts w:ascii="Times New Roman" w:hAnsi="Times New Roman" w:cs="Times New Roman"/>
          <w:sz w:val="24"/>
          <w:szCs w:val="24"/>
        </w:rPr>
        <w:t>364. Техническое освидетельствование грузоподъемных кранов, за исключением редко используемых, проводится не реже одного раза в 3 года, если иное не установлено изготовителем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К редко используемым грузоподъемным кранам относятся грузоподъемные краны для обслуживания машинных залов электрических и насосных станций, компрессорных установок, а также грузоподъемные краны, используемые только при ремонте оборудования. Отнесение грузоподъемных кранов к категории редко используемых производится локальным правовым актом субъекта промышленной безопасности. </w:t>
      </w:r>
      <w:r w:rsidRPr="00A949EE">
        <w:rPr>
          <w:rFonts w:ascii="Times New Roman" w:hAnsi="Times New Roman" w:cs="Times New Roman"/>
          <w:sz w:val="24"/>
          <w:szCs w:val="24"/>
        </w:rPr>
        <w:lastRenderedPageBreak/>
        <w:t>Техническое освидетельствование редко используемых грузоподъемных кранов проводится не реже одного раза в 5 лет.</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0" w:name="a184"/>
      <w:bookmarkEnd w:id="140"/>
      <w:r w:rsidRPr="00A949EE">
        <w:rPr>
          <w:rFonts w:ascii="Times New Roman" w:hAnsi="Times New Roman" w:cs="Times New Roman"/>
          <w:sz w:val="24"/>
          <w:szCs w:val="24"/>
        </w:rPr>
        <w:t>365. Техническое освидетельствование проводится в случаях, предусмотренных в руководстве (инструкции) по эксплуатации, по решению владельца грузоподъемного крана, а также после: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монтажа, вызванного установкой грузоподъемного крана на новом месте (кроме кранов стреловых самоходных, кранов железнодорожных и быстромонтируемых башенных кранов, не требующих при установке монтажа расчетных металлоконструкций);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реконструкции, модернизации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капитального ремонта и (или) ремонта расчетных металлоконструкций грузоподъемного крана с применением сварки;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изменения длины стрелы и (или) высоты башни (за исключением кранов стреловых самоходных);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установки сменного стрелового оборудования (за исключением кранов стреловых самоходных);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замены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замены грузовой или стреловой лебедки;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замены грузового крюка (проводятся только статические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замены несущих или вантовых канатов кранов кабельного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восстановительного ремонта грузоподъемных кранов, подвергавшихся аварии, инциденту;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технического диагностирования.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1" w:name="a216"/>
      <w:bookmarkEnd w:id="141"/>
      <w:r w:rsidRPr="00A949EE">
        <w:rPr>
          <w:rFonts w:ascii="Times New Roman" w:hAnsi="Times New Roman" w:cs="Times New Roman"/>
          <w:sz w:val="24"/>
          <w:szCs w:val="24"/>
        </w:rPr>
        <w:t>366. Грузоподъемные краны, не прошедшие техническое освидетельствование, к эксплуатации не допускаются.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2" w:name="a217"/>
      <w:bookmarkEnd w:id="142"/>
      <w:r w:rsidRPr="00A949EE">
        <w:rPr>
          <w:rFonts w:ascii="Times New Roman" w:hAnsi="Times New Roman" w:cs="Times New Roman"/>
          <w:sz w:val="24"/>
          <w:szCs w:val="24"/>
        </w:rPr>
        <w:t>367. В ходе технического освидетельствования устанавливается, что: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и его установка соответствуют его паспортным данным, настоящим Правилам и эксплуатационной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находится в состоянии, обеспечивающем его безопасную эксплуатацию (работу);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организация безопасной эксплуатации (работы) грузоподъемного крана соответствует требованиям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3" w:name="a218"/>
      <w:bookmarkEnd w:id="143"/>
      <w:r w:rsidRPr="00A949EE">
        <w:rPr>
          <w:rFonts w:ascii="Times New Roman" w:hAnsi="Times New Roman" w:cs="Times New Roman"/>
          <w:sz w:val="24"/>
          <w:szCs w:val="24"/>
        </w:rPr>
        <w:t>368. Техническое освидетельствование должно проводиться согласно требованиям, изложенным в руководстве по эксплуатации грузоподъемного крана. При отсутствии в руководстве по эксплуатации грузоподъемного крана соответствующих указаний техническое освидетельствование грузоподъемных кранов проводится согласно требованиям, изложенным в настоящей главе.</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4" w:name="a219"/>
      <w:bookmarkEnd w:id="144"/>
      <w:r w:rsidRPr="00A949EE">
        <w:rPr>
          <w:rFonts w:ascii="Times New Roman" w:hAnsi="Times New Roman" w:cs="Times New Roman"/>
          <w:sz w:val="24"/>
          <w:szCs w:val="24"/>
        </w:rPr>
        <w:t xml:space="preserve">369. После замены грузовых, стреловых или других канатов, а также во всех случаях </w:t>
      </w:r>
      <w:proofErr w:type="spellStart"/>
      <w:r w:rsidRPr="00A949EE">
        <w:rPr>
          <w:rFonts w:ascii="Times New Roman" w:hAnsi="Times New Roman" w:cs="Times New Roman"/>
          <w:sz w:val="24"/>
          <w:szCs w:val="24"/>
        </w:rPr>
        <w:t>перепасовки</w:t>
      </w:r>
      <w:proofErr w:type="spellEnd"/>
      <w:r w:rsidRPr="00A949EE">
        <w:rPr>
          <w:rFonts w:ascii="Times New Roman" w:hAnsi="Times New Roman" w:cs="Times New Roman"/>
          <w:sz w:val="24"/>
          <w:szCs w:val="24"/>
        </w:rPr>
        <w:t xml:space="preserve"> канатов лицом, ответственным за содержание грузоподъемного крана в исправном состоянии, должна производиться проверка правильности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и надежности крепления концов канатов, а также обтяжка канатов рабочим грузом. Результаты проверки, а также расчет каната, указанный в пункте 131 настоящих Правил, должны быть внесены в паспорт грузоподъемного крана лицом, ответственным за содержание грузоподъемных кранов в исправном состоянии.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5" w:name="a186"/>
      <w:bookmarkEnd w:id="145"/>
      <w:r w:rsidRPr="00A949EE">
        <w:rPr>
          <w:rFonts w:ascii="Times New Roman" w:hAnsi="Times New Roman" w:cs="Times New Roman"/>
          <w:sz w:val="24"/>
          <w:szCs w:val="24"/>
        </w:rPr>
        <w:t xml:space="preserve">370. Техническое освидетельствование грузоподъемных кранов, указанных в подпунктах 3.1 и 3.2 пункта 3 настоящих Правил, эксплуатируемых в пределах срока службы нормативного, проводится экспертами в области промышленной безопасности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или организации, имеющей разрешение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на данный вид деятельности, полученное в соответствии с подпунктом 20.1.7 пункта 20.1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Техническое освидетельствование грузоподъемных кранов, указанных в подпунктах 3.1 и 3.2 пункта 3 настоящих Правил, отработавших срок службы </w:t>
      </w:r>
      <w:r w:rsidRPr="00A949EE">
        <w:rPr>
          <w:rFonts w:ascii="Times New Roman" w:hAnsi="Times New Roman" w:cs="Times New Roman"/>
          <w:sz w:val="24"/>
          <w:szCs w:val="24"/>
        </w:rPr>
        <w:lastRenderedPageBreak/>
        <w:t xml:space="preserve">нормативный, проводится экспертом в области промышленной безопасности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за исключением случаев, указанных в части третьей настоящего пункта.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6" w:name="a31"/>
      <w:bookmarkEnd w:id="146"/>
      <w:r w:rsidRPr="00A949EE">
        <w:rPr>
          <w:rFonts w:ascii="Times New Roman" w:hAnsi="Times New Roman" w:cs="Times New Roman"/>
          <w:sz w:val="24"/>
          <w:szCs w:val="24"/>
        </w:rPr>
        <w:t xml:space="preserve">Техническое освидетельствование грузоподъемных кранов, указанных в подпунктах 3.1 и 3.2 пункта 3 настоящих Правил, отработавших срок службы нормативный, после монтажа, вызванного установкой грузоподъемного крана на новом месте, изменения длины стрелы и (или) высоты башни, установки сменного стрелового оборудования, замены стрелы, замены грузовой или стреловой лебедки, замены грузового крюка проводится экспертами в области промышленной безопасности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или организаций, имеющих разрешение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выданное в соответствии с подпунктом 20.1.7 пункта 20.1 единого перечня административных процедур.</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7" w:name="a220"/>
      <w:bookmarkEnd w:id="147"/>
      <w:r w:rsidRPr="00A949EE">
        <w:rPr>
          <w:rFonts w:ascii="Times New Roman" w:hAnsi="Times New Roman" w:cs="Times New Roman"/>
          <w:sz w:val="24"/>
          <w:szCs w:val="24"/>
        </w:rPr>
        <w:t>371. Лицо, ответственное за содержание грузоподъемных кранов в исправном состоянии, участвует в проведении технического освидетельствования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8" w:name="a221"/>
      <w:bookmarkEnd w:id="148"/>
      <w:r w:rsidRPr="00A949EE">
        <w:rPr>
          <w:rFonts w:ascii="Times New Roman" w:hAnsi="Times New Roman" w:cs="Times New Roman"/>
          <w:sz w:val="24"/>
          <w:szCs w:val="24"/>
        </w:rPr>
        <w:t xml:space="preserve">372. После первичного монтажа грузоподъемных кранов, указанных в подпунктах 3.1 и 3.2 пункта 3 настоящих Правил, техническое освидетельствование грузоподъемного крана перед вводом в эксплуатацию проводится экспертом в области промышленной безопасности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49" w:name="a222"/>
      <w:bookmarkEnd w:id="149"/>
      <w:r w:rsidRPr="00A949EE">
        <w:rPr>
          <w:rFonts w:ascii="Times New Roman" w:hAnsi="Times New Roman" w:cs="Times New Roman"/>
          <w:sz w:val="24"/>
          <w:szCs w:val="24"/>
        </w:rPr>
        <w:t>373. Владелец вновь изготовленного грузоподъемного крана, поставленного ему в собранном виде и прошедшего приемо-сдаточные испытания в соответствии с пунктом 61 настоящих Правил, должен до пуска грузоподъемного крана в работу провести годовой контроль технического состояния грузоподъемного крана, результаты которого заносятся в паспорт.</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0" w:name="a187"/>
      <w:bookmarkEnd w:id="150"/>
      <w:r w:rsidRPr="00A949EE">
        <w:rPr>
          <w:rFonts w:ascii="Times New Roman" w:hAnsi="Times New Roman" w:cs="Times New Roman"/>
          <w:sz w:val="24"/>
          <w:szCs w:val="24"/>
        </w:rPr>
        <w:t>374. При техническом освидетельствовании грузоподъемного крана проводится: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осмотр и проверка работоспособности;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динамические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1" w:name="a223"/>
      <w:bookmarkEnd w:id="151"/>
      <w:r w:rsidRPr="00A949EE">
        <w:rPr>
          <w:rFonts w:ascii="Times New Roman" w:hAnsi="Times New Roman" w:cs="Times New Roman"/>
          <w:sz w:val="24"/>
          <w:szCs w:val="24"/>
        </w:rPr>
        <w:t>375. До начала проведения технического освидетельствования владелец грузоподъемного крана обеспечивает снятие и расшифровку данных регистратора параметров грузоподъемного крана (при его наличии) за период, прошедший после последнего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Эксперт в области промышленной безопасности обязан изучить данные регистратора параметров грузоподъемного крана до начала проведения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2" w:name="a25"/>
      <w:bookmarkEnd w:id="152"/>
      <w:r w:rsidRPr="00A949EE">
        <w:rPr>
          <w:rFonts w:ascii="Times New Roman" w:hAnsi="Times New Roman" w:cs="Times New Roman"/>
          <w:sz w:val="24"/>
          <w:szCs w:val="24"/>
        </w:rPr>
        <w:t xml:space="preserve">376. При проведении осмотра и проверки работоспособности грузоподъемного крана должны быть осмотрены и проверены в работе его механизмы, тормоза, </w:t>
      </w:r>
      <w:proofErr w:type="spellStart"/>
      <w:r w:rsidRPr="00A949EE">
        <w:rPr>
          <w:rFonts w:ascii="Times New Roman" w:hAnsi="Times New Roman" w:cs="Times New Roman"/>
          <w:sz w:val="24"/>
          <w:szCs w:val="24"/>
        </w:rPr>
        <w:t>гидро</w:t>
      </w:r>
      <w:proofErr w:type="spellEnd"/>
      <w:r w:rsidRPr="00A949EE">
        <w:rPr>
          <w:rFonts w:ascii="Times New Roman" w:hAnsi="Times New Roman" w:cs="Times New Roman"/>
          <w:sz w:val="24"/>
          <w:szCs w:val="24"/>
        </w:rPr>
        <w:t>- и электрооборудование, приборы и устройства безопасности. Проверка исправности действия ограничителя грузоподъемности и (или) ограничителя грузового момента крана стрелового типа должна проводиться с учетом его грузовой характеристики.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Осмотр и проверка работоспособности приборов и устройств безопасности включает в себя проверки: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световых и звуковых указателей;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ограничителя грузоподъемности (ограничителя грузового момента, ограничителя предельного груза, в зависимости от типа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ограничителя перемещения груза в запрещенной зоне (например, над кабиной крана стрелового типа на автомобильном шасси);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регистратора параметров (в том числе входящих в его состав часов и календаря реального времени);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защиты (сигнализации) от опасного приближения к ЛЭП;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координатной защиты;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блокировок;</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ловителей;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других приборов и устройств безопасности, предусмотренных конструкцией грузоподъемного крана и указанных в эксплуатационной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Кроме того, при техническом освидетельствовании грузоподъемного крана должны быть проверены: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состояние металлоконструкций грузоподъемного крана и его сварных (клепаных) соединений, а также кабины, лестниц, площадок и ограждений, грузозахватных органов, блоков. У грузоподъемных кранов, транспортирующих расплавленный металл и жидкий шлак, контроль состояния кованых (штампованных), пластинчатых крюков и деталей их подвески должен проводиться не реже одного раза в 12 месяцев с применением методов неразрушающего контроля подразделением (лабораторией), аккредитованным в установленном законодательством порядке. При неразрушающем контроле должно быть проверено отсутствие трещин в нарезной части кованого (штампованного) крюка, вилки пластинчатого крюка и в оси соединения пластинчатого крюка с вилкой или траверсой. Заключение по результатам контроля подразделения (лаборатории), аккредитованного в установленном законодательством порядке, должно храниться вместе с паспортом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фактическое расстояние между крюковой подвеской и упором при срабатывании концевого выключателя и остановке механизма подъема;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состояние изоляции проводов и заземления крана электрического с определением их сопротивления;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соответствие массы противовеса и балласта у крана стрелового типа значениям, указанным в паспорте;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состояние кранового пути, фундамента для башенных кранов, анкерных (якорных узлов) и соответствие их настоящим Правилам, проекту и руководству по эксплуатации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состояние канатов и их крепления;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состояние освещения и сигнализации.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Осмотр, проверки грузоподъемного крана, предусмотренные настоящим пунктом, могут быть выполнены отдельно, но не ранее чем за 10 дней до технического освидетельствования с документальным подтверждением результатов неразрушающего контроля, электрофизических измерений, взвешивания и нивелировки.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Браковка кранового пути, канатов и элементов грузоподъемного крана осуществляется с учетом норм, указанных в руководстве (инструкции) по эксплуатации. При отсутствии в руководстве (инструкции) по эксплуатации соответствующих норм браковка канатов и элементов грузоподъемных кранов проводится в соответствии с техническими требованиями, указанными в приложениях 9, 16 и 17.</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3" w:name="a224"/>
      <w:bookmarkEnd w:id="153"/>
      <w:r w:rsidRPr="00A949EE">
        <w:rPr>
          <w:rFonts w:ascii="Times New Roman" w:hAnsi="Times New Roman" w:cs="Times New Roman"/>
          <w:sz w:val="24"/>
          <w:szCs w:val="24"/>
        </w:rPr>
        <w:t>377. Статические испытания проводятся при положительных результатах осмотра и проверки работоспособности грузоподъемного крана нагрузкой, на 25 % превышающей его паспортную грузоподъемность (если иное не предусмотрено руководством (инструкцией) по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4" w:name="a225"/>
      <w:bookmarkEnd w:id="154"/>
      <w:r w:rsidRPr="00A949EE">
        <w:rPr>
          <w:rFonts w:ascii="Times New Roman" w:hAnsi="Times New Roman" w:cs="Times New Roman"/>
          <w:sz w:val="24"/>
          <w:szCs w:val="24"/>
        </w:rPr>
        <w:t>378. Статические испытания крана мостового проводятся следующим образом. Грузоподъемный кран устанавливается над опорами кранового пути, а его тележка (тележки) – в положение, отвечающее наибольшему прогибу моста. Контрольный груз поднимается грузоподъемным краном на высоту 100–200 мм и выдерживается в таком положении в течение 10 минут.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испытания крана козлового и мостового перегружателя проводятся так же, как испытания мостового крана. При этом у грузоподъемного крана с консолями каждая консоль испытывается отдельно.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По истечении 10 минут груз опускается, после чего проверяется отсутствие трещин, остаточных деформаций и других повреждений металлоконструкций и механизмов </w:t>
      </w:r>
      <w:r w:rsidRPr="00A949EE">
        <w:rPr>
          <w:rFonts w:ascii="Times New Roman" w:hAnsi="Times New Roman" w:cs="Times New Roman"/>
          <w:sz w:val="24"/>
          <w:szCs w:val="24"/>
        </w:rPr>
        <w:lastRenderedPageBreak/>
        <w:t>грузоподъемного крана. При наличии повреждений, явившихся следствием испытания, грузоподъемный кран не должен допускаться к работе до выяснения специализированной организацией причин повреждений и определения возможности дальнейшей работы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5" w:name="a226"/>
      <w:bookmarkEnd w:id="155"/>
      <w:r w:rsidRPr="00A949EE">
        <w:rPr>
          <w:rFonts w:ascii="Times New Roman" w:hAnsi="Times New Roman" w:cs="Times New Roman"/>
          <w:sz w:val="24"/>
          <w:szCs w:val="24"/>
        </w:rPr>
        <w:t>379. Статические испытания крана стрелового типа, имеющего одну или несколько грузовых характеристик, при техническом освидетельствовании проводятся в положении, соответствующем наибольшей грузоподъемности крана и (или) наибольшему грузовому моменту.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испытания грузоподъемных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испытания кранов стрелового типа, не имеющих механизма изменения вылета (стрела поддерживается растяжкой), проводятся при установленном значении вылета стрелы. При условии положительных результатов технического освидетельствования разрешается последующая работа крана с вылетом стрелы, установленном для испытаний.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6" w:name="a227"/>
      <w:bookmarkEnd w:id="156"/>
      <w:r w:rsidRPr="00A949EE">
        <w:rPr>
          <w:rFonts w:ascii="Times New Roman" w:hAnsi="Times New Roman" w:cs="Times New Roman"/>
          <w:sz w:val="24"/>
          <w:szCs w:val="24"/>
        </w:rPr>
        <w:t>380.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100–200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Грузоподъемный кран считается выдержавшим статические испытания, если в течение 10 минут поднятый груз не опустился на землю, а также при осмотре, проведенном после статических испытаний, не будет обнаружено трещин, остаточных деформаций и других повреждений металлоконструкций и механизмов.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7" w:name="a228"/>
      <w:bookmarkEnd w:id="157"/>
      <w:r w:rsidRPr="00A949EE">
        <w:rPr>
          <w:rFonts w:ascii="Times New Roman" w:hAnsi="Times New Roman" w:cs="Times New Roman"/>
          <w:sz w:val="24"/>
          <w:szCs w:val="24"/>
        </w:rPr>
        <w:t>381. Динамические испытания проводятся при положительных результатах осмотра, проверки работоспособности и статических испытаний грузоподъемного крана грузом, масса которого на 10 % превышает его паспортную грузоподъемность, и имеют целью проверку действия механизмов и тормозов.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динамических испытаниях грузоподъемных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8" w:name="a237"/>
      <w:bookmarkEnd w:id="158"/>
      <w:r w:rsidRPr="00A949EE">
        <w:rPr>
          <w:rFonts w:ascii="Times New Roman" w:hAnsi="Times New Roman" w:cs="Times New Roman"/>
          <w:sz w:val="24"/>
          <w:szCs w:val="24"/>
        </w:rPr>
        <w:t>382. У грузоподъемного крана, оборудованного двумя и более механизмами подъема, должен быть испытан каждый механизм.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59" w:name="a238"/>
      <w:bookmarkEnd w:id="159"/>
      <w:r w:rsidRPr="00A949EE">
        <w:rPr>
          <w:rFonts w:ascii="Times New Roman" w:hAnsi="Times New Roman" w:cs="Times New Roman"/>
          <w:sz w:val="24"/>
          <w:szCs w:val="24"/>
        </w:rPr>
        <w:t>383. Если грузоподъемный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0" w:name="a229"/>
      <w:bookmarkEnd w:id="160"/>
      <w:r w:rsidRPr="00A949EE">
        <w:rPr>
          <w:rFonts w:ascii="Times New Roman" w:hAnsi="Times New Roman" w:cs="Times New Roman"/>
          <w:sz w:val="24"/>
          <w:szCs w:val="24"/>
        </w:rPr>
        <w:t xml:space="preserve">384. Статические испытания кранов мостового типа, предназначенных для обслуживания </w:t>
      </w:r>
      <w:proofErr w:type="spellStart"/>
      <w:r w:rsidRPr="00A949EE">
        <w:rPr>
          <w:rFonts w:ascii="Times New Roman" w:hAnsi="Times New Roman" w:cs="Times New Roman"/>
          <w:sz w:val="24"/>
          <w:szCs w:val="24"/>
        </w:rPr>
        <w:t>гидро</w:t>
      </w:r>
      <w:proofErr w:type="spellEnd"/>
      <w:r w:rsidRPr="00A949EE">
        <w:rPr>
          <w:rFonts w:ascii="Times New Roman" w:hAnsi="Times New Roman" w:cs="Times New Roman"/>
          <w:sz w:val="24"/>
          <w:szCs w:val="24"/>
        </w:rPr>
        <w:t>- и теплоэлектростанций, могут проводиться при помощи специальных приспособлений, позволяющих создать испытательную нагрузку без применения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Необходимость проведения динамических испытаний определяется владельцем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испытания грузоподъемных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1" w:name="a239"/>
      <w:bookmarkEnd w:id="161"/>
      <w:r w:rsidRPr="00A949EE">
        <w:rPr>
          <w:rFonts w:ascii="Times New Roman" w:hAnsi="Times New Roman" w:cs="Times New Roman"/>
          <w:sz w:val="24"/>
          <w:szCs w:val="24"/>
        </w:rPr>
        <w:t>385. Испытания грузоподъемного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2" w:name="a230"/>
      <w:bookmarkEnd w:id="162"/>
      <w:r w:rsidRPr="00A949EE">
        <w:rPr>
          <w:rFonts w:ascii="Times New Roman" w:hAnsi="Times New Roman" w:cs="Times New Roman"/>
          <w:sz w:val="24"/>
          <w:szCs w:val="24"/>
        </w:rPr>
        <w:t xml:space="preserve">386. Для проведения статических и динамических испытаний, а также проведения работ по наладке (настройке) и проверке исправности приборов безопасности владелец грузоподъемного крана должен обеспечить наличие комплекта испытательных </w:t>
      </w:r>
      <w:r w:rsidRPr="00A949EE">
        <w:rPr>
          <w:rFonts w:ascii="Times New Roman" w:hAnsi="Times New Roman" w:cs="Times New Roman"/>
          <w:sz w:val="24"/>
          <w:szCs w:val="24"/>
        </w:rPr>
        <w:lastRenderedPageBreak/>
        <w:t>(контрольных) грузов с указанием их фактической массы, подтвержденной документально, а также работников соответствующей рабочей профессии для проведения наладки (настройки) приборов и устройств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 динамические испытания кранов магнитных и кранов грейферных могут проводиться с навешенным соответственно магнитом или грейфером.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3" w:name="a188"/>
      <w:bookmarkEnd w:id="163"/>
      <w:r w:rsidRPr="00A949EE">
        <w:rPr>
          <w:rFonts w:ascii="Times New Roman" w:hAnsi="Times New Roman" w:cs="Times New Roman"/>
          <w:sz w:val="24"/>
          <w:szCs w:val="24"/>
        </w:rPr>
        <w:t>387. Результаты технического освидетельствования грузоподъемного крана записываются в его паспорт лицом, проводившим техническое освидетельствование с указанием срока следующего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для технического освидетельствования.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техническом освидетельствовании грузоподъемного крана после окончания монтажа запись в паспорте должна подтверждать, что грузоподъемный кран смонтирован и установлен в соответствии с настоящими Правилами, требованиями руководства (инструкции) по эксплуатации и (или) инструкции по монтажу изготовителя грузоподъемного крана, проектной документации, проектом производства работ (при его наличии) и выдержал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Запись в паспорте грузоподъемного крана, подвергнутого техническому освидетельствованию должна содержать сведения: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 результатах осмотра и проверки работоспособности;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 результатах испытания при их проведении (испытания прошел (не прошел) с указанием массы грузов, примененных для испытаний, и </w:t>
      </w:r>
      <w:proofErr w:type="spellStart"/>
      <w:r w:rsidRPr="00A949EE">
        <w:rPr>
          <w:rFonts w:ascii="Times New Roman" w:hAnsi="Times New Roman" w:cs="Times New Roman"/>
          <w:sz w:val="24"/>
          <w:szCs w:val="24"/>
        </w:rPr>
        <w:t>грузо</w:t>
      </w:r>
      <w:proofErr w:type="spellEnd"/>
      <w:r w:rsidRPr="00A949EE">
        <w:rPr>
          <w:rFonts w:ascii="Times New Roman" w:hAnsi="Times New Roman" w:cs="Times New Roman"/>
          <w:sz w:val="24"/>
          <w:szCs w:val="24"/>
        </w:rPr>
        <w:t>-высотных характеристик грузоподъемного крана, при которых проводились испытания (длина стрелы, вылет и другие параметры));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Донесение о техническом освидетельствовании потенциально опасных объектов в отношении грузоподъемных кранов, указанных в подпунктах 3.1 и 3.2 пункта 3 настоящих Правил, в 10-дневный срок должно быть представлено организацией, его проводившей, в территориальное подразделение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по месту регистрации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4" w:name="a231"/>
      <w:bookmarkEnd w:id="164"/>
      <w:r w:rsidRPr="00A949EE">
        <w:rPr>
          <w:rFonts w:ascii="Times New Roman" w:hAnsi="Times New Roman" w:cs="Times New Roman"/>
          <w:sz w:val="24"/>
          <w:szCs w:val="24"/>
        </w:rPr>
        <w:t>388. Статические испытания крана кабельного типа проводятся нагрузкой, на 25 % превышающей его грузоподъемность. При этом грузовая тележка устанавливается в середине пролета, груз поднимается на высоту 100–200 мм и выдерживается в таком положении в течение 30 минут. После этого проводится проверка состояния заделки несущих канатов в муфтах и общего состояния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5" w:name="a232"/>
      <w:bookmarkEnd w:id="165"/>
      <w:r w:rsidRPr="00A949EE">
        <w:rPr>
          <w:rFonts w:ascii="Times New Roman" w:hAnsi="Times New Roman" w:cs="Times New Roman"/>
          <w:sz w:val="24"/>
          <w:szCs w:val="24"/>
        </w:rPr>
        <w:t>389. Динамические испытания грузоподъемного крана кабельного типа проводятся нагрузкой, на 10 % превышающей его грузоподъемность. При динамических испытаниях грузоподъемного крана от 5 до 8 раз выполняют следующие действия: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повторяющиеся подъемы и опускания груза с остановкой на разных высотах;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повторное передвижение грузовой тележки с грузом с остановкой в разных точках пролета;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повторные передвижения грузоподъемного крана в разных направлениях на разное расстояние (кроме неподвижных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повторяющиеся подъемы и опускания груза с одновременным перемещением грузовой тележки.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6" w:name="a233"/>
      <w:bookmarkEnd w:id="166"/>
      <w:r w:rsidRPr="00A949EE">
        <w:rPr>
          <w:rFonts w:ascii="Times New Roman" w:hAnsi="Times New Roman" w:cs="Times New Roman"/>
          <w:sz w:val="24"/>
          <w:szCs w:val="24"/>
        </w:rPr>
        <w:t>390. При техническом освидетельствовании грузоподъемного крана, имеющего подъемник крановый, необходимо провести в отношении подъемника кранового: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осмотр;</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испытания на холостом ходу;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испытания при перемещении подъемника вручную (если это предусмотрено конструкцией подъемника);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статические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динамические испытания;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испытания на срабатывание ловителей.</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7" w:name="a234"/>
      <w:bookmarkEnd w:id="167"/>
      <w:r w:rsidRPr="00A949EE">
        <w:rPr>
          <w:rFonts w:ascii="Times New Roman" w:hAnsi="Times New Roman" w:cs="Times New Roman"/>
          <w:sz w:val="24"/>
          <w:szCs w:val="24"/>
        </w:rPr>
        <w:t>391. При статических испытаниях подъемника кранового нагрузка должна превышать номинальную грузоподъемность на 100 %, а при динамических испытаниях – на 10 %.</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8" w:name="a235"/>
      <w:bookmarkEnd w:id="168"/>
      <w:r w:rsidRPr="00A949EE">
        <w:rPr>
          <w:rFonts w:ascii="Times New Roman" w:hAnsi="Times New Roman" w:cs="Times New Roman"/>
          <w:sz w:val="24"/>
          <w:szCs w:val="24"/>
        </w:rPr>
        <w:t>392. В процессе эксплуатации приспособления для грузоподъемных операций и тара должны периодически осматриваться в следующие сроки: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траверсы, клещи, другие захваты и тара – не менее 1 раза в 30 дней;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стропы (за исключением редко используемых) – не менее 1 раза в 10 дней;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редко используемые съемные грузозахватные приспособления – перед их применением.</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69" w:name="a236"/>
      <w:bookmarkEnd w:id="169"/>
      <w:r w:rsidRPr="00A949EE">
        <w:rPr>
          <w:rFonts w:ascii="Times New Roman" w:hAnsi="Times New Roman" w:cs="Times New Roman"/>
          <w:sz w:val="24"/>
          <w:szCs w:val="24"/>
        </w:rPr>
        <w:t>393. Порядок осмотра приспособлений для грузоподъемных операций определяется их владельцем.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Результаты осмотра съемных грузозахватных приспособлений и тары заносятся в журнал учета и осмотра съемных грузозахватных приспособлений и тары по форме согласно приложению 15.</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Для осмотра съемных грузозахватных приспособлений и тары владелец грузоподъемного крана и (или) производитель работ должны назначить работника из числа лиц, ответственных за содержание грузоподъемных кранов в исправном состоянии, и (или) лиц, ответственных за безопасное производство работ грузоподъемными кранами. Осмотр съемных грузозахватных приспособлений и тары должен производиться по инструкции, определяющей порядок и методы осмотра, браковочные показатели и разработанной с учетом требований приложения 18. Выявленные в процессе осмотра поврежденные съемные грузозахватные приспособления и тара должны изыматься из работы.</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0" w:name="a159"/>
      <w:bookmarkEnd w:id="170"/>
      <w:r w:rsidRPr="00A949EE">
        <w:rPr>
          <w:rFonts w:ascii="Times New Roman" w:hAnsi="Times New Roman" w:cs="Times New Roman"/>
          <w:sz w:val="24"/>
          <w:szCs w:val="24"/>
        </w:rPr>
        <w:t>ГЛАВА 23</w:t>
      </w:r>
      <w:r w:rsidRPr="00A949EE">
        <w:rPr>
          <w:rFonts w:ascii="Times New Roman" w:hAnsi="Times New Roman" w:cs="Times New Roman"/>
          <w:sz w:val="24"/>
          <w:szCs w:val="24"/>
        </w:rPr>
        <w:br/>
        <w:t>ТЕХНИЧЕСКОЕ ДИАГНОСТИРОВАНИЕ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394. Техническое диагностирование грузоподъемных кранов проводят специализированные организации, имеющие специальное разрешение (лицензию) на право осуществления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395. До начала проведения технического диагностирования владелец грузоподъемного крана должен обеспечить снятие и расшифровку данных регистратора параметров грузоподъемного крана (при его наличии) за период, прошедший после последнего технического освидетельствования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Данные регистратора параметров грузоподъемного крана используются для определения фактического режима работы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396. Техническое диагностирование грузоподъемных кранов должно проводиться по программам, разработанным специализированной организацией,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на основании паспорта, технического описания и руководства (инструкции) по эксплуатации изготовителя с учетом конкретных условий эксплуатации грузоподъемного крана. Экземпляр указанной программы должен храниться у владельца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397. Программа технического диагностирования должна предусматривать прогнозирование интервала времени (ресурса), в течение которого сохранится </w:t>
      </w:r>
      <w:r w:rsidRPr="00A949EE">
        <w:rPr>
          <w:rFonts w:ascii="Times New Roman" w:hAnsi="Times New Roman" w:cs="Times New Roman"/>
          <w:sz w:val="24"/>
          <w:szCs w:val="24"/>
        </w:rPr>
        <w:lastRenderedPageBreak/>
        <w:t>работоспособное (исправное) состояние грузоподъемного крана.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грузоподъемный кран в неработоспособное, неисправное или предельное состояние.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398. Результаты прогнозирования интервала времени (ресурса), в течение которого сохранится работоспособное (исправное) состояние грузоподъемного крана, указываются в отчетной технической документации по техническому диагностированию.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399. В отчетную техническую документацию по техническому диагностированию включаются результаты оценки остаточного ресурса, которые оформляются в виде заключения к отчету о техническом диагностировании грузоподъемного крана. В заключении так же указывается вывод о возможности, сроке и условиях дальнейшей эксплуатации грузоподъемного крана (с указанием перечня необходимых ремонтно-восстановительных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Отчетная техническая документация по техническому диагностированию с заключением прикладывается к паспорту грузоподъемного крана и является его неотъемлемой частью.</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1" w:name="a196"/>
      <w:bookmarkEnd w:id="171"/>
      <w:r w:rsidRPr="00A949EE">
        <w:rPr>
          <w:rFonts w:ascii="Times New Roman" w:hAnsi="Times New Roman" w:cs="Times New Roman"/>
          <w:sz w:val="24"/>
          <w:szCs w:val="24"/>
        </w:rPr>
        <w:t xml:space="preserve">400. Сведения о результатах проведения технического диагностирования грузоподъемного крана с указанием выводов о возможности продления срока службы грузоподъемного крана специализированная организация, имеющая специальное разрешение (лицензию) на право осуществления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представляет в территориальное подразделение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 xml:space="preserve"> по месту регистрации грузоподъемного крана в 10-дневный срок с момента выдачи отчета о техническом диагностировании грузоподъемного крана владельцу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401. По достижении назначенного ресурса (назначенного срока службы), установленных изготовителем, дальнейшая эксплуатация грузоподъемного крана без проведения работ по техническому диагностированию и продлению срока службы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402. При проведении технического диагностирования металлоконструкций грузоподъемного крана в качестве обязательных методов неразрушающего контроля необходимо применять визуально-измерительный, ультразвуковой (</w:t>
      </w:r>
      <w:proofErr w:type="spellStart"/>
      <w:r w:rsidRPr="00A949EE">
        <w:rPr>
          <w:rFonts w:ascii="Times New Roman" w:hAnsi="Times New Roman" w:cs="Times New Roman"/>
          <w:sz w:val="24"/>
          <w:szCs w:val="24"/>
        </w:rPr>
        <w:t>толщинометрия</w:t>
      </w:r>
      <w:proofErr w:type="spellEnd"/>
      <w:r w:rsidRPr="00A949EE">
        <w:rPr>
          <w:rFonts w:ascii="Times New Roman" w:hAnsi="Times New Roman" w:cs="Times New Roman"/>
          <w:sz w:val="24"/>
          <w:szCs w:val="24"/>
        </w:rPr>
        <w:t>), капиллярный или магнитопорошковый методы контроля.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 решению специализированной организации, имеющей специальное разрешение (лицензию) на право осуществления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возможно применение дополнительных методов неразрушающего контроля, позволяющих с достаточной достоверностью выявлять недопустимые дефекты сварных соединений и основного металла металлоконструкций грузоподъемных кранов.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2" w:name="a160"/>
      <w:bookmarkEnd w:id="172"/>
      <w:r w:rsidRPr="00A949EE">
        <w:rPr>
          <w:rFonts w:ascii="Times New Roman" w:hAnsi="Times New Roman" w:cs="Times New Roman"/>
          <w:sz w:val="24"/>
          <w:szCs w:val="24"/>
        </w:rPr>
        <w:t>ГЛАВА 24</w:t>
      </w:r>
      <w:r w:rsidRPr="00A949EE">
        <w:rPr>
          <w:rFonts w:ascii="Times New Roman" w:hAnsi="Times New Roman" w:cs="Times New Roman"/>
          <w:sz w:val="24"/>
          <w:szCs w:val="24"/>
        </w:rPr>
        <w:br/>
        <w:t>ПРОИЗВОДСТВО РАБОТ ГРУЗОПОДЪЕМНЫМИ КРАНАМИ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3" w:name="a192"/>
      <w:bookmarkEnd w:id="173"/>
      <w:r w:rsidRPr="00A949EE">
        <w:rPr>
          <w:rFonts w:ascii="Times New Roman" w:hAnsi="Times New Roman" w:cs="Times New Roman"/>
          <w:sz w:val="24"/>
          <w:szCs w:val="24"/>
        </w:rPr>
        <w:t>403. Производство работ грузоподъемными кранами (далее – производство работ) должно осуществляться владельцем грузоподъемных кранов или производителями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404. Владелец грузоподъемного крана должен определять порядок выделения и направления грузоподъемных кранов производителям работ (заказчикам) по заявкам по форме согласно приложению 19 и (или) договорам. При этом в указанных документах распределяются обязанности между владельцем и заказчиком по обеспечению безопасности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 случаях, когда грузоподъемный кран выделяется производителю работ (заказчику), не имеющему условий для организации работы в соответствии с требованиями </w:t>
      </w:r>
      <w:r w:rsidRPr="00A949EE">
        <w:rPr>
          <w:rFonts w:ascii="Times New Roman" w:hAnsi="Times New Roman" w:cs="Times New Roman"/>
          <w:sz w:val="24"/>
          <w:szCs w:val="24"/>
        </w:rPr>
        <w:lastRenderedPageBreak/>
        <w:t>настоящих Правил, а также физическому лицу, безопасность производства работ должна обеспечиваться владельцем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4" w:name="a193"/>
      <w:bookmarkEnd w:id="174"/>
      <w:r w:rsidRPr="00A949EE">
        <w:rPr>
          <w:rFonts w:ascii="Times New Roman" w:hAnsi="Times New Roman" w:cs="Times New Roman"/>
          <w:sz w:val="24"/>
          <w:szCs w:val="24"/>
        </w:rPr>
        <w:t>405. Руководитель субъекта промышленной безопасности – владелец грузоподъемного крана, производитель работ должен обеспечить или возложить на лицо, ответственное за безопасное производство работ грузоподъемными кранами, выполнение следующих обязанностей: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организовать производство работ в соответствии с требованиями безопасности, проектом производства работ, техническими условиями (при наличии) и технологическими регламентами;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инструктировать машинистов кранов (крановщиков) и стропальщиков по безопасному выполнению предстоящей работы, обращая внимание на опасные факторы, особые условия на месте ведения работ, недопущение перегрузки грузоподъемного крана, правильность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и зацепки грузов, правильность установки стреловых самоходных кранов, правильность выполнения работ при загрузке и разгрузке полувагонов, платформ и автомашин, соблюдение стропальщиками требований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допускать к обслуживанию грузоподъемных кранов работников, не имеющих соответствующей выполняемой работе профессии, удостоверения на право обслуживания потенциально опасных объектов, не прошедших проверку знаний в области промышленной безопасности, определять необходимое число стропальщиков, а также необходимость назначения сигнальщиков при работе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допускать использования немаркированных, неисправных или не соответствующих по грузоподъемности и характеру поднимаемого груза приспособлений для грузоподъемных операций;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указывать машинистам крана (крановщикам) и стропальщикам место, порядок и габариты складирования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непосредственно руководить работами при загрузке и разгрузке полувагонов, при перемещении груза несколькими грузоподъемными кранами, вблизи ЛЭП, при перемещении груза над перекрытиями, под которыми размещены производственные или служебные помещения, где могут находиться люди, при перемещении груза, на который не разработаны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а также в других случаях, предусмотренных проектами или технологическими регламентами;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указывать машинистам крана (крановщикам) место установки кранов стреловых самоходных для работы вблизи ЛЭП и вносить запись о решении на выполнение производства работ в вахтенный журнал;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контролировать соблюдение марочной системы при работе кранов мостового типа;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допускать производства работ без наряда-допуска в случаях, предусмотренных настоящими Правилами, проектом производства работ, техническими условиями (при наличии) и технологическими регламентами;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обеспечивать работников необходимым инвентарем и средствами для безопасного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контролировать выполнение машинистами крана (крановщиками) и стропальщиками инструкций по безопасному ведению работ (инструкций по эксплуатации), проекта производства работ и технологических регламентов.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406. Находящиеся в работе грузоподъемные краны должны быть снабжены табличками с обозначением регистрационного номера, паспортной грузоподъемности, даты следующего технического освидетельствования, годового контроля технического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Надписи на табличках должны быть хорошо видимы с уровня земли или пола цеха (размер букв: высота h ≥ 80 мм, ширина b ≥35 мм).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407. Грузоподъемные краны, приспособления для грузоподъемных операций и тара могут применяться для перемещения грузов, масса которых не превышает их номинальной грузоподъемности.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На таре, за исключением специальной технологической, должны быть указаны ее назначение, номер, собственный вес и наибольший вес груза, для транспортировки которого она предназначена.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408. При эксплуатации кранов мостового типа должна применяться марочная система, при которой управление грузоподъемным краном разрешается машинисту крана (крановщику), получившему в установленном владельцем грузоподъемного крана порядке ключ-марку, включающий электрическую цепь управления грузоподъемным краном.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409. При эксплуатации грузоподъемных кранов, управляемых с пола, должен быть обеспечен свободный проход для машиниста крана (крановщика), управляющего грузоподъемным краном.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410. Входы на крановые пути, галереи кранов мостовых, находящихся в работе, должны быть закрыты на замок. Допуск работников, обслуживающих грузоподъемные краны, а также других рабочих на крановые пути и проходные галереи действующих кранов мостовых и кранов передвижных консольных для производства ремонтных или каких-либо других работ должен производиться по наряду-допуску согласно приложению 20, определяющему условия безопасного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выдачи наряда-допуска определяется владельцем грузоподъемного крана. О предстоящей работе должны быть уведомлены записью в вахтенном журнале машинисты крана (крановщики) всех смен пролета, цеха, где производится работа, а при необходимости – и машинисты кранов (крановщики) смежных пролетов.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411. Для каждого цеха (пролета), не оборудованного проходными галереями вдоль кранового пути, где работают краны мостовые, должны быть разработаны мероприятия по безопасному спуску машиниста крана (крановщика) из кабины при вынужденной остановке грузоподъемного крана не у посадочной площадки. Эти мероприятия должны быть указаны в инструкции по безопасному ведению работ (инструкции по эксплуатации) для машиниста крана (крановщика).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412. Краны мостовые по решению владельца могут использоваться для производства строительных, малярных и других работ с имеющихся на грузоподъемном кране площадок. Такие работы должны выполняться по наряду-допуску, определяющему меры безопасности, предупреждающие падение с грузоподъемного крана, поражение электрическим током, выход на крановые пути, столкновение грузоподъемных кранов, одновременное перемещение грузоподъемного крана и его тележки. Использование грузоподъемного крана для перемещения грузов при выполнении с его моста указанных работ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413. Грузоподъемные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(инструкциях) по эксплуатации грузоподъемного крана и грузозахватного органа, внесенных в технологические регламенты по производству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414. Неисправные приспособления для грузоподъемных операций, а также приспособления, не имеющие бирок (клейм), не должны находиться в местах производства работ. Не допускается нахождение в местах производства работ немаркированной и поврежденной тары.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415. Владельцем грузоподъемного крана или производителем работ должны быть разработаны способы правильной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зацепки и складирования грузов, которым должны быть обучены стропальщики.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графическое изображение способов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и зацепки грузов должны быть выданы на руки стропальщикам и машинистам крана (крановщикам) или вывешены в местах производства работ. Владельцем грузоподъемного крана или производителем работ должны быть разработаны способы обвязки деталей и узлов машин, перемещаемых грузоподъемным краном во время их монтажа, демонтажа и ремонта, с указанием применяемых при этом приспособлений для грузоподъемных операций, </w:t>
      </w:r>
      <w:r w:rsidRPr="00A949EE">
        <w:rPr>
          <w:rFonts w:ascii="Times New Roman" w:hAnsi="Times New Roman" w:cs="Times New Roman"/>
          <w:sz w:val="24"/>
          <w:szCs w:val="24"/>
        </w:rPr>
        <w:lastRenderedPageBreak/>
        <w:t>а также способов безопасной кантовки грузов, когда такая операция производится с применением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и кантовки грузов и перечень применяемых приспособлений для грузоподъемных операций должны быть приведены в технологических регламентах. Количество ветвей применяемого съемного грузозахватного приспособления должно быть не менее количества </w:t>
      </w:r>
      <w:proofErr w:type="spellStart"/>
      <w:r w:rsidRPr="00A949EE">
        <w:rPr>
          <w:rFonts w:ascii="Times New Roman" w:hAnsi="Times New Roman" w:cs="Times New Roman"/>
          <w:sz w:val="24"/>
          <w:szCs w:val="24"/>
        </w:rPr>
        <w:t>строповочных</w:t>
      </w:r>
      <w:proofErr w:type="spellEnd"/>
      <w:r w:rsidRPr="00A949EE">
        <w:rPr>
          <w:rFonts w:ascii="Times New Roman" w:hAnsi="Times New Roman" w:cs="Times New Roman"/>
          <w:sz w:val="24"/>
          <w:szCs w:val="24"/>
        </w:rPr>
        <w:t xml:space="preserve"> петель поднимаемого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Перемещение груза, на который не разработаны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должно производиться в присутствии и под руководством лица, ответственного за безопасное производство работ грузоподъемными кранами. Перемещение груза с нарушением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416. При выполнении работ с применением текстильных ленточных съемных грузозахватных приспособлений следует руководствоваться требованиями: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обвязке груза стропы должны накладываться без узлов и </w:t>
      </w:r>
      <w:proofErr w:type="spellStart"/>
      <w:r w:rsidRPr="00A949EE">
        <w:rPr>
          <w:rFonts w:ascii="Times New Roman" w:hAnsi="Times New Roman" w:cs="Times New Roman"/>
          <w:sz w:val="24"/>
          <w:szCs w:val="24"/>
        </w:rPr>
        <w:t>перекруток</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под острые углы металлических грузов (швеллер, уголок, </w:t>
      </w:r>
      <w:proofErr w:type="spellStart"/>
      <w:r w:rsidRPr="00A949EE">
        <w:rPr>
          <w:rFonts w:ascii="Times New Roman" w:hAnsi="Times New Roman" w:cs="Times New Roman"/>
          <w:sz w:val="24"/>
          <w:szCs w:val="24"/>
        </w:rPr>
        <w:t>двутавр</w:t>
      </w:r>
      <w:proofErr w:type="spellEnd"/>
      <w:r w:rsidRPr="00A949EE">
        <w:rPr>
          <w:rFonts w:ascii="Times New Roman" w:hAnsi="Times New Roman" w:cs="Times New Roman"/>
          <w:sz w:val="24"/>
          <w:szCs w:val="24"/>
        </w:rPr>
        <w:t xml:space="preserve">) необходимо подкладывать подкладки. При этом необходимо учитывать расположение центра тяжести груза. Подводить строп под груз следует так, чтобы исключить возможность его выскальзывания во время подъема груза. Обвязать груз необходимо таким образом, чтобы во время его перемещения исключалось падение его отдельных частей и обеспечивалось устойчивое положение груза при перемещении. </w:t>
      </w:r>
      <w:proofErr w:type="spellStart"/>
      <w:r w:rsidRPr="00A949EE">
        <w:rPr>
          <w:rFonts w:ascii="Times New Roman" w:hAnsi="Times New Roman" w:cs="Times New Roman"/>
          <w:sz w:val="24"/>
          <w:szCs w:val="24"/>
        </w:rPr>
        <w:t>Строповка</w:t>
      </w:r>
      <w:proofErr w:type="spellEnd"/>
      <w:r w:rsidRPr="00A949EE">
        <w:rPr>
          <w:rFonts w:ascii="Times New Roman" w:hAnsi="Times New Roman" w:cs="Times New Roman"/>
          <w:sz w:val="24"/>
          <w:szCs w:val="24"/>
        </w:rPr>
        <w:t xml:space="preserve"> длинномерных грузов (столбов, труб) должна производиться не менее чем в двух местах;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не использованные для зацепки концы </w:t>
      </w:r>
      <w:proofErr w:type="spellStart"/>
      <w:r w:rsidRPr="00A949EE">
        <w:rPr>
          <w:rFonts w:ascii="Times New Roman" w:hAnsi="Times New Roman" w:cs="Times New Roman"/>
          <w:sz w:val="24"/>
          <w:szCs w:val="24"/>
        </w:rPr>
        <w:t>многоветвевого</w:t>
      </w:r>
      <w:proofErr w:type="spellEnd"/>
      <w:r w:rsidRPr="00A949EE">
        <w:rPr>
          <w:rFonts w:ascii="Times New Roman" w:hAnsi="Times New Roman" w:cs="Times New Roman"/>
          <w:sz w:val="24"/>
          <w:szCs w:val="24"/>
        </w:rPr>
        <w:t xml:space="preserve"> стропа должны быть укреплены так, чтобы при перемещении груза грузоподъемным краном исключалась возможность их задевания за встречающиеся на пути предметы;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на грузе, перегружаемом такими стропами, в местах соприкосновения не должно быть зазубрин и острых кромок, которые могут повредить ленту стропа. Рабочие поверхности крюка грузоподъемного крана должны исключать повреждение стропа, не иметь острых кромок. Радиус кривизны поверхности, непосредственно </w:t>
      </w:r>
      <w:proofErr w:type="spellStart"/>
      <w:r w:rsidRPr="00A949EE">
        <w:rPr>
          <w:rFonts w:ascii="Times New Roman" w:hAnsi="Times New Roman" w:cs="Times New Roman"/>
          <w:sz w:val="24"/>
          <w:szCs w:val="24"/>
        </w:rPr>
        <w:t>соприкасаемой</w:t>
      </w:r>
      <w:proofErr w:type="spellEnd"/>
      <w:r w:rsidRPr="00A949EE">
        <w:rPr>
          <w:rFonts w:ascii="Times New Roman" w:hAnsi="Times New Roman" w:cs="Times New Roman"/>
          <w:sz w:val="24"/>
          <w:szCs w:val="24"/>
        </w:rPr>
        <w:t xml:space="preserve"> со стропом, должен быть не менее 0,75 несущей ширины стропа.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Запрещается: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использовать стропы для перемещения грузов, когда извлечение из-под груза происходит с трением, зажатых между грузом другими поверхностями, а также вытаскивать стропы из-под груза, лежащего на них;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размещать места сшивок лент на грузозахватном органе;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эксплуатировать стропы в средах, содержащих абразивные материалы – цемент, бетон и т.д., при концентрации пыли вещества в воздухе более 10 мг/м3;</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контактировать с кислотами, щелочами, растворителями.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417. Субъекты промышленной безопасности, эксплуатирующие грузоподъемные краны, должны установить порядок обмена сигналами между стропальщиком и машинистом крана (крановщиком) в соответствии с требованиями, указанными в приложении 21.</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расположении кабины управления грузоподъемным краном на высоте более 36 м от уровня земли (пола) между стропальщиком и машинистом крана (крановщиком)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инструкции по безопасному ведению работ (инструкции по эксплуатации) для машиниста крана (крановщика) и стропальщиков. При применении радиопереговорной связи владелец грузоподъемного крана или производитель работ должны установить порядок выдачи </w:t>
      </w:r>
      <w:r w:rsidRPr="00A949EE">
        <w:rPr>
          <w:rFonts w:ascii="Times New Roman" w:hAnsi="Times New Roman" w:cs="Times New Roman"/>
          <w:sz w:val="24"/>
          <w:szCs w:val="24"/>
        </w:rPr>
        <w:lastRenderedPageBreak/>
        <w:t>переговорных устройств, исключающий возможность подачи команды машинисту крана (крановщику) посторонними лицами.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тех случаях, когда зона, обслуживаемая грузоподъемным краном, полностью не просматривается из кабины крановщика и при отсутствии между машинистом крана (крановщиком) и стропальщиком радио- или телефонной связи для передачи сигналов машинисту крана (крановщику) должен быть назначен сигнальщик из числа стропальщиков. Порядок назначения сигнальщиков устанавливается локальным правовым актом организации, осуществляющей производство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418. Место производства работ должно быть освещено и ограждено в соответствии с проектом производства работ и (или) технологическими регламентами.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419. Владелец грузоподъемного крана или производитель работ должны: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разработать и выдать на места ведения работ проекты производства строительно-монтажных работ грузоподъемными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ознакомить (под подпись) с проектами и другими технологическими регламентами лиц, ответственных за безопасное производство работ грузоподъемными кранами, машинистов крана (крановщиков) и стропальщиков;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стропальщиков сигнальным жилетом, хорошо видимым в темное время суток, средствами индивидуальной защиты (защитная каска установленного образца), испытанными и маркированными съемными грузозахватными приспособлениями и тарой, соответствующими массе и характеру перемещаемых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вывесить на месте производства работ список основных перемещаемых грузоподъемным краном грузов с указанием их массы,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Машинистам крана (крановщикам) и стропальщикам, обслуживающим стреловые самоходные грузоподъемные краны при ведении строительно-монтажных работ, такой список должен быть выдан на руки;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проведение испытаний грузом ограничителя грузоподъемности в сроки, указанные в руководстве (инструкции) по эксплуатации грузоподъемного крана и в паспорте ограничителя грузоподъемности;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определить порядок выделения и направления кранов стреловых самоходных на объекты по заявкам по форме согласно приложению 19 и обеспечить его соблюдение;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установить порядок опломбирования и запирания замком защитных панелей башенных кранов, а также опломбирования ограничителей грузоподъемности;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определить площадки и места складирования грузов, оборудовать их необходимыми технологической оснасткой и приспособлениями и проинструктировать машинистов крана (крановщиков) и стропальщиков относительно порядка и габаритов складирования;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выполнение проектов производства работ и других технологических регламентов при производстве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исправное состояние башенных кранов, кранов стреловых самоходных, находящихся на строительной площадке и не используемых для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после получения сообщения от заказчика об окончании работ (до начала демонтажа) отсоединить башенный кран от источника питания и принять меры по обеспечению его устойчивости и предотвращению его угона ветром;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обеспечить контроль за состоянием канатов путем проведения визуального и (или) инструментального контроля по всей длине канатов, в том числе в местах его крепления и заделки.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5" w:name="a173"/>
      <w:bookmarkEnd w:id="175"/>
      <w:r w:rsidRPr="00A949EE">
        <w:rPr>
          <w:rFonts w:ascii="Times New Roman" w:hAnsi="Times New Roman" w:cs="Times New Roman"/>
          <w:sz w:val="24"/>
          <w:szCs w:val="24"/>
        </w:rPr>
        <w:t>420. Для безопасного производства работ владелец грузоподъемного крана и производитель работ обязаны обеспечить соблюдение следующих требований: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лицо, ответственное за безопасное производство работ грузоподъемными кранами, принимает решение о производстве работ грузоподъемным краном с записью в вахтенном журнале и путевом листе (при его наличии);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на месте производства работ по перемещению грузов, а также на грузоподъемном кране не должно допускаться нахождение лиц, не имеющих прямого отношения к выполняемой работе;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вход на краны мостовые и спуск с них должны производиться через посадочную площадку или в отдельных случаях через проходную галерею;</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необходимости осмотра, ремонта, регулировки механизмов, электрооборудования грузоподъемного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крана мостового;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 кранах мостовых, у которых рельсы грузовой тележки расположены на уровне настила галереи, перед выходом работников, обслуживающих грузоподъемный кран, на галерею тележка должна устанавливаться в непосредственной близости от выхода из кабины на настил.</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421. Строительно-монтажные и другие работы должны выполняться по проекту производства работ кранами, разработанному с учетом требований настоящих Правил и утвержденному в установленном порядке, в котором, в том числе, должны предусматриваться: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соответствие устанавливаемых грузоподъемных кранов условиям строительно-монтажных работ и других работ по грузоподъемности, высоте подъема и вылету (</w:t>
      </w:r>
      <w:proofErr w:type="spellStart"/>
      <w:r w:rsidRPr="00A949EE">
        <w:rPr>
          <w:rFonts w:ascii="Times New Roman" w:hAnsi="Times New Roman" w:cs="Times New Roman"/>
          <w:sz w:val="24"/>
          <w:szCs w:val="24"/>
        </w:rPr>
        <w:t>грузовысотные</w:t>
      </w:r>
      <w:proofErr w:type="spellEnd"/>
      <w:r w:rsidRPr="00A949EE">
        <w:rPr>
          <w:rFonts w:ascii="Times New Roman" w:hAnsi="Times New Roman" w:cs="Times New Roman"/>
          <w:sz w:val="24"/>
          <w:szCs w:val="24"/>
        </w:rPr>
        <w:t xml:space="preserve"> характеристики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обеспечение безопасных расстояний от сетей и ЛЭП, мест движения городского транспорта и пешеходов, а также безопасных расстояний приближения грузоподъемных кранов к строениям и местам складирования строительных деталей и материалов;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условия установки и работы грузоподъемных кранов вблизи откосов котлованов;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условия безопасной работы нескольких грузоподъемных кранов на одном пути, на параллельных путях, а также в случаях, когда зоны действия грузоподъемных кранов пересекаются;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перечень применяемых приспособлений для грузоподъемных операций и тары;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графическое изображение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грузов;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места и габариты складирования грузов, подъездные пути;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мероприятия по безопасному производству работ с учетом конкретных условий на участке, где установлен грузоподъемный кран (например, вблизи эксплуатируемых зданий и сооружений, транспортных и пешеходных дорог и других мест возможного нахождения людей и т.п.), а также другие меры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422. Погрузочно-разгрузочные работы и складирование грузов на базах, складах, площадках должны выполняться по технологическим картам, разработанным с учетом требований актов законодательства, определяющих порядок и требования безопасности при ведении работ, и утвержденным владельцем грузоподъемного крана (производителем работ), в котором должны быть учтены следующие требования: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разрешается опускать груз в кузов транспортного средства, а также поднимать груз при нахождении людей в кузове или кабине транспортного средства. В местах постоянной погрузки и разгрузки транспортных средств и полувагонов должны быть установлены эстакады или навесные площадки для стропальщиков. Погрузка и разгрузка полувагонов крюковыми грузоподъемными кранами должны производиться под руководством лица, ответственного за безопасное производство работ грузоподъемными кранами, и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опускании грузов грузоподъемным краном не допускается;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A949EE" w:rsidRPr="00A949EE" w:rsidRDefault="00A949EE" w:rsidP="00A949EE">
      <w:pPr>
        <w:spacing w:after="0" w:line="240" w:lineRule="auto"/>
        <w:ind w:firstLine="709"/>
        <w:jc w:val="both"/>
        <w:rPr>
          <w:rFonts w:ascii="Times New Roman" w:hAnsi="Times New Roman" w:cs="Times New Roman"/>
          <w:sz w:val="24"/>
          <w:szCs w:val="24"/>
        </w:rPr>
      </w:pPr>
      <w:proofErr w:type="spellStart"/>
      <w:r w:rsidRPr="00A949EE">
        <w:rPr>
          <w:rFonts w:ascii="Times New Roman" w:hAnsi="Times New Roman" w:cs="Times New Roman"/>
          <w:sz w:val="24"/>
          <w:szCs w:val="24"/>
        </w:rPr>
        <w:t>строповка</w:t>
      </w:r>
      <w:proofErr w:type="spellEnd"/>
      <w:r w:rsidRPr="00A949EE">
        <w:rPr>
          <w:rFonts w:ascii="Times New Roman" w:hAnsi="Times New Roman" w:cs="Times New Roman"/>
          <w:sz w:val="24"/>
          <w:szCs w:val="24"/>
        </w:rPr>
        <w:t xml:space="preserve"> грузов должна производиться в соответствии со схемами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Для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груза, предназначенного к подъему, должны применяться приспособления для грузоподъемных операций, соответствующие массе и характеру поднимаемого груза, с учетом числа ветвей стропа и угла их наклона. Стропы общего назначения следует подбирать так, чтобы угол между их ветвями не превышал 90°;</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и других грузов на поддонах без ограждения разрешается производить при погрузке и разгрузке (на землю) транспортных средств;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перемещение груза, масса которого неизвестна, должно производиться только после определения его фактической массы;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груз, приспособление для грузоподъемных операций, тара при их горизонтальном перемещении должны быть предварительно подняты на 500 мм выше встречающихся на пути предметов;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перемещении крана стрелового самоходного с грузом положение стрелы и нагрузка на грузоподъемный кран должны устанавливаться в соответствии с руководством (инструкцией) по эксплуатации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установленных для складирования груза габаритов и не загромождая проходов. Укладка груза в полувагоны, на платформы должна производиться в соответствии с установленными нормами. Погрузка груза в автомобили и другие транспортные средства должна производиться таким образом, чтобы была обеспечена удобная и безопасная </w:t>
      </w:r>
      <w:proofErr w:type="spellStart"/>
      <w:r w:rsidRPr="00A949EE">
        <w:rPr>
          <w:rFonts w:ascii="Times New Roman" w:hAnsi="Times New Roman" w:cs="Times New Roman"/>
          <w:sz w:val="24"/>
          <w:szCs w:val="24"/>
        </w:rPr>
        <w:t>строповка</w:t>
      </w:r>
      <w:proofErr w:type="spellEnd"/>
      <w:r w:rsidRPr="00A949EE">
        <w:rPr>
          <w:rFonts w:ascii="Times New Roman" w:hAnsi="Times New Roman" w:cs="Times New Roman"/>
          <w:sz w:val="24"/>
          <w:szCs w:val="24"/>
        </w:rPr>
        <w:t xml:space="preserve">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допускается нахождение людей и проведение каких-либо работ в пределах перемещения грузов грузоподъемными кранами, оснащенными грейфером или магнитом. Подсобные рабочие, обслуживающие такие грузоподъемные краны, могут допускаться к выполнению своих обязанностей только во время перерывов в работе грузоподъемных кранов и после того, как грейфер или магнит будут опущены на землю. Места производства работ должны быть ограждены и обозначены предупредительными знаками;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не допускается использование грейфера для подъема людей или выполнение работ, для которых грейфер не предназначен;</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заперт на замок. По окончании работы и во время перерывов в работе башенного крана, крана портального, крана козлового и мостового перегружателя кабина управления должна быть заперта, а грузоподъемный кран укреплен всеми имеющимися на нем противоугонными устройствами с оформлением машинистом крана (крановщиком) соответствующей записи в вахтенном журнале;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кантовка грузов грузоподъемными кранами должна производиться с использованием специальных приспособлений (</w:t>
      </w:r>
      <w:proofErr w:type="spellStart"/>
      <w:r w:rsidRPr="00A949EE">
        <w:rPr>
          <w:rFonts w:ascii="Times New Roman" w:hAnsi="Times New Roman" w:cs="Times New Roman"/>
          <w:sz w:val="24"/>
          <w:szCs w:val="24"/>
        </w:rPr>
        <w:t>кантователей</w:t>
      </w:r>
      <w:proofErr w:type="spellEnd"/>
      <w:r w:rsidRPr="00A949EE">
        <w:rPr>
          <w:rFonts w:ascii="Times New Roman" w:hAnsi="Times New Roman" w:cs="Times New Roman"/>
          <w:sz w:val="24"/>
          <w:szCs w:val="24"/>
        </w:rPr>
        <w:t xml:space="preserve">) и в специально отведенных местах. Выполнение такой работы разрешается только по заранее составленной </w:t>
      </w:r>
      <w:r w:rsidRPr="00A949EE">
        <w:rPr>
          <w:rFonts w:ascii="Times New Roman" w:hAnsi="Times New Roman" w:cs="Times New Roman"/>
          <w:sz w:val="24"/>
          <w:szCs w:val="24"/>
        </w:rPr>
        <w:lastRenderedPageBreak/>
        <w:t>технологии, определяющей последовательность выполнения операции и указания по безопасному производству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работе кранов мостовых, установленных в несколько ярусов, должно выполняться условие проезда грузоподъемного кранов верхнего яруса над грузоподъемными кранами, расположенными ниже, только без груза с крюком, поднятым в верхнее рабочее положение;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подъеме груза он должен быть предварительно поднят на высоту не более 200–300 мм для проверки правильности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и надежности действия тормоза, устойчивости стреловых кранов и вертикального натяжения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423. При производстве работ не допускаются: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вход в кабину управления грузоподъемного крана во время его движения;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нахождение людей возле работающего крана стрелового самоходного во избежание зажатия их между поворотной и неповоротной частями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перемещение груза, находящегося в неустойчивом положении или подвешенного за один рог двурогого крюка;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перемещение людей или груза с находящимися на нем людьми. Подъем людей грузоподъемными кранами может производиться в случаях, предусмотренных эксплуатационной документацией на грузоподъемный кран, только в кабине (люльке), поставленной изготовителем в комплекте с ним, и после разработки мероприятий, обеспечивающих безопасность людей;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подъем груза, засыпанного землей или примерзшего к земле, заложенного другими грузами, укрепленного болтами или иным способом, залитого бетоном, а также металла и шлака, застывших в печи или приварившихся после слива;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перемещение, </w:t>
      </w:r>
      <w:proofErr w:type="spellStart"/>
      <w:r w:rsidRPr="00A949EE">
        <w:rPr>
          <w:rFonts w:ascii="Times New Roman" w:hAnsi="Times New Roman" w:cs="Times New Roman"/>
          <w:sz w:val="24"/>
          <w:szCs w:val="24"/>
        </w:rPr>
        <w:t>подтаскивание</w:t>
      </w:r>
      <w:proofErr w:type="spellEnd"/>
      <w:r w:rsidRPr="00A949EE">
        <w:rPr>
          <w:rFonts w:ascii="Times New Roman" w:hAnsi="Times New Roman" w:cs="Times New Roman"/>
          <w:sz w:val="24"/>
          <w:szCs w:val="24"/>
        </w:rPr>
        <w:t xml:space="preserve"> груза по земле, полу, рельсам и т.п. крюком грузоподъемного крана при наклонном положении грузовых канатов без применения направляющих блоков, обеспечивающих вертикальное положение грузовых канатов;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освобождение грузоподъемным краном защемленных грузом стропов, канатов или цепей;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выравнивание перемещаемого груза руками, а также поправка стропов на весу;</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подача груза в оконные проемы, на балконы и лоджии, а также другие конструктивные элементы здания, не предназначенные для этого, без специальных приемных площадок или специальных приспособлений;</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использование концевых выключателей в качестве рабочих органов для автоматической остановки механизмов грузоподъемного крана, за исключением случая, когда кран мостовой подходит к посадочной площадке, устроенной в торце здания;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работа при отключенных или неисправных приборах и устройствах безопасности, регистраторах параметров и тормозах;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включение механизмов грузоподъемного крана при нахождении людей на кране вне его кабины управления. Исключение допускается для лиц, ведущих осмотр, наладку (регулировку) механизмов, электрооборудования, приборов и устройств безопасности. В этом случае механизмы должны включаться по сигналу лица, производящего указанные работы;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подъем груза непосредственно с места его установки стреловой лебедкой, а также механизмами подъема и телескопирования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lastRenderedPageBreak/>
        <w:t>нахождение людей под грузом, перемещаемым грузоподъемным краном, под стрелой при ее подъеме и опускании;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нарушение проектов производства строительно-монтажных работ, технологических карт складирования грузов, погрузки и разгрузки транспортных средств и других технологических регламентов.</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6" w:name="a172"/>
      <w:bookmarkEnd w:id="176"/>
      <w:r w:rsidRPr="00A949EE">
        <w:rPr>
          <w:rFonts w:ascii="Times New Roman" w:hAnsi="Times New Roman" w:cs="Times New Roman"/>
          <w:sz w:val="24"/>
          <w:szCs w:val="24"/>
        </w:rPr>
        <w:t xml:space="preserve">424. Охранной зоной ЛЭП считается зона вдоль линии в виде земельного участка и воздушного пространства, ограниченная вертикальными плоскостями, отстоящими по обе стороны ЛЭП от крайних проводов при </w:t>
      </w:r>
      <w:proofErr w:type="spellStart"/>
      <w:r w:rsidRPr="00A949EE">
        <w:rPr>
          <w:rFonts w:ascii="Times New Roman" w:hAnsi="Times New Roman" w:cs="Times New Roman"/>
          <w:sz w:val="24"/>
          <w:szCs w:val="24"/>
        </w:rPr>
        <w:t>неотклоненном</w:t>
      </w:r>
      <w:proofErr w:type="spellEnd"/>
      <w:r w:rsidRPr="00A949EE">
        <w:rPr>
          <w:rFonts w:ascii="Times New Roman" w:hAnsi="Times New Roman" w:cs="Times New Roman"/>
          <w:sz w:val="24"/>
          <w:szCs w:val="24"/>
        </w:rPr>
        <w:t xml:space="preserve"> их положении на расстоянии: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 м – для ЛЭП напряжением до 1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10 м – для ЛЭП напряжением 6–10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15 м – для ЛЭП напряжением 20–35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20 м – для ЛЭП напряжением 110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25 м – для ЛЭП напряжением 220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30 м – для ЛЭП напряжением 330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40 м – для ЛЭП напряжением 750 </w:t>
      </w:r>
      <w:proofErr w:type="spellStart"/>
      <w:r w:rsidRPr="00A949EE">
        <w:rPr>
          <w:rFonts w:ascii="Times New Roman" w:hAnsi="Times New Roman" w:cs="Times New Roman"/>
          <w:sz w:val="24"/>
          <w:szCs w:val="24"/>
        </w:rPr>
        <w:t>кВ.</w:t>
      </w:r>
      <w:proofErr w:type="spellEnd"/>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Расстояние исчисляется от подъемной выдвижной части грузоподъемного крана, в любом ее положении, а также от груза, крюка грузового, съемных грузозахватных приспособлений до вертикальной плоскости, образуемой проекцией на землю ближайшего провода ЛЭП.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Производство работ кранами стреловыми самоходными должно осуществляться по наряду-допуску, определяющему безопасные условия работы, согласно приложению 22 в следующих случаях:</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для ЛЭП напряжением от 42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xml:space="preserve"> до 330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 xml:space="preserve"> на расстоянии 30 м и ближе;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для ЛЭП напряжением 750 </w:t>
      </w:r>
      <w:proofErr w:type="spellStart"/>
      <w:r w:rsidRPr="00A949EE">
        <w:rPr>
          <w:rFonts w:ascii="Times New Roman" w:hAnsi="Times New Roman" w:cs="Times New Roman"/>
          <w:sz w:val="24"/>
          <w:szCs w:val="24"/>
        </w:rPr>
        <w:t>кВ</w:t>
      </w:r>
      <w:proofErr w:type="spellEnd"/>
      <w:r w:rsidRPr="00A949EE">
        <w:rPr>
          <w:rFonts w:ascii="Times New Roman" w:hAnsi="Times New Roman" w:cs="Times New Roman"/>
          <w:sz w:val="24"/>
          <w:szCs w:val="24"/>
        </w:rPr>
        <w:t xml:space="preserve"> на расстоянии 40 м и ближе.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организации производства работ вблизи ЛЭП, выдачи наряда-допуска и проведения инструктажа работников устанавливается локальными правовыми актами владельца грузоподъемного крана и производителя работ. Время действия наряда-допуска определяется организацией, выдавшей наряд-допуск. Наряд-допуск должен выдаваться машинисту крана (крановщику) на руки перед началом работы.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Машинисту крана (крановщику) запрещается самовольная установка грузоподъемного крана для работы вблизи ЛЭП, о чем делается запись в путевом листе. Также в путевом листе указываются фамилия лица, ответственного за безопасное производство работ грузоподъемными кранами, фамилии стропальщиков и номера их удостоверений на право обслуживания потенциально опасных объектов.</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Работа грузоподъемного крана вблизи ЛЭП должна производиться под непосредственным руководством лица, ответственного за безопасное производство работ грузоподъемными кранами, который также должен указать машинисту крана (крановщику) место установки грузоподъемного крана, обеспечить выполнение предусмотренных нарядом-допуском условий работы и произвести запись в вахтенном журнале и путевом листе о решении на выполнение производства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производстве работы в охранной зоне ЛЭП или в пределах ее разрывов, наряд-допуск выдается в установленном порядке.</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работе кранов стреловых самоходных на действующих электростанциях, подстанциях и линиях электропередачи, если работы с применением грузоподъемных кранов ведутся работниками, эксплуатирующими электроустановки, а машинисты крана (крановщики) находятся в штате организации, эксплуатирующей электроустановки, наряд-допуск на работу вблизи находящихся под напряжением проводов и оборудования выдается в порядке, установленном локальными правовыми актами организации, эксплуатирующей электроустановки.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Работа кранов стреловых самоходных под не отключенными контактными проводами городского транспорта может производиться при соблюдении расстояния </w:t>
      </w:r>
      <w:r w:rsidRPr="00A949EE">
        <w:rPr>
          <w:rFonts w:ascii="Times New Roman" w:hAnsi="Times New Roman" w:cs="Times New Roman"/>
          <w:sz w:val="24"/>
          <w:szCs w:val="24"/>
        </w:rPr>
        <w:lastRenderedPageBreak/>
        <w:t>между стрелой грузоподъемного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Порядок работы грузоподъемных кранов вблизи ЛЭП, выполненной гибким кабелем, определяется владельцем ЛЭП.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425. Производство работ должно быть прекращено при скорости ветра, превышающей допустимую для данного грузоподъемного крана, при температуре ниже указанной в паспорте грузоподъемного крана, при снегопаде, дожде или тумане и в других случаях, когда машинист крана (крановщик) плохо различает сигналы стропальщика или перемещаемый груз.</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426.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перемещение грузов над перекрытиями производственных или служебных помещений, где находятся люди, может производиться после разработки мероприятий, обеспечивающих безопасное выполнение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427. Подъем и перемещение груза несколькими грузоподъемными кранами допускаются в отдельных случаях. Такая работа должна производиться в соответствии с проектом или технологической документацией, в которых должны быть приведены схемы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подъеме и перемещении груза несколькими грузоподъемными кранами нагрузка, приходящаяся на каждый из них, не должна превышать грузоподъемность грузоподъемного крана. Работа по перемещению груза несколькими грузоподъемными кранами должна производиться под непосредственным руководством лица, ответственного за безопасное производство работ грузоподъемными кранами.</w:t>
      </w:r>
    </w:p>
    <w:p w:rsidR="00A949EE" w:rsidRPr="00A949EE" w:rsidRDefault="00A949EE" w:rsidP="00A949EE">
      <w:pPr>
        <w:spacing w:after="0" w:line="240" w:lineRule="auto"/>
        <w:ind w:firstLine="709"/>
        <w:jc w:val="both"/>
        <w:rPr>
          <w:rFonts w:ascii="Times New Roman" w:hAnsi="Times New Roman" w:cs="Times New Roman"/>
          <w:sz w:val="24"/>
          <w:szCs w:val="24"/>
        </w:rPr>
      </w:pPr>
      <w:bookmarkStart w:id="177" w:name="a28"/>
      <w:bookmarkEnd w:id="177"/>
      <w:r w:rsidRPr="00A949EE">
        <w:rPr>
          <w:rFonts w:ascii="Times New Roman" w:hAnsi="Times New Roman" w:cs="Times New Roman"/>
          <w:sz w:val="24"/>
          <w:szCs w:val="24"/>
        </w:rPr>
        <w:t>428. Владелец грузоподъемного крана, производитель работ должны приостановить (запретить) его эксплуатацию и (или) производство работ:</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выявлении трещин, деформаций в расчетных металлоконструкциях, неисправностей тормозов, канатов и их креплений, цепей, крюков, лебедок, ходовых колес, приборов и устройств безопасности, регистраторов параметров, электрооборудования, а также при несоответствии </w:t>
      </w:r>
      <w:proofErr w:type="spellStart"/>
      <w:r w:rsidRPr="00A949EE">
        <w:rPr>
          <w:rFonts w:ascii="Times New Roman" w:hAnsi="Times New Roman" w:cs="Times New Roman"/>
          <w:sz w:val="24"/>
          <w:szCs w:val="24"/>
        </w:rPr>
        <w:t>электросхемы</w:t>
      </w:r>
      <w:proofErr w:type="spellEnd"/>
      <w:r w:rsidRPr="00A949EE">
        <w:rPr>
          <w:rFonts w:ascii="Times New Roman" w:hAnsi="Times New Roman" w:cs="Times New Roman"/>
          <w:sz w:val="24"/>
          <w:szCs w:val="24"/>
        </w:rPr>
        <w:t xml:space="preserve"> грузоподъемного крана технической документации;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выявлении несоответствия кранового пути требованиям проектной и эксплуатационной документации, дефектов и повреждений кранового пути, превышающих браковочные показатели, указанные в приложении 9;</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истечении срока технического освидетельствования, годового контроля технического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в случае отрицательных результатов технического освидетельствования, годового контроля технического состояния;</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истечении срока технического диагностирования грузоподъемных кранов, отработавших назначенный ресурс (назначенный срок службы), установленный изготовителем;</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без записи в паспорте грузоподъемного крана, вахтенном журнале о допуске к эксплуатации (пуске в работу)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отсутствии решения на выполнение производства работ, внесенного в вахтенный журнал лицом, ответственным за безопасное производство работ грузоподъемными кранами;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отсутствии у владельца грузоподъемного крана или производителя работ лица, ответственного за содержание грузоподъемного крана в исправном состоянии, лица, ответственного за безопасное производство работ грузоподъемными кранами, и (или) </w:t>
      </w:r>
      <w:r w:rsidRPr="00A949EE">
        <w:rPr>
          <w:rFonts w:ascii="Times New Roman" w:hAnsi="Times New Roman" w:cs="Times New Roman"/>
          <w:sz w:val="24"/>
          <w:szCs w:val="24"/>
        </w:rPr>
        <w:lastRenderedPageBreak/>
        <w:t>работников, имеющих соответствующие профессии (машинист крана (крановщик), стропальщик), прошедших проверку знаний в области промышленной безопасности;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отсутствии паспорта грузоподъемного крана;</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без регистрации (внесения изменений в регистрационные данные) грузоподъемного крана в порядке, установленном Положением о регистрации ПОО;</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отсутствии приспособлений для грузоподъемных операций, тары, соответствующих массе и характеру перемещаемых грузов, или их неисправности;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при неисправности защитного заземления, </w:t>
      </w:r>
      <w:proofErr w:type="spellStart"/>
      <w:r w:rsidRPr="00A949EE">
        <w:rPr>
          <w:rFonts w:ascii="Times New Roman" w:hAnsi="Times New Roman" w:cs="Times New Roman"/>
          <w:sz w:val="24"/>
          <w:szCs w:val="24"/>
        </w:rPr>
        <w:t>зануления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при отсутствии или невыполнении требований технологических регламентов по производству работ (проекта производства работ, проекта организации строительства и т.п.).</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429. При эксплуатации грузоподъемных кранов, технических устройств не допускается нарушение требований, изложенных в их паспортах и руководствах (инструкциях) по эксплуатации.</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xml:space="preserve">О выявляемых в процессе эксплуатации грузоподъемных кранов конструктивных недостатках, дефектах изготовления, о несоответствии эксплуатационных характеристик паспортным данным владельцы грузоподъемных кранов обязаны информировать </w:t>
      </w:r>
      <w:proofErr w:type="spellStart"/>
      <w:r w:rsidRPr="00A949EE">
        <w:rPr>
          <w:rFonts w:ascii="Times New Roman" w:hAnsi="Times New Roman" w:cs="Times New Roman"/>
          <w:sz w:val="24"/>
          <w:szCs w:val="24"/>
        </w:rPr>
        <w:t>Госпромнадзор</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ind w:firstLine="709"/>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178" w:name="a36"/>
            <w:bookmarkEnd w:id="178"/>
            <w:r w:rsidRPr="00A949EE">
              <w:rPr>
                <w:rFonts w:ascii="Times New Roman" w:hAnsi="Times New Roman" w:cs="Times New Roman"/>
                <w:sz w:val="24"/>
                <w:szCs w:val="24"/>
              </w:rPr>
              <w:t>Приложение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башенного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жесткой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паспорта типографского издания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подлежит регистрации в </w:t>
      </w:r>
      <w:proofErr w:type="spellStart"/>
      <w:r w:rsidRPr="00A949EE">
        <w:rPr>
          <w:rFonts w:ascii="Times New Roman" w:hAnsi="Times New Roman" w:cs="Times New Roman"/>
          <w:sz w:val="24"/>
          <w:szCs w:val="24"/>
        </w:rPr>
        <w:t>Госпромнадзоре</w:t>
      </w:r>
      <w:proofErr w:type="spellEnd"/>
      <w:r w:rsidRPr="00A949EE">
        <w:rPr>
          <w:rFonts w:ascii="Times New Roman" w:hAnsi="Times New Roman" w:cs="Times New Roman"/>
          <w:sz w:val="24"/>
          <w:szCs w:val="24"/>
        </w:rPr>
        <w:t xml:space="preserve"> до ввода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(надпись делается только для кранов, подлежащих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логотип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ВНИМАНИЮ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 Копии сертификатов соответствия, документы о согласовании </w:t>
      </w:r>
      <w:proofErr w:type="spellStart"/>
      <w:r w:rsidRPr="00A949EE">
        <w:rPr>
          <w:rFonts w:ascii="Times New Roman" w:hAnsi="Times New Roman" w:cs="Times New Roman"/>
          <w:sz w:val="24"/>
          <w:szCs w:val="24"/>
        </w:rPr>
        <w:t>Госпромнадзором</w:t>
      </w:r>
      <w:proofErr w:type="spellEnd"/>
      <w:r w:rsidRPr="00A949EE">
        <w:rPr>
          <w:rFonts w:ascii="Times New Roman" w:hAnsi="Times New Roman" w:cs="Times New Roman"/>
          <w:sz w:val="24"/>
          <w:szCs w:val="24"/>
        </w:rPr>
        <w:t xml:space="preserve"> отступлений от требований норм и правил в области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Сведения о сертификации: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 внимание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чертежа общего вида крана в рабочем положении с указанием основных размеров (указанных стрелками и буквами), грузовых и высотных (при необходимости) характеристик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210 x 297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097"/>
        <w:gridCol w:w="139"/>
        <w:gridCol w:w="1402"/>
        <w:gridCol w:w="1122"/>
        <w:gridCol w:w="840"/>
        <w:gridCol w:w="273"/>
        <w:gridCol w:w="2402"/>
        <w:gridCol w:w="70"/>
      </w:tblGrid>
      <w:tr w:rsidR="00A949EE" w:rsidRPr="00A949EE" w:rsidTr="00A949EE">
        <w:trPr>
          <w:trHeight w:val="240"/>
        </w:trPr>
        <w:tc>
          <w:tcPr>
            <w:tcW w:w="4996" w:type="pct"/>
            <w:gridSpan w:val="7"/>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Поставщик,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Тип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Индекс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Заводской номер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Год изготовления</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Назначение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Группа классификации (режима) по ISO 4301/1</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 стрелы</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тележки</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поворота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Тип привода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Окружающая среда, в которой может эксплуатироваться кран:</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w:t>
            </w:r>
          </w:p>
        </w:tc>
        <w:tc>
          <w:tcPr>
            <w:tcW w:w="0" w:type="auto"/>
            <w:tcBorders>
              <w:top w:val="nil"/>
              <w:left w:val="nil"/>
              <w:bottom w:val="single" w:sz="8" w:space="0" w:color="auto"/>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tc>
        <w:tc>
          <w:tcPr>
            <w:tcW w:w="83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gridSpan w:val="2"/>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gridSpan w:val="2"/>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tc>
        <w:tc>
          <w:tcPr>
            <w:tcW w:w="83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gridSpan w:val="2"/>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gridSpan w:val="2"/>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сейсмичность, баллы</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Другие характеристики среды при необходимости</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Допустимая скорость ветра на высоте 10 м, м/с</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рабочего состояния с двухминутным осреднением на высоте установки анемометра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нерабочего состояния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кранов, основанных на модульном принципе, данные для конкретных исполнений приводятся в таблице</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741"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 крана</w:t>
            </w:r>
          </w:p>
        </w:tc>
        <w:tc>
          <w:tcPr>
            <w:tcW w:w="1814"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Допустимая скорость ветра</w:t>
            </w:r>
          </w:p>
        </w:tc>
        <w:tc>
          <w:tcPr>
            <w:tcW w:w="1441"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Ветровой район</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741"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814"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4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555"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Допустимый уклон кранового пути, % или градусы</w:t>
            </w:r>
          </w:p>
        </w:tc>
        <w:tc>
          <w:tcPr>
            <w:tcW w:w="144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555"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устройстве</w:t>
            </w:r>
          </w:p>
        </w:tc>
        <w:tc>
          <w:tcPr>
            <w:tcW w:w="144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555"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эксплуатации</w:t>
            </w:r>
          </w:p>
        </w:tc>
        <w:tc>
          <w:tcPr>
            <w:tcW w:w="144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555"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стояночной площадки (при укладке и эксплуатации</w:t>
            </w:r>
          </w:p>
        </w:tc>
        <w:tc>
          <w:tcPr>
            <w:tcW w:w="144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1.14 Ограничения по одновременной работе механизмов (выполнении рабочих операций крана)</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 на прямолинейных путях</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 на криволинейных путях</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1.15 Род электрического тока, частота, напряжение и число фаз</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силовая</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управления</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рабочего освещения</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ремонтного освещения</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1.16 Основные нормативные документы, в соответствии с которыми изготовлен кран (обозначение и наименование)</w:t>
            </w:r>
          </w:p>
        </w:tc>
        <w:tc>
          <w:tcPr>
            <w:tcW w:w="18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8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Основные технические данные и характеристики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826"/>
        <w:gridCol w:w="898"/>
        <w:gridCol w:w="655"/>
        <w:gridCol w:w="1410"/>
        <w:gridCol w:w="142"/>
        <w:gridCol w:w="428"/>
        <w:gridCol w:w="702"/>
        <w:gridCol w:w="2274"/>
      </w:tblGrid>
      <w:tr w:rsidR="00A949EE" w:rsidRPr="00A949EE" w:rsidTr="00A949EE">
        <w:trPr>
          <w:trHeight w:val="240"/>
        </w:trPr>
        <w:tc>
          <w:tcPr>
            <w:tcW w:w="5000" w:type="pct"/>
            <w:gridSpan w:val="8"/>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 Основные характеристики крана</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максимальный грузовой момент, </w:t>
            </w:r>
            <w:proofErr w:type="spellStart"/>
            <w:r w:rsidRPr="00A949EE">
              <w:rPr>
                <w:rFonts w:ascii="Times New Roman" w:hAnsi="Times New Roman" w:cs="Times New Roman"/>
                <w:sz w:val="24"/>
                <w:szCs w:val="24"/>
              </w:rPr>
              <w:t>т·м</w:t>
            </w:r>
            <w:proofErr w:type="spellEnd"/>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 максимальная, т</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 при максимальном вылете, т</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максимальный (проектный),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при максимальной грузоподъемности (проектный),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минимальный (проектный),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при максимальном вылете,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максимальная,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глубина опускания максимальная,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при максимальной грузоподъемности,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2.2 </w:t>
            </w:r>
            <w:proofErr w:type="spellStart"/>
            <w:r w:rsidRPr="00A949EE">
              <w:rPr>
                <w:rFonts w:ascii="Times New Roman" w:hAnsi="Times New Roman" w:cs="Times New Roman"/>
                <w:sz w:val="24"/>
                <w:szCs w:val="24"/>
              </w:rPr>
              <w:t>Грузовысотные</w:t>
            </w:r>
            <w:proofErr w:type="spellEnd"/>
            <w:r w:rsidRPr="00A949EE">
              <w:rPr>
                <w:rFonts w:ascii="Times New Roman" w:hAnsi="Times New Roman" w:cs="Times New Roman"/>
                <w:sz w:val="24"/>
                <w:szCs w:val="24"/>
              </w:rPr>
              <w:t xml:space="preserve"> характеристики (составляются для всех комбинаций условий работы и исполнений крана, при которых предусмотрена его эксплуатация)1</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2.2.1 Грузовые характеристики (при необходимости)</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таблиц, графиков и диаграмм грузовых характеристик крана</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2.2.2 Высотные характеристики (при необходимости)</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таблиц, графиков и диаграмм высотных характеристик крана</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Геометрические параметры крана</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колея,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задний габарит</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наименьший радиус закругления криволинейного участка рельсового пути (внутреннего рельса), м</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Скорости механизмов и диапазоны регулирования скоростей</w:t>
            </w:r>
          </w:p>
        </w:tc>
      </w:tr>
      <w:tr w:rsidR="00A949EE" w:rsidRPr="00A949EE" w:rsidTr="00A949EE">
        <w:trPr>
          <w:trHeight w:val="240"/>
        </w:trPr>
        <w:tc>
          <w:tcPr>
            <w:tcW w:w="1514"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c>
          <w:tcPr>
            <w:tcW w:w="2268"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Скорость, м/с (м/мин)</w:t>
            </w:r>
          </w:p>
        </w:tc>
        <w:tc>
          <w:tcPr>
            <w:tcW w:w="1218" w:type="pct"/>
            <w:vMerge w:val="restar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Диапазон регулирования скорости (при наличии)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2"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w:t>
            </w:r>
          </w:p>
        </w:tc>
        <w:tc>
          <w:tcPr>
            <w:tcW w:w="831"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увеличенная</w:t>
            </w:r>
          </w:p>
        </w:tc>
        <w:tc>
          <w:tcPr>
            <w:tcW w:w="605"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посадки</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51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2.4.1 Главного подъема</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51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2.4.2 Вспомогательного подъема</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2.4.3 Скорости передвижения, м/с</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грузовой тележки с грузом максимальной массы</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2.4.4 Скорость механизмов поворота (частота вращения) рад/с (об/мин)</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2.4.5 Угол поворота, рад (градусы)</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Время полного изменения вылета (для кранов с подъемной стрелой), сек (мин)</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максимального до минимального</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минимального до максимального</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 Место управления:</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монтаже и испытаниях</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2.7 Способ управления</w:t>
            </w:r>
          </w:p>
        </w:tc>
        <w:tc>
          <w:tcPr>
            <w:tcW w:w="1899" w:type="pct"/>
            <w:gridSpan w:val="4"/>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(электрический, гидравлический)</w:t>
            </w:r>
          </w:p>
        </w:tc>
        <w:tc>
          <w:tcPr>
            <w:tcW w:w="0" w:type="auto"/>
            <w:gridSpan w:val="4"/>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2.8 Способ </w:t>
            </w:r>
            <w:proofErr w:type="spellStart"/>
            <w:r w:rsidRPr="00A949EE">
              <w:rPr>
                <w:rFonts w:ascii="Times New Roman" w:hAnsi="Times New Roman" w:cs="Times New Roman"/>
                <w:sz w:val="24"/>
                <w:szCs w:val="24"/>
              </w:rPr>
              <w:t>токоподвода</w:t>
            </w:r>
            <w:proofErr w:type="spellEnd"/>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крану</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механизмам (при необходимости)</w:t>
            </w:r>
          </w:p>
        </w:tc>
        <w:tc>
          <w:tcPr>
            <w:tcW w:w="189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2.9 Характеристики устойчивости</w:t>
            </w:r>
          </w:p>
        </w:tc>
      </w:tr>
      <w:tr w:rsidR="00A949EE" w:rsidRPr="00A949EE" w:rsidTr="00A949EE">
        <w:trPr>
          <w:trHeight w:val="240"/>
        </w:trPr>
        <w:tc>
          <w:tcPr>
            <w:tcW w:w="1995"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Момент, кН·м2</w:t>
            </w:r>
          </w:p>
        </w:tc>
        <w:tc>
          <w:tcPr>
            <w:tcW w:w="1411"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Грузовая устойчивость</w:t>
            </w:r>
          </w:p>
        </w:tc>
        <w:tc>
          <w:tcPr>
            <w:tcW w:w="1594"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Собственная устойчивость</w:t>
            </w:r>
          </w:p>
        </w:tc>
      </w:tr>
      <w:tr w:rsidR="00A949EE" w:rsidRPr="00A949EE" w:rsidTr="00A949EE">
        <w:trPr>
          <w:trHeight w:val="240"/>
        </w:trPr>
        <w:tc>
          <w:tcPr>
            <w:tcW w:w="1995"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Удерживающий </w:t>
            </w:r>
            <w:proofErr w:type="spellStart"/>
            <w:r w:rsidRPr="00A949EE">
              <w:rPr>
                <w:rFonts w:ascii="Times New Roman" w:hAnsi="Times New Roman" w:cs="Times New Roman"/>
                <w:sz w:val="24"/>
                <w:szCs w:val="24"/>
              </w:rPr>
              <w:t>My</w:t>
            </w:r>
            <w:proofErr w:type="spellEnd"/>
            <w:r w:rsidRPr="00A949EE">
              <w:rPr>
                <w:rFonts w:ascii="Times New Roman" w:hAnsi="Times New Roman" w:cs="Times New Roman"/>
                <w:sz w:val="24"/>
                <w:szCs w:val="24"/>
              </w:rPr>
              <w:t xml:space="preserve"> (при вылете)</w:t>
            </w:r>
          </w:p>
        </w:tc>
        <w:tc>
          <w:tcPr>
            <w:tcW w:w="141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995"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Опрокидывающий </w:t>
            </w:r>
            <w:proofErr w:type="spellStart"/>
            <w:r w:rsidRPr="00A949EE">
              <w:rPr>
                <w:rFonts w:ascii="Times New Roman" w:hAnsi="Times New Roman" w:cs="Times New Roman"/>
                <w:sz w:val="24"/>
                <w:szCs w:val="24"/>
              </w:rPr>
              <w:t>Mo</w:t>
            </w:r>
            <w:proofErr w:type="spellEnd"/>
            <w:r w:rsidRPr="00A949EE">
              <w:rPr>
                <w:rFonts w:ascii="Times New Roman" w:hAnsi="Times New Roman" w:cs="Times New Roman"/>
                <w:sz w:val="24"/>
                <w:szCs w:val="24"/>
              </w:rPr>
              <w:t xml:space="preserve"> (при вылете)</w:t>
            </w:r>
          </w:p>
        </w:tc>
        <w:tc>
          <w:tcPr>
            <w:tcW w:w="141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2.10 Масса крана и его основных частей, т</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конструктивная масса крана (номинальная)</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противовеса (с допусками)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балласта (с допусками)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основных сборочных частей крана, перевозимых отдельно</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крана в транспортном положении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2.11 Максимальная расчетная нагрузка на рельс, кН (тс)</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вертикальной плоскости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горизонтальной плоскости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2.12 Тип основания кранового пути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2.13 Ширина головки кранового рельса, мм</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06"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2.14 Прочие показатели, характерные для данного крана (при необходимости)</w:t>
            </w:r>
          </w:p>
        </w:tc>
        <w:tc>
          <w:tcPr>
            <w:tcW w:w="1594"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5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3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0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79" w:name="a90"/>
      <w:bookmarkEnd w:id="179"/>
      <w:r w:rsidRPr="00A949EE">
        <w:rPr>
          <w:rFonts w:ascii="Times New Roman" w:hAnsi="Times New Roman" w:cs="Times New Roman"/>
          <w:sz w:val="24"/>
          <w:szCs w:val="24"/>
        </w:rPr>
        <w:t xml:space="preserve">1 Графики грузовых и высотных характеристик крана помещаются на чертеже общего вида крана. При большем количестве графиков и диаграмм допускается оформлять </w:t>
      </w:r>
      <w:proofErr w:type="spellStart"/>
      <w:r w:rsidRPr="00A949EE">
        <w:rPr>
          <w:rFonts w:ascii="Times New Roman" w:hAnsi="Times New Roman" w:cs="Times New Roman"/>
          <w:sz w:val="24"/>
          <w:szCs w:val="24"/>
        </w:rPr>
        <w:t>грузовысотные</w:t>
      </w:r>
      <w:proofErr w:type="spellEnd"/>
      <w:r w:rsidRPr="00A949EE">
        <w:rPr>
          <w:rFonts w:ascii="Times New Roman" w:hAnsi="Times New Roman" w:cs="Times New Roman"/>
          <w:sz w:val="24"/>
          <w:szCs w:val="24"/>
        </w:rPr>
        <w:t xml:space="preserve"> характеристики отдельным томом, который является неотъемлемой частью паспорта.</w:t>
      </w:r>
    </w:p>
    <w:p w:rsidR="00A949EE" w:rsidRPr="00A949EE" w:rsidRDefault="00A949EE" w:rsidP="00A949EE">
      <w:pPr>
        <w:spacing w:after="0" w:line="240" w:lineRule="auto"/>
        <w:jc w:val="both"/>
        <w:rPr>
          <w:rFonts w:ascii="Times New Roman" w:hAnsi="Times New Roman" w:cs="Times New Roman"/>
          <w:sz w:val="24"/>
          <w:szCs w:val="24"/>
        </w:rPr>
      </w:pPr>
      <w:bookmarkStart w:id="180" w:name="a91"/>
      <w:bookmarkEnd w:id="180"/>
      <w:r w:rsidRPr="00A949EE">
        <w:rPr>
          <w:rFonts w:ascii="Times New Roman" w:hAnsi="Times New Roman" w:cs="Times New Roman"/>
          <w:sz w:val="24"/>
          <w:szCs w:val="24"/>
        </w:rPr>
        <w:t>2 Указываются значения моментов, характеризующих грузовую и собственную устойчивость при положении стрелы (вылета), когда отношение моментов наиболее близко к единице.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Технические данные и характеристики сборочных узлов и деталей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990"/>
        <w:gridCol w:w="281"/>
        <w:gridCol w:w="844"/>
        <w:gridCol w:w="12"/>
        <w:gridCol w:w="261"/>
        <w:gridCol w:w="38"/>
        <w:gridCol w:w="553"/>
        <w:gridCol w:w="127"/>
        <w:gridCol w:w="560"/>
        <w:gridCol w:w="284"/>
        <w:gridCol w:w="133"/>
        <w:gridCol w:w="174"/>
        <w:gridCol w:w="108"/>
        <w:gridCol w:w="106"/>
        <w:gridCol w:w="58"/>
        <w:gridCol w:w="192"/>
        <w:gridCol w:w="325"/>
        <w:gridCol w:w="452"/>
        <w:gridCol w:w="312"/>
        <w:gridCol w:w="263"/>
        <w:gridCol w:w="286"/>
        <w:gridCol w:w="50"/>
        <w:gridCol w:w="17"/>
        <w:gridCol w:w="913"/>
        <w:gridCol w:w="45"/>
        <w:gridCol w:w="241"/>
        <w:gridCol w:w="131"/>
        <w:gridCol w:w="1579"/>
      </w:tblGrid>
      <w:tr w:rsidR="00A949EE" w:rsidRPr="00A949EE" w:rsidTr="00A949EE">
        <w:trPr>
          <w:trHeight w:val="240"/>
        </w:trPr>
        <w:tc>
          <w:tcPr>
            <w:tcW w:w="5000" w:type="pct"/>
            <w:gridSpan w:val="28"/>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3.1. Двигатели силовых установок и механизмов</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Генераторы и электродвигатели</w:t>
            </w:r>
          </w:p>
        </w:tc>
      </w:tr>
      <w:tr w:rsidR="00A949EE" w:rsidRPr="00A949EE" w:rsidTr="00A949EE">
        <w:trPr>
          <w:trHeight w:val="240"/>
        </w:trPr>
        <w:tc>
          <w:tcPr>
            <w:tcW w:w="1664" w:type="pct"/>
            <w:gridSpan w:val="8"/>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w:t>
            </w:r>
          </w:p>
        </w:tc>
        <w:tc>
          <w:tcPr>
            <w:tcW w:w="3336" w:type="pct"/>
            <w:gridSpan w:val="2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(устройство), на котором установлен двигатель3</w:t>
            </w:r>
          </w:p>
        </w:tc>
      </w:tr>
      <w:tr w:rsidR="00A949EE" w:rsidRPr="00A949EE" w:rsidTr="00A949EE">
        <w:trPr>
          <w:trHeight w:val="240"/>
        </w:trPr>
        <w:tc>
          <w:tcPr>
            <w:tcW w:w="0" w:type="auto"/>
            <w:gridSpan w:val="8"/>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65"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 (опускания) груза</w:t>
            </w:r>
          </w:p>
        </w:tc>
        <w:tc>
          <w:tcPr>
            <w:tcW w:w="912"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w:t>
            </w:r>
          </w:p>
        </w:tc>
        <w:tc>
          <w:tcPr>
            <w:tcW w:w="642"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поворота</w:t>
            </w:r>
          </w:p>
        </w:tc>
        <w:tc>
          <w:tcPr>
            <w:tcW w:w="91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тележки (каретки)</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Номинальный ток, А</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Гц</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(об/мин)</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Степень защиты</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соединения</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4"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обозначение</w:t>
            </w:r>
          </w:p>
        </w:tc>
        <w:tc>
          <w:tcPr>
            <w:tcW w:w="86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42"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Суммарная мощность электродвигателей, кВт</w:t>
            </w:r>
          </w:p>
        </w:tc>
        <w:tc>
          <w:tcPr>
            <w:tcW w:w="1558"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Гидронасосы и гидромоторы4</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831"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Гидронасосы</w:t>
            </w:r>
          </w:p>
        </w:tc>
        <w:tc>
          <w:tcPr>
            <w:tcW w:w="91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Гидромоторы</w:t>
            </w:r>
            <w:proofErr w:type="spellEnd"/>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Предельный крутящий момент, </w:t>
            </w:r>
            <w:proofErr w:type="spellStart"/>
            <w:r w:rsidRPr="00A949EE">
              <w:rPr>
                <w:rFonts w:ascii="Times New Roman" w:hAnsi="Times New Roman" w:cs="Times New Roman"/>
                <w:sz w:val="24"/>
                <w:szCs w:val="24"/>
              </w:rPr>
              <w:t>Н·м</w:t>
            </w:r>
            <w:proofErr w:type="spellEnd"/>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потребляемая мощность (для гидронасосов), кВт</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на выходе, Па (кгс/кв. см)</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частота вращения, рад/с (об/мин)</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Направление вращения</w:t>
            </w:r>
          </w:p>
        </w:tc>
        <w:tc>
          <w:tcPr>
            <w:tcW w:w="83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3.1.3 Гидроцилиндры</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МПа (кгс/см2)</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3.1.4 Рабочая жидкость</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рабочей жидкости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Объем </w:t>
            </w:r>
            <w:proofErr w:type="spellStart"/>
            <w:r w:rsidRPr="00A949EE">
              <w:rPr>
                <w:rFonts w:ascii="Times New Roman" w:hAnsi="Times New Roman" w:cs="Times New Roman"/>
                <w:sz w:val="24"/>
                <w:szCs w:val="24"/>
              </w:rPr>
              <w:t>гидробака</w:t>
            </w:r>
            <w:proofErr w:type="spellEnd"/>
            <w:r w:rsidRPr="00A949EE">
              <w:rPr>
                <w:rFonts w:ascii="Times New Roman" w:hAnsi="Times New Roman" w:cs="Times New Roman"/>
                <w:sz w:val="24"/>
                <w:szCs w:val="24"/>
              </w:rPr>
              <w:t>, л</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Схемы5</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 Схема электрическая принципиальная крана приведена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3.2.1.1 Перечень элементов электрооборудования приведен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3.2.2 Схема гидравлическая принципиальная крана приведена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3.2.2.1 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 xml:space="preserve"> приведен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3.2.3 Схема пневматическая принципиальная крана приведена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3.2.3.1 Перечень элементов пневматического оборудования крана приведен на стр. ___ настоящего паспорта</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3.2.4 Схемы кинематические механизмов крана приведены на стр. ___ настоящего паспорта (указывается схема установки подшипников)</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Характеристики открытых зубчатых передач</w:t>
            </w:r>
          </w:p>
        </w:tc>
      </w:tr>
      <w:tr w:rsidR="00A949EE" w:rsidRPr="00A949EE" w:rsidTr="00A949EE">
        <w:trPr>
          <w:trHeight w:val="240"/>
        </w:trPr>
        <w:tc>
          <w:tcPr>
            <w:tcW w:w="531"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769"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887"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516"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Модуль, мм</w:t>
            </w:r>
          </w:p>
        </w:tc>
        <w:tc>
          <w:tcPr>
            <w:tcW w:w="703"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678"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91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3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9"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7"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16"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0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78"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3.3.1 Характеристики звездочек цепных передач</w:t>
            </w:r>
          </w:p>
        </w:tc>
      </w:tr>
      <w:tr w:rsidR="00A949EE" w:rsidRPr="00A949EE" w:rsidTr="00A949EE">
        <w:trPr>
          <w:trHeight w:val="240"/>
        </w:trPr>
        <w:tc>
          <w:tcPr>
            <w:tcW w:w="531"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769"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887"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516"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мм</w:t>
            </w:r>
          </w:p>
        </w:tc>
        <w:tc>
          <w:tcPr>
            <w:tcW w:w="703"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678"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91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3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9"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7"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16"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0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78"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Характеристика редукторов</w:t>
            </w:r>
          </w:p>
        </w:tc>
      </w:tr>
      <w:tr w:rsidR="00A949EE" w:rsidRPr="00A949EE" w:rsidTr="00A949EE">
        <w:trPr>
          <w:trHeight w:val="240"/>
        </w:trPr>
        <w:tc>
          <w:tcPr>
            <w:tcW w:w="1134"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1292" w:type="pct"/>
            <w:gridSpan w:val="1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529"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1045"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r>
      <w:tr w:rsidR="00A949EE" w:rsidRPr="00A949EE" w:rsidTr="00A949EE">
        <w:trPr>
          <w:trHeight w:val="240"/>
        </w:trPr>
        <w:tc>
          <w:tcPr>
            <w:tcW w:w="1134"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92" w:type="pct"/>
            <w:gridSpan w:val="1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29"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4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 Характеристика опорно-поворотного устройства</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адрес, контактная информация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индекс</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(при наличии)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Число зубьев и модуль</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Болты крепления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болтов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класс прочности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материал</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момент затяжки, </w:t>
            </w:r>
            <w:proofErr w:type="spellStart"/>
            <w:r w:rsidRPr="00A949EE">
              <w:rPr>
                <w:rFonts w:ascii="Times New Roman" w:hAnsi="Times New Roman" w:cs="Times New Roman"/>
                <w:sz w:val="24"/>
                <w:szCs w:val="24"/>
              </w:rPr>
              <w:t>Н∙м</w:t>
            </w:r>
            <w:proofErr w:type="spellEnd"/>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Характеристики тормозов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4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механизмов</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 (нормально-открытый, нормально-закрытый, автоматический и т.п., колодочный, дисковый и т.п.)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тормозов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Тормозной момент, </w:t>
            </w:r>
            <w:proofErr w:type="spellStart"/>
            <w:r w:rsidRPr="00A949EE">
              <w:rPr>
                <w:rFonts w:ascii="Times New Roman" w:hAnsi="Times New Roman" w:cs="Times New Roman"/>
                <w:sz w:val="24"/>
                <w:szCs w:val="24"/>
              </w:rPr>
              <w:t>Н∙м</w:t>
            </w:r>
            <w:proofErr w:type="spellEnd"/>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(для каждого тормоза)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мм</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3.7 Схема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блоков)6</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3.7.1 Характеристика канатов7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(например, механизм главного подъема)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стандарта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Н/мм2</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Н</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Расчетное натяжение каната, Н</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проволоки (</w:t>
            </w:r>
            <w:proofErr w:type="spellStart"/>
            <w:r w:rsidRPr="00A949EE">
              <w:rPr>
                <w:rFonts w:ascii="Times New Roman" w:hAnsi="Times New Roman" w:cs="Times New Roman"/>
                <w:sz w:val="24"/>
                <w:szCs w:val="24"/>
              </w:rPr>
              <w:t>ож</w:t>
            </w:r>
            <w:proofErr w:type="spellEnd"/>
            <w:r w:rsidRPr="00A949EE">
              <w:rPr>
                <w:rFonts w:ascii="Times New Roman" w:hAnsi="Times New Roman" w:cs="Times New Roman"/>
                <w:sz w:val="24"/>
                <w:szCs w:val="24"/>
              </w:rPr>
              <w:t>, ж, с)</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3.7.2 Характеристика цепей (заполняется по данным документов изготовителя цепей, подтверждающих качество изготовления)</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(например, механизм главного подъема)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цепи и обозначение стандарта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(калибр) звена или диаметр ролика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цепи, мм</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цепи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цепи, кН</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цепи, Н</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расчетный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цепи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 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 Характеристика грузозахватных органов (заполняется по документам грузозахватного органа, подтверждающим качество изготовления, паспортам изготовителя)</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3.9.1 Крюки</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4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по стандарту и обозначение стандарта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крюков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грузоподъемность, 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(номер сертификата, год изготовления)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службы контроля продукции (ОТК) изготовителя крюка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3.9.2 Грейферы</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обозначение по стандарту</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Вместимость ковша, м3</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материалов, для перевалки которых предназначен грейфер, и их максимальная насыпная масса, кН/м3</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грейфера, 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зачерпываемого материала, 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адрес изготовителя или ссылка на приложенный паспорт грейфера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двигателя моторного грейфера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двигателя, кВт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3.9.3 Грузовые электромагниты</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магнита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источник питающего тока: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питающий ток:</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электромагнита, 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подъемная сила, кН (тс), при подъеме материалов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плит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скрапа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стружки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металлолома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чугунных слитков</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температура поднимаемого груза, °C</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адрес изготовителя электромагнита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3.9.4 Прочие грузозахватные органы (указываются характеристики всех поставленных с краном грузозахватных органов)</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 Устройства безопасности</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3.10.1 ограничители рабочих движений</w:t>
            </w:r>
          </w:p>
        </w:tc>
      </w:tr>
      <w:tr w:rsidR="00A949EE" w:rsidRPr="00A949EE" w:rsidTr="00A949EE">
        <w:trPr>
          <w:trHeight w:val="240"/>
        </w:trPr>
        <w:tc>
          <w:tcPr>
            <w:tcW w:w="682"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14"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ограничитель</w:t>
            </w:r>
          </w:p>
        </w:tc>
        <w:tc>
          <w:tcPr>
            <w:tcW w:w="799"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до упора в момент отключения двигателя, м</w:t>
            </w:r>
          </w:p>
        </w:tc>
        <w:tc>
          <w:tcPr>
            <w:tcW w:w="717"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Блокировка</w:t>
            </w:r>
          </w:p>
        </w:tc>
        <w:tc>
          <w:tcPr>
            <w:tcW w:w="819"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068"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обозначение на принципиальной электрической схеме</w:t>
            </w:r>
          </w:p>
        </w:tc>
      </w:tr>
      <w:tr w:rsidR="00A949EE" w:rsidRPr="00A949EE" w:rsidTr="00A949EE">
        <w:trPr>
          <w:trHeight w:val="240"/>
        </w:trPr>
        <w:tc>
          <w:tcPr>
            <w:tcW w:w="682"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4"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9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7"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8"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3.10.2 Ограничитель рабочей зоны (координатная защита)</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ограничителя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 отключаемые ограничителем</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3.10.3 Ограничитель грузоподъемности (грузового момента)</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перегрузка, при которой срабатывает ограничитель,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звуковой и/или световой сигнализации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перегрузка, при которой вступает в действие предупредительная сигнализация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3.10.4 Регистратор параметров работы крана</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3.10.5 Указатели</w:t>
            </w:r>
          </w:p>
        </w:tc>
      </w:tr>
      <w:tr w:rsidR="00A949EE" w:rsidRPr="00A949EE" w:rsidTr="00A949EE">
        <w:trPr>
          <w:trHeight w:val="240"/>
        </w:trPr>
        <w:tc>
          <w:tcPr>
            <w:tcW w:w="2280" w:type="pct"/>
            <w:gridSpan w:val="1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73"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заводской номер</w:t>
            </w:r>
          </w:p>
        </w:tc>
        <w:tc>
          <w:tcPr>
            <w:tcW w:w="174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r>
      <w:tr w:rsidR="00A949EE" w:rsidRPr="00A949EE" w:rsidTr="00A949EE">
        <w:trPr>
          <w:trHeight w:val="240"/>
        </w:trPr>
        <w:tc>
          <w:tcPr>
            <w:tcW w:w="2280" w:type="pct"/>
            <w:gridSpan w:val="1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указатель грузоподъемности и вылета</w:t>
            </w:r>
          </w:p>
        </w:tc>
        <w:tc>
          <w:tcPr>
            <w:tcW w:w="973"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80" w:type="pct"/>
            <w:gridSpan w:val="1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анемометр</w:t>
            </w:r>
          </w:p>
        </w:tc>
        <w:tc>
          <w:tcPr>
            <w:tcW w:w="973"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80" w:type="pct"/>
            <w:gridSpan w:val="1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указатели</w:t>
            </w:r>
          </w:p>
        </w:tc>
        <w:tc>
          <w:tcPr>
            <w:tcW w:w="973"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3.10.6 Контакты безопасности</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684"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81"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055"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4"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3.10.7 Упоры и буфера</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684"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981"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p>
        </w:tc>
        <w:tc>
          <w:tcPr>
            <w:tcW w:w="2055"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ход, мм (для пружинных или гидравлических буферов)</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4"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3.10.8 Прочие предохранительные устройства</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684"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981"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055"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Противоугонные устройства8</w:t>
            </w:r>
          </w:p>
        </w:tc>
        <w:tc>
          <w:tcPr>
            <w:tcW w:w="684"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28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устройства</w:t>
            </w:r>
          </w:p>
        </w:tc>
        <w:tc>
          <w:tcPr>
            <w:tcW w:w="684"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3.10.9 Сигнальные и переговорные устройства</w:t>
            </w:r>
          </w:p>
        </w:tc>
      </w:tr>
      <w:tr w:rsidR="00A949EE" w:rsidRPr="00A949EE" w:rsidTr="00A949EE">
        <w:trPr>
          <w:trHeight w:val="240"/>
        </w:trPr>
        <w:tc>
          <w:tcPr>
            <w:tcW w:w="2116" w:type="pct"/>
            <w:gridSpan w:val="1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1137"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обозначение</w:t>
            </w:r>
          </w:p>
        </w:tc>
        <w:tc>
          <w:tcPr>
            <w:tcW w:w="174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условия срабатывания</w:t>
            </w:r>
          </w:p>
        </w:tc>
      </w:tr>
      <w:tr w:rsidR="00A949EE" w:rsidRPr="00A949EE" w:rsidTr="00A949EE">
        <w:trPr>
          <w:trHeight w:val="240"/>
        </w:trPr>
        <w:tc>
          <w:tcPr>
            <w:tcW w:w="2116"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Переговорное устройство</w:t>
            </w:r>
          </w:p>
        </w:tc>
        <w:tc>
          <w:tcPr>
            <w:tcW w:w="113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16"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Звуковой сигнал</w:t>
            </w:r>
          </w:p>
        </w:tc>
        <w:tc>
          <w:tcPr>
            <w:tcW w:w="113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16"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Габаритная световая сигнализация</w:t>
            </w:r>
          </w:p>
        </w:tc>
        <w:tc>
          <w:tcPr>
            <w:tcW w:w="113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16"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устройства</w:t>
            </w:r>
          </w:p>
        </w:tc>
        <w:tc>
          <w:tcPr>
            <w:tcW w:w="113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Кабина</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расположения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конструктивное исполнение (открытая, закрытая)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мест</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характеристика остекления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изоляции (</w:t>
            </w: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 звукоизоляция и т.п.)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характеристики систем создания микроклимата (вентиляция, отопление и т.п.)</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сиденья</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другое оборудование (стеклоочистители, огнетушители и др.)</w:t>
            </w:r>
          </w:p>
        </w:tc>
        <w:tc>
          <w:tcPr>
            <w:tcW w:w="17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A949EE" w:rsidRPr="00A949EE" w:rsidTr="00A949EE">
        <w:trPr>
          <w:trHeight w:val="240"/>
        </w:trPr>
        <w:tc>
          <w:tcPr>
            <w:tcW w:w="1140" w:type="pct"/>
            <w:gridSpan w:val="4"/>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обозначение узлов и элементов</w:t>
            </w:r>
          </w:p>
        </w:tc>
        <w:tc>
          <w:tcPr>
            <w:tcW w:w="1198"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и толщина металлопроката, стандарт</w:t>
            </w:r>
          </w:p>
        </w:tc>
        <w:tc>
          <w:tcPr>
            <w:tcW w:w="1095"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 категория, группа, класс точности</w:t>
            </w:r>
          </w:p>
        </w:tc>
        <w:tc>
          <w:tcPr>
            <w:tcW w:w="721"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Стандарт на марку материала</w:t>
            </w:r>
          </w:p>
        </w:tc>
        <w:tc>
          <w:tcPr>
            <w:tcW w:w="84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сертификата</w:t>
            </w:r>
          </w:p>
        </w:tc>
      </w:tr>
      <w:tr w:rsidR="00A949EE" w:rsidRPr="00A949EE" w:rsidTr="00A949EE">
        <w:trPr>
          <w:trHeight w:val="240"/>
        </w:trPr>
        <w:tc>
          <w:tcPr>
            <w:tcW w:w="1140"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98"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95"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1"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9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8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8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2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4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81" w:name="a92"/>
      <w:bookmarkEnd w:id="181"/>
      <w:r w:rsidRPr="00A949EE">
        <w:rPr>
          <w:rFonts w:ascii="Times New Roman" w:hAnsi="Times New Roman" w:cs="Times New Roman"/>
          <w:sz w:val="24"/>
          <w:szCs w:val="24"/>
        </w:rPr>
        <w:t>3 Указываются все двигатели, имеющиеся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182" w:name="a93"/>
      <w:bookmarkEnd w:id="182"/>
      <w:r w:rsidRPr="00A949EE">
        <w:rPr>
          <w:rFonts w:ascii="Times New Roman" w:hAnsi="Times New Roman" w:cs="Times New Roman"/>
          <w:sz w:val="24"/>
          <w:szCs w:val="24"/>
        </w:rPr>
        <w:t>4 Заполняется для каждого гидронасоса, установленного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183" w:name="a94"/>
      <w:bookmarkEnd w:id="183"/>
      <w:r w:rsidRPr="00A949EE">
        <w:rPr>
          <w:rFonts w:ascii="Times New Roman" w:hAnsi="Times New Roman" w:cs="Times New Roman"/>
          <w:sz w:val="24"/>
          <w:szCs w:val="24"/>
        </w:rPr>
        <w:t>5 Допускается ссылка на схемы, приведенные в других эксплуатационных документах, поставляемых с грузоподъемным краном.</w:t>
      </w:r>
    </w:p>
    <w:p w:rsidR="00A949EE" w:rsidRPr="00A949EE" w:rsidRDefault="00A949EE" w:rsidP="00A949EE">
      <w:pPr>
        <w:spacing w:after="0" w:line="240" w:lineRule="auto"/>
        <w:jc w:val="both"/>
        <w:rPr>
          <w:rFonts w:ascii="Times New Roman" w:hAnsi="Times New Roman" w:cs="Times New Roman"/>
          <w:sz w:val="24"/>
          <w:szCs w:val="24"/>
        </w:rPr>
      </w:pPr>
      <w:bookmarkStart w:id="184" w:name="a95"/>
      <w:bookmarkEnd w:id="184"/>
      <w:r w:rsidRPr="00A949EE">
        <w:rPr>
          <w:rFonts w:ascii="Times New Roman" w:hAnsi="Times New Roman" w:cs="Times New Roman"/>
          <w:sz w:val="24"/>
          <w:szCs w:val="24"/>
        </w:rPr>
        <w:lastRenderedPageBreak/>
        <w:t>6 Указываются все двигатели, имеющиеся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185" w:name="a96"/>
      <w:bookmarkEnd w:id="185"/>
      <w:r w:rsidRPr="00A949EE">
        <w:rPr>
          <w:rFonts w:ascii="Times New Roman" w:hAnsi="Times New Roman" w:cs="Times New Roman"/>
          <w:sz w:val="24"/>
          <w:szCs w:val="24"/>
        </w:rPr>
        <w:t>7 Заполняется для всех канатов, установленных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186" w:name="a97"/>
      <w:bookmarkEnd w:id="186"/>
      <w:r w:rsidRPr="00A949EE">
        <w:rPr>
          <w:rFonts w:ascii="Times New Roman" w:hAnsi="Times New Roman" w:cs="Times New Roman"/>
          <w:sz w:val="24"/>
          <w:szCs w:val="24"/>
        </w:rPr>
        <w:t>8 Указывается способ привода: ручной, автоматический и т.п.</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Изготовлен в соответствии с нормативными документами: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параметрами.9</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параметрами.10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87" w:name="a98"/>
      <w:bookmarkEnd w:id="187"/>
      <w:r w:rsidRPr="00A949EE">
        <w:rPr>
          <w:rFonts w:ascii="Times New Roman" w:hAnsi="Times New Roman" w:cs="Times New Roman"/>
          <w:sz w:val="24"/>
          <w:szCs w:val="24"/>
        </w:rPr>
        <w:t>9 Для кранов, монтируемых на месте эксплуатации.</w:t>
      </w:r>
    </w:p>
    <w:p w:rsidR="00A949EE" w:rsidRPr="00A949EE" w:rsidRDefault="00A949EE" w:rsidP="00A949EE">
      <w:pPr>
        <w:spacing w:after="0" w:line="240" w:lineRule="auto"/>
        <w:jc w:val="both"/>
        <w:rPr>
          <w:rFonts w:ascii="Times New Roman" w:hAnsi="Times New Roman" w:cs="Times New Roman"/>
          <w:sz w:val="24"/>
          <w:szCs w:val="24"/>
        </w:rPr>
      </w:pPr>
      <w:bookmarkStart w:id="188" w:name="a99"/>
      <w:bookmarkEnd w:id="188"/>
      <w:r w:rsidRPr="00A949EE">
        <w:rPr>
          <w:rFonts w:ascii="Times New Roman" w:hAnsi="Times New Roman" w:cs="Times New Roman"/>
          <w:sz w:val="24"/>
          <w:szCs w:val="24"/>
        </w:rPr>
        <w:t>10 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237"/>
        <w:gridCol w:w="4118"/>
      </w:tblGrid>
      <w:tr w:rsidR="00A949EE" w:rsidRPr="00A949EE" w:rsidTr="00A949EE">
        <w:trPr>
          <w:trHeight w:val="240"/>
        </w:trPr>
        <w:tc>
          <w:tcPr>
            <w:tcW w:w="279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Гарантийный срок службы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службы при работе в паспортном режиме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Ресурс до первого капитального ремонта</w:t>
            </w:r>
          </w:p>
        </w:tc>
        <w:tc>
          <w:tcPr>
            <w:tcW w:w="220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мес.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____________ </w:t>
            </w:r>
            <w:proofErr w:type="spellStart"/>
            <w:r w:rsidRPr="00A949EE">
              <w:rPr>
                <w:rFonts w:ascii="Times New Roman" w:hAnsi="Times New Roman" w:cs="Times New Roman"/>
                <w:sz w:val="24"/>
                <w:szCs w:val="24"/>
              </w:rPr>
              <w:t>моточасов</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Документация, поставляемая изготовителем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5.1. Документация, включаемая в паспорт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копия сертификата соответствия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электрическая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электромонтажные чертежи (схемы электрических соединений и таблицы соединений);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гидравлическая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пневматическая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пневмооборудования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кинематические схемы механизмов со спецификацией подшипников (схемы должны содержать параметры привода, тормозов, зубчатых передач, передаточные числа и тип </w:t>
      </w:r>
      <w:r w:rsidRPr="00A949EE">
        <w:rPr>
          <w:rFonts w:ascii="Times New Roman" w:hAnsi="Times New Roman" w:cs="Times New Roman"/>
          <w:sz w:val="24"/>
          <w:szCs w:val="24"/>
        </w:rPr>
        <w:lastRenderedPageBreak/>
        <w:t>редукторов, места установки и номера подшипников, список которых оформляется как спецификация к схеме или приводится на самой схеме);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балласта и противовеса;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5.2. Документация, поставляемая с паспортом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руководство по монтажу, эксплуатации и обслуживанию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инструкция по устройству кранового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отдельные узлы крана, изготовленные на других предприятиях и поставляемые с данным краном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 руководство по эксплуатации ограничителя грузоподъемности;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устройства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быстроизнашивающихся деталей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каталог запасных частей;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Сведения о монтаже11 и сдаче (приемке) крана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Смонтирован в соответствии с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Монтаж выполнен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105"/>
        <w:gridCol w:w="3113"/>
        <w:gridCol w:w="2137"/>
      </w:tblGrid>
      <w:tr w:rsidR="00A949EE" w:rsidRPr="00A949EE" w:rsidTr="00A949EE">
        <w:trPr>
          <w:trHeight w:val="240"/>
        </w:trPr>
        <w:tc>
          <w:tcPr>
            <w:tcW w:w="5000" w:type="pct"/>
            <w:gridSpan w:val="3"/>
            <w:tcBorders>
              <w:top w:val="single" w:sz="8" w:space="0" w:color="auto"/>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акта монтажа, наименование, адрес, контактные данные организации,</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выполнявшей монтаж, место установки)</w:t>
            </w:r>
          </w:p>
        </w:tc>
      </w:tr>
      <w:tr w:rsidR="00A949EE" w:rsidRPr="00A949EE" w:rsidTr="00A949EE">
        <w:trPr>
          <w:trHeight w:val="240"/>
        </w:trPr>
        <w:tc>
          <w:tcPr>
            <w:tcW w:w="3858"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Проведено техническое освидетельствование крана в соответствии с</w:t>
            </w:r>
          </w:p>
        </w:tc>
        <w:tc>
          <w:tcPr>
            <w:tcW w:w="1142"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Проведены грузовые испытания крана</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статические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динамические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A949EE" w:rsidRPr="00A949EE" w:rsidTr="00A949EE">
        <w:trPr>
          <w:trHeight w:val="240"/>
        </w:trPr>
        <w:tc>
          <w:tcPr>
            <w:tcW w:w="5000" w:type="pct"/>
            <w:gridSpan w:val="3"/>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признан годным к эксплуатации с указанными в паспорте параметрами</w:t>
            </w:r>
          </w:p>
        </w:tc>
      </w:tr>
      <w:tr w:rsidR="00A949EE" w:rsidRPr="00A949EE" w:rsidTr="00A949EE">
        <w:trPr>
          <w:trHeight w:val="240"/>
        </w:trPr>
        <w:tc>
          <w:tcPr>
            <w:tcW w:w="5000" w:type="pct"/>
            <w:gridSpan w:val="3"/>
            <w:tcBorders>
              <w:top w:val="single" w:sz="8" w:space="0" w:color="auto"/>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37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8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89" w:name="a100"/>
      <w:bookmarkEnd w:id="189"/>
      <w:r w:rsidRPr="00A949EE">
        <w:rPr>
          <w:rFonts w:ascii="Times New Roman" w:hAnsi="Times New Roman" w:cs="Times New Roman"/>
          <w:sz w:val="24"/>
          <w:szCs w:val="24"/>
        </w:rPr>
        <w:t xml:space="preserve">11 Заполняется в случае стационарной (без последующего </w:t>
      </w:r>
      <w:proofErr w:type="spellStart"/>
      <w:r w:rsidRPr="00A949EE">
        <w:rPr>
          <w:rFonts w:ascii="Times New Roman" w:hAnsi="Times New Roman" w:cs="Times New Roman"/>
          <w:sz w:val="24"/>
          <w:szCs w:val="24"/>
        </w:rPr>
        <w:t>перемонтажа</w:t>
      </w:r>
      <w:proofErr w:type="spellEnd"/>
      <w:r w:rsidRPr="00A949EE">
        <w:rPr>
          <w:rFonts w:ascii="Times New Roman" w:hAnsi="Times New Roman" w:cs="Times New Roman"/>
          <w:sz w:val="24"/>
          <w:szCs w:val="24"/>
        </w:rPr>
        <w:t>) установки крана на месте эксплуатации.</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организации,</w:t>
            </w:r>
            <w:r w:rsidRPr="00A949EE">
              <w:rPr>
                <w:rFonts w:ascii="Times New Roman" w:hAnsi="Times New Roman" w:cs="Times New Roman"/>
                <w:sz w:val="24"/>
                <w:szCs w:val="24"/>
              </w:rPr>
              <w:br/>
              <w:t>выполнившей монтаж</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владельца крана</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955"/>
        <w:gridCol w:w="3121"/>
        <w:gridCol w:w="2259"/>
      </w:tblGrid>
      <w:tr w:rsidR="00A949EE" w:rsidRPr="00A949EE" w:rsidTr="00A949EE">
        <w:trPr>
          <w:trHeight w:val="240"/>
        </w:trPr>
        <w:tc>
          <w:tcPr>
            <w:tcW w:w="2118"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крана (наименование организации или фамилия и инициалы индивидуального предпринимателя)</w:t>
            </w:r>
          </w:p>
        </w:tc>
        <w:tc>
          <w:tcPr>
            <w:tcW w:w="167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Местонахождение крана </w:t>
            </w:r>
            <w:r w:rsidRPr="00A949EE">
              <w:rPr>
                <w:rFonts w:ascii="Times New Roman" w:hAnsi="Times New Roman" w:cs="Times New Roman"/>
                <w:sz w:val="24"/>
                <w:szCs w:val="24"/>
              </w:rPr>
              <w:br/>
              <w:t>(адрес владельца)</w:t>
            </w:r>
          </w:p>
        </w:tc>
        <w:tc>
          <w:tcPr>
            <w:tcW w:w="121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2118"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7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w:t>
      </w:r>
      <w:r w:rsidRPr="00A949EE">
        <w:rPr>
          <w:rFonts w:ascii="Times New Roman" w:hAnsi="Times New Roman" w:cs="Times New Roman"/>
          <w:sz w:val="24"/>
          <w:szCs w:val="24"/>
        </w:rPr>
        <w:br/>
        <w:t>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243"/>
        <w:gridCol w:w="1542"/>
        <w:gridCol w:w="1428"/>
        <w:gridCol w:w="1824"/>
        <w:gridCol w:w="1298"/>
      </w:tblGrid>
      <w:tr w:rsidR="00A949EE" w:rsidRPr="00A949EE" w:rsidTr="00A949EE">
        <w:trPr>
          <w:trHeight w:val="240"/>
        </w:trPr>
        <w:tc>
          <w:tcPr>
            <w:tcW w:w="17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 или договора со специализированной организацией</w:t>
            </w:r>
          </w:p>
        </w:tc>
        <w:tc>
          <w:tcPr>
            <w:tcW w:w="82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76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97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проверки знаний</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73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7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узлов, механизмов, канатов, грузозахватных органов, приборов безопасности без изменения параметров крана,</w:t>
      </w:r>
      <w:r w:rsidRPr="00A949EE">
        <w:rPr>
          <w:rFonts w:ascii="Times New Roman" w:hAnsi="Times New Roman" w:cs="Times New Roman"/>
          <w:sz w:val="24"/>
          <w:szCs w:val="24"/>
        </w:rPr>
        <w:br/>
        <w:t>а также о произведенной реконструкции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05"/>
        <w:gridCol w:w="4279"/>
        <w:gridCol w:w="1693"/>
        <w:gridCol w:w="2558"/>
      </w:tblGrid>
      <w:tr w:rsidR="00A949EE" w:rsidRPr="00A949EE" w:rsidTr="00A949EE">
        <w:trPr>
          <w:trHeight w:val="240"/>
        </w:trPr>
        <w:tc>
          <w:tcPr>
            <w:tcW w:w="43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229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0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крана из ремонта (дата, номер документа)</w:t>
            </w:r>
          </w:p>
        </w:tc>
        <w:tc>
          <w:tcPr>
            <w:tcW w:w="137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грузоподъемного крана в исправном состоянии</w:t>
            </w:r>
          </w:p>
        </w:tc>
      </w:tr>
      <w:tr w:rsidR="00A949EE" w:rsidRPr="00A949EE" w:rsidTr="00A949EE">
        <w:trPr>
          <w:trHeight w:val="240"/>
        </w:trPr>
        <w:tc>
          <w:tcPr>
            <w:tcW w:w="43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9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0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7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32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2333"/>
        <w:gridCol w:w="2334"/>
        <w:gridCol w:w="2334"/>
        <w:gridCol w:w="2334"/>
      </w:tblGrid>
      <w:tr w:rsidR="00A949EE" w:rsidRPr="00A949EE" w:rsidTr="00A949EE">
        <w:trPr>
          <w:trHeight w:val="240"/>
        </w:trPr>
        <w:tc>
          <w:tcPr>
            <w:tcW w:w="125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w:t>
            </w:r>
          </w:p>
        </w:tc>
      </w:tr>
      <w:tr w:rsidR="00A949EE" w:rsidRPr="00A949EE" w:rsidTr="00A949EE">
        <w:trPr>
          <w:trHeight w:val="240"/>
        </w:trPr>
        <w:tc>
          <w:tcPr>
            <w:tcW w:w="125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зарегистрирован за №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(наименование регистрирующего органа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 страниц и прошнуровано всего ______ листов, в том числе чертежей на 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973"/>
        <w:gridCol w:w="2548"/>
        <w:gridCol w:w="3834"/>
      </w:tblGrid>
      <w:tr w:rsidR="00A949EE" w:rsidRPr="00A949EE" w:rsidTr="00A949EE">
        <w:trPr>
          <w:trHeight w:val="240"/>
        </w:trPr>
        <w:tc>
          <w:tcPr>
            <w:tcW w:w="158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w:t>
            </w:r>
          </w:p>
        </w:tc>
        <w:tc>
          <w:tcPr>
            <w:tcW w:w="136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158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362"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собственное имя, отчество</w:t>
            </w:r>
            <w:r w:rsidRPr="00A949EE">
              <w:rPr>
                <w:rFonts w:ascii="Times New Roman" w:hAnsi="Times New Roman" w:cs="Times New Roman"/>
                <w:sz w:val="24"/>
                <w:szCs w:val="24"/>
              </w:rPr>
              <w:br/>
              <w:t>(если таковое имеется))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190" w:name="a161"/>
            <w:bookmarkEnd w:id="190"/>
            <w:r w:rsidRPr="00A949EE">
              <w:rPr>
                <w:rFonts w:ascii="Times New Roman" w:hAnsi="Times New Roman" w:cs="Times New Roman"/>
                <w:sz w:val="24"/>
                <w:szCs w:val="24"/>
              </w:rPr>
              <w:t>Приложение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жесткой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паспорта типографского издания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Обложка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(Настоящий паспорт является образцом, на основании которого изготовитель должен составить паспорт применительно к типу выпускаемых им кранов-манипуляторов. При необходимости в паспорт включаются дополнительные сведения, характеризующие специфику выпускаемого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Кран-манипулятор подлежит регистрации в </w:t>
      </w:r>
      <w:proofErr w:type="spellStart"/>
      <w:r w:rsidRPr="00A949EE">
        <w:rPr>
          <w:rFonts w:ascii="Times New Roman" w:hAnsi="Times New Roman" w:cs="Times New Roman"/>
          <w:sz w:val="24"/>
          <w:szCs w:val="24"/>
        </w:rPr>
        <w:t>Госпромнадзоре</w:t>
      </w:r>
      <w:proofErr w:type="spellEnd"/>
      <w:r w:rsidRPr="00A949EE">
        <w:rPr>
          <w:rFonts w:ascii="Times New Roman" w:hAnsi="Times New Roman" w:cs="Times New Roman"/>
          <w:sz w:val="24"/>
          <w:szCs w:val="24"/>
        </w:rPr>
        <w:t xml:space="preserve"> до ввода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(надпись производится только для кранов-манипуляторов, подлежащих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товарного знака (эмблемы)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передаче крана-манипулятора другому владельцу или сдаче крана-манипулятора в аренду с передачей функций владельца вместе с краном-манипулятором должен быть передан настоящий 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ВНИМАНИЮ ВЛАДЕЛЬЦА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Допуск к эксплуатации (пуск в работу) крана-манипулятора должен быть получен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 Копии сертификатов соответствия, документы о согласовании </w:t>
      </w:r>
      <w:proofErr w:type="spellStart"/>
      <w:r w:rsidRPr="00A949EE">
        <w:rPr>
          <w:rFonts w:ascii="Times New Roman" w:hAnsi="Times New Roman" w:cs="Times New Roman"/>
          <w:sz w:val="24"/>
          <w:szCs w:val="24"/>
        </w:rPr>
        <w:t>Госпромнадзором</w:t>
      </w:r>
      <w:proofErr w:type="spellEnd"/>
      <w:r w:rsidRPr="00A949EE">
        <w:rPr>
          <w:rFonts w:ascii="Times New Roman" w:hAnsi="Times New Roman" w:cs="Times New Roman"/>
          <w:sz w:val="24"/>
          <w:szCs w:val="24"/>
        </w:rPr>
        <w:t xml:space="preserve"> отступлений от требований норм и правил в области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Сведения о сертификации: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внимание владельца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чертежа общего вида крана-манипулятора в рабочем положении с указанием основных размеров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210 x 297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и его адрес: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1.2. Тип крана-манипулятора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Индекс крана-манипулятора, исполнение 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Заводской номер 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Год изготовления 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Транспортное средство:</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модель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шасси/двигатель 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Назначение крана-манипулятора 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Группа классификации (режима) по ISO 4301-1:1986:</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крана-манипулятора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поворота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телескопирования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Тип привода механизмов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Окружающая среда, в которой может эксплуатироваться кран-манипулятор: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 °C:</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 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r w:rsidRPr="00A949EE">
        <w:rPr>
          <w:rFonts w:ascii="Times New Roman" w:hAnsi="Times New Roman" w:cs="Times New Roman"/>
          <w:sz w:val="24"/>
          <w:szCs w:val="24"/>
        </w:rPr>
        <w:t xml:space="preserve">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Допустимая скорость ветра на высоте 10 м для рабочего состояния с грузом, м/с 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Допустимый наклон крана-манипулятора при максимальном грузовом моменте, градусы 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Ограничение одновременного выполнения рабочих операций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1.14. Род электрического тока, напряжение и число фаз (только для кранов-манипуляторов с гибкой (канатной) подвеской грузозахватного органа):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138"/>
        <w:gridCol w:w="1945"/>
        <w:gridCol w:w="2674"/>
        <w:gridCol w:w="1578"/>
      </w:tblGrid>
      <w:tr w:rsidR="00A949EE" w:rsidRPr="00A949EE" w:rsidTr="00A949EE">
        <w:trPr>
          <w:trHeight w:val="240"/>
        </w:trPr>
        <w:tc>
          <w:tcPr>
            <w:tcW w:w="168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цепи</w:t>
            </w:r>
          </w:p>
        </w:tc>
        <w:tc>
          <w:tcPr>
            <w:tcW w:w="104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43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84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Число фаз</w:t>
            </w:r>
          </w:p>
        </w:tc>
      </w:tr>
      <w:tr w:rsidR="00A949EE" w:rsidRPr="00A949EE" w:rsidTr="00A949EE">
        <w:trPr>
          <w:trHeight w:val="240"/>
        </w:trPr>
        <w:tc>
          <w:tcPr>
            <w:tcW w:w="168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Силовая</w:t>
            </w:r>
          </w:p>
        </w:tc>
        <w:tc>
          <w:tcPr>
            <w:tcW w:w="10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8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Управления</w:t>
            </w:r>
          </w:p>
        </w:tc>
        <w:tc>
          <w:tcPr>
            <w:tcW w:w="10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8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Системы защиты</w:t>
            </w:r>
          </w:p>
        </w:tc>
        <w:tc>
          <w:tcPr>
            <w:tcW w:w="10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8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освещения</w:t>
            </w:r>
          </w:p>
        </w:tc>
        <w:tc>
          <w:tcPr>
            <w:tcW w:w="10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8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Ремонтного освещения</w:t>
            </w:r>
          </w:p>
        </w:tc>
        <w:tc>
          <w:tcPr>
            <w:tcW w:w="10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1.15. Основные нормативные документы, в соответствии с которыми изготовлен кран-манипулятор (обозначение, наименование): 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Основные технические данные и характеристики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2.1. Основные характеристики крана-манипулятора (приводятся данные для стрелового оборудования с гидравлически </w:t>
      </w:r>
      <w:proofErr w:type="spellStart"/>
      <w:r w:rsidRPr="00A949EE">
        <w:rPr>
          <w:rFonts w:ascii="Times New Roman" w:hAnsi="Times New Roman" w:cs="Times New Roman"/>
          <w:sz w:val="24"/>
          <w:szCs w:val="24"/>
        </w:rPr>
        <w:t>телескопируемыми</w:t>
      </w:r>
      <w:proofErr w:type="spellEnd"/>
      <w:r w:rsidRPr="00A949EE">
        <w:rPr>
          <w:rFonts w:ascii="Times New Roman" w:hAnsi="Times New Roman" w:cs="Times New Roman"/>
          <w:sz w:val="24"/>
          <w:szCs w:val="24"/>
        </w:rPr>
        <w:t xml:space="preserve"> секциями при отсутствии ручных удлинителей и другого сменного рабочего 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2.1.1. Грузовой момент, </w:t>
      </w:r>
      <w:proofErr w:type="spellStart"/>
      <w:r w:rsidRPr="00A949EE">
        <w:rPr>
          <w:rFonts w:ascii="Times New Roman" w:hAnsi="Times New Roman" w:cs="Times New Roman"/>
          <w:sz w:val="24"/>
          <w:szCs w:val="24"/>
        </w:rPr>
        <w:t>т·м</w:t>
      </w:r>
      <w:proofErr w:type="spellEnd"/>
      <w:r w:rsidRPr="00A949EE">
        <w:rPr>
          <w:rFonts w:ascii="Times New Roman" w:hAnsi="Times New Roman" w:cs="Times New Roman"/>
          <w:sz w:val="24"/>
          <w:szCs w:val="24"/>
        </w:rPr>
        <w:t xml:space="preserve">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2.1.2. Грузоподъемность нетто, 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основного подъема: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максимальная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максимальном вылете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максимальном вылете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2.1.3. Вылет, 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основного подъема: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минимальный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минимальный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2.1.4. Максимальная высота подъема, м 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2.1.5. Максимальная глубина опускания, м 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2.1.6. Допустимая вертикальная нагрузка на выносную опору в рабочем состоянии, т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 Грузовые характеристики (приводятся для всех комбинаций условий работы и исполнений крана-манипулятора, при которых предусмотрена его эксплуатация).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Место для таблиц, графиков и диаграмм </w:t>
      </w:r>
      <w:proofErr w:type="spellStart"/>
      <w:r w:rsidRPr="00A949EE">
        <w:rPr>
          <w:rFonts w:ascii="Times New Roman" w:hAnsi="Times New Roman" w:cs="Times New Roman"/>
          <w:sz w:val="24"/>
          <w:szCs w:val="24"/>
        </w:rPr>
        <w:t>грузовысотных</w:t>
      </w:r>
      <w:proofErr w:type="spellEnd"/>
      <w:r w:rsidRPr="00A949EE">
        <w:rPr>
          <w:rFonts w:ascii="Times New Roman" w:hAnsi="Times New Roman" w:cs="Times New Roman"/>
          <w:sz w:val="24"/>
          <w:szCs w:val="24"/>
        </w:rPr>
        <w:t xml:space="preserve"> характеристик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Допустимая масса груза, с которой разрешено телескопирование секций стрелового оборудования, т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Геометрические параметры крана-манипулятора (приводятся графическая информация и размеры, достаточные для представления конструкции крана, включая его габариты и координаты центра тяжести в транспортном положении).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схемы крана-манипулятора и таблиц, отражающих его геометрические параметры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Максимальное (минимальное) время полного движения механизма стрелового оборудования в обоих направлениях (указывается для каждого механизма стрелового оборудования при движении из одного крайнего положения в другое), с (мин)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 Частота вращения, рад/с (об/мин) 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2.7. Угол поворота, радианы (градусы):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без груза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 грузом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 Место управления (с учетом количества пультов):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установке на выносные опоры 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2.9. Способ управления (механический, электрический, гидравлический)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2.10. Способ </w:t>
      </w:r>
      <w:proofErr w:type="spellStart"/>
      <w:r w:rsidRPr="00A949EE">
        <w:rPr>
          <w:rFonts w:ascii="Times New Roman" w:hAnsi="Times New Roman" w:cs="Times New Roman"/>
          <w:sz w:val="24"/>
          <w:szCs w:val="24"/>
        </w:rPr>
        <w:t>токоподвода</w:t>
      </w:r>
      <w:proofErr w:type="spellEnd"/>
      <w:r w:rsidRPr="00A949EE">
        <w:rPr>
          <w:rFonts w:ascii="Times New Roman" w:hAnsi="Times New Roman" w:cs="Times New Roman"/>
          <w:sz w:val="24"/>
          <w:szCs w:val="24"/>
        </w:rPr>
        <w:t xml:space="preserve"> к крану 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2.11. Масса </w:t>
      </w:r>
      <w:proofErr w:type="spellStart"/>
      <w:r w:rsidRPr="00A949EE">
        <w:rPr>
          <w:rFonts w:ascii="Times New Roman" w:hAnsi="Times New Roman" w:cs="Times New Roman"/>
          <w:sz w:val="24"/>
          <w:szCs w:val="24"/>
        </w:rPr>
        <w:t>крано</w:t>
      </w:r>
      <w:proofErr w:type="spellEnd"/>
      <w:r w:rsidRPr="00A949EE">
        <w:rPr>
          <w:rFonts w:ascii="Times New Roman" w:hAnsi="Times New Roman" w:cs="Times New Roman"/>
          <w:sz w:val="24"/>
          <w:szCs w:val="24"/>
        </w:rPr>
        <w:t>-манипуляторной установки (КМУ), т 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2.12. Габаритные размеры крана-манипулятора в транспортном положении, 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ширина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2.13. Габаритные размеры грузовой платформы (внутренние), 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ширина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2.14. Масса снаряженного крана-манипулятора, т 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2.15. Масса наибольшего перевозимого груза, т 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2.16. Наибольшая допустимая скорость передвижения, км/ч 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2.17. Полная масса крана-манипулятора, т 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2.18. Распределение полной массы крана-манипулятора на дорогу, 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через шины передних колес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через шины задних колес (тележки) 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2.19. Привод гидронасоса: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насоса, об/мин 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двигателя шасси, об/мин 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передачи (коробки передач/раздаточной коробки)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2.20. Напряжение электрической цепи,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Технические данные и характеристики сборочных узлов и деталей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3.1. Силовые узлы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 xml:space="preserve"> механизмов.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Гидронасос: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позиция на </w:t>
      </w:r>
      <w:proofErr w:type="spellStart"/>
      <w:r w:rsidRPr="00A949EE">
        <w:rPr>
          <w:rFonts w:ascii="Times New Roman" w:hAnsi="Times New Roman" w:cs="Times New Roman"/>
          <w:sz w:val="24"/>
          <w:szCs w:val="24"/>
        </w:rPr>
        <w:t>гидросхеме</w:t>
      </w:r>
      <w:proofErr w:type="spellEnd"/>
      <w:r w:rsidRPr="00A949EE">
        <w:rPr>
          <w:rFonts w:ascii="Times New Roman" w:hAnsi="Times New Roman" w:cs="Times New Roman"/>
          <w:sz w:val="24"/>
          <w:szCs w:val="24"/>
        </w:rPr>
        <w:t xml:space="preserve">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потребляемая мощность, кВт 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подача рабочей жидкости, л/мин 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на выходе, МПа (кгс/кв. см)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частота вращения, рад/с (об/мин) 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направление вращения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w:t>
      </w:r>
      <w:proofErr w:type="spellStart"/>
      <w:r w:rsidRPr="00A949EE">
        <w:rPr>
          <w:rFonts w:ascii="Times New Roman" w:hAnsi="Times New Roman" w:cs="Times New Roman"/>
          <w:sz w:val="24"/>
          <w:szCs w:val="24"/>
        </w:rPr>
        <w:t>Гидромотор</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позиция на </w:t>
      </w:r>
      <w:proofErr w:type="spellStart"/>
      <w:r w:rsidRPr="00A949EE">
        <w:rPr>
          <w:rFonts w:ascii="Times New Roman" w:hAnsi="Times New Roman" w:cs="Times New Roman"/>
          <w:sz w:val="24"/>
          <w:szCs w:val="24"/>
        </w:rPr>
        <w:t>гидросхеме</w:t>
      </w:r>
      <w:proofErr w:type="spellEnd"/>
      <w:r w:rsidRPr="00A949EE">
        <w:rPr>
          <w:rFonts w:ascii="Times New Roman" w:hAnsi="Times New Roman" w:cs="Times New Roman"/>
          <w:sz w:val="24"/>
          <w:szCs w:val="24"/>
        </w:rPr>
        <w:t xml:space="preserve">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номинальный крутящий момент, </w:t>
      </w:r>
      <w:proofErr w:type="spellStart"/>
      <w:r w:rsidRPr="00A949EE">
        <w:rPr>
          <w:rFonts w:ascii="Times New Roman" w:hAnsi="Times New Roman" w:cs="Times New Roman"/>
          <w:sz w:val="24"/>
          <w:szCs w:val="24"/>
        </w:rPr>
        <w:t>Н·м</w:t>
      </w:r>
      <w:proofErr w:type="spellEnd"/>
      <w:r w:rsidRPr="00A949EE">
        <w:rPr>
          <w:rFonts w:ascii="Times New Roman" w:hAnsi="Times New Roman" w:cs="Times New Roman"/>
          <w:sz w:val="24"/>
          <w:szCs w:val="24"/>
        </w:rPr>
        <w:t xml:space="preserve"> 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на входе, МПа (кгс/кв. см) _________ номинальная частота вращения, рад/с (об/мин)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номинальный расход рабочей жидкости, л/мин 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3.1.3. Гидроцилиндры: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позиция на </w:t>
      </w:r>
      <w:proofErr w:type="spellStart"/>
      <w:r w:rsidRPr="00A949EE">
        <w:rPr>
          <w:rFonts w:ascii="Times New Roman" w:hAnsi="Times New Roman" w:cs="Times New Roman"/>
          <w:sz w:val="24"/>
          <w:szCs w:val="24"/>
        </w:rPr>
        <w:t>гидросхеме</w:t>
      </w:r>
      <w:proofErr w:type="spellEnd"/>
      <w:r w:rsidRPr="00A949EE">
        <w:rPr>
          <w:rFonts w:ascii="Times New Roman" w:hAnsi="Times New Roman" w:cs="Times New Roman"/>
          <w:sz w:val="24"/>
          <w:szCs w:val="24"/>
        </w:rPr>
        <w:t xml:space="preserve">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условное обозначение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поршня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штока 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ход поршня, мм 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усилие, кН: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втягивания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выдвижения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кгс/кв. см: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поршневой полости 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в </w:t>
      </w:r>
      <w:proofErr w:type="spellStart"/>
      <w:r w:rsidRPr="00A949EE">
        <w:rPr>
          <w:rFonts w:ascii="Times New Roman" w:hAnsi="Times New Roman" w:cs="Times New Roman"/>
          <w:sz w:val="24"/>
          <w:szCs w:val="24"/>
        </w:rPr>
        <w:t>штоковой</w:t>
      </w:r>
      <w:proofErr w:type="spellEnd"/>
      <w:r w:rsidRPr="00A949EE">
        <w:rPr>
          <w:rFonts w:ascii="Times New Roman" w:hAnsi="Times New Roman" w:cs="Times New Roman"/>
          <w:sz w:val="24"/>
          <w:szCs w:val="24"/>
        </w:rPr>
        <w:t xml:space="preserve"> полости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Схемы.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 Схема электрическая принципиальная, только для кранов-манипуляторов с гибкой (канатной) подвеской грузозахватных органов.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схемы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3.2.1.1. 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607"/>
        <w:gridCol w:w="1361"/>
        <w:gridCol w:w="2823"/>
        <w:gridCol w:w="708"/>
        <w:gridCol w:w="1410"/>
        <w:gridCol w:w="1426"/>
      </w:tblGrid>
      <w:tr w:rsidR="00A949EE" w:rsidRPr="00A949EE" w:rsidTr="00A949EE">
        <w:trPr>
          <w:trHeight w:val="240"/>
        </w:trPr>
        <w:tc>
          <w:tcPr>
            <w:tcW w:w="86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Позиция на </w:t>
            </w:r>
            <w:proofErr w:type="spellStart"/>
            <w:r w:rsidRPr="00A949EE">
              <w:rPr>
                <w:rFonts w:ascii="Times New Roman" w:hAnsi="Times New Roman" w:cs="Times New Roman"/>
                <w:sz w:val="24"/>
                <w:szCs w:val="24"/>
              </w:rPr>
              <w:t>гидросхеме</w:t>
            </w:r>
            <w:proofErr w:type="spellEnd"/>
          </w:p>
        </w:tc>
        <w:tc>
          <w:tcPr>
            <w:tcW w:w="72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схеме</w:t>
            </w:r>
          </w:p>
        </w:tc>
        <w:tc>
          <w:tcPr>
            <w:tcW w:w="151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краткая техническая характеристика</w:t>
            </w:r>
          </w:p>
        </w:tc>
        <w:tc>
          <w:tcPr>
            <w:tcW w:w="37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75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76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w:t>
            </w:r>
          </w:p>
        </w:tc>
      </w:tr>
      <w:tr w:rsidR="00A949EE" w:rsidRPr="00A949EE" w:rsidTr="00A949EE">
        <w:trPr>
          <w:trHeight w:val="240"/>
        </w:trPr>
        <w:tc>
          <w:tcPr>
            <w:tcW w:w="86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1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37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5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3.2.1.2. Электромонтажные чертежи.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чертежей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3.2.2. Схема гидравлическая принципиальная.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схемы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3.2.2.1. 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607"/>
        <w:gridCol w:w="1361"/>
        <w:gridCol w:w="2823"/>
        <w:gridCol w:w="708"/>
        <w:gridCol w:w="1410"/>
        <w:gridCol w:w="1426"/>
      </w:tblGrid>
      <w:tr w:rsidR="00A949EE" w:rsidRPr="00A949EE" w:rsidTr="00A949EE">
        <w:trPr>
          <w:trHeight w:val="240"/>
        </w:trPr>
        <w:tc>
          <w:tcPr>
            <w:tcW w:w="86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Позиция на </w:t>
            </w:r>
            <w:proofErr w:type="spellStart"/>
            <w:r w:rsidRPr="00A949EE">
              <w:rPr>
                <w:rFonts w:ascii="Times New Roman" w:hAnsi="Times New Roman" w:cs="Times New Roman"/>
                <w:sz w:val="24"/>
                <w:szCs w:val="24"/>
              </w:rPr>
              <w:t>гидросхеме</w:t>
            </w:r>
            <w:proofErr w:type="spellEnd"/>
          </w:p>
        </w:tc>
        <w:tc>
          <w:tcPr>
            <w:tcW w:w="72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схеме</w:t>
            </w:r>
          </w:p>
        </w:tc>
        <w:tc>
          <w:tcPr>
            <w:tcW w:w="151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краткая техническая характеристика</w:t>
            </w:r>
          </w:p>
        </w:tc>
        <w:tc>
          <w:tcPr>
            <w:tcW w:w="37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75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76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w:t>
            </w:r>
          </w:p>
        </w:tc>
      </w:tr>
      <w:tr w:rsidR="00A949EE" w:rsidRPr="00A949EE" w:rsidTr="00A949EE">
        <w:trPr>
          <w:trHeight w:val="240"/>
        </w:trPr>
        <w:tc>
          <w:tcPr>
            <w:tcW w:w="86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1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37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5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3.2.3. Схема кинематическая (в кинематической схеме указываются установка подшипников и их спецификация и др.).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схемы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3.2.3.1. Характеристика тормозов: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на котором установлен тормоз, 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тормозного шкива, диска, мм 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момент тормозной, </w:t>
      </w:r>
      <w:proofErr w:type="spellStart"/>
      <w:r w:rsidRPr="00A949EE">
        <w:rPr>
          <w:rFonts w:ascii="Times New Roman" w:hAnsi="Times New Roman" w:cs="Times New Roman"/>
          <w:sz w:val="24"/>
          <w:szCs w:val="24"/>
        </w:rPr>
        <w:t>Н·м</w:t>
      </w:r>
      <w:proofErr w:type="spellEnd"/>
      <w:r w:rsidRPr="00A949EE">
        <w:rPr>
          <w:rFonts w:ascii="Times New Roman" w:hAnsi="Times New Roman" w:cs="Times New Roman"/>
          <w:sz w:val="24"/>
          <w:szCs w:val="24"/>
        </w:rPr>
        <w:t xml:space="preserve"> 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привод тормоза: тип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усилие, Н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ход исполнительного органа, мм 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3.2.4. 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и характеристики канатов и цепей (схемы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грузовых полиспастов главного и вспомогательного подъемов, полиспастов подъема стрел и др.; на схемах указываются размеры барабанов, блоков и способы крепления канатов и цепей) только для кранов-манипуляторов с гибкой (канатной) подвеской грузозахватных органов.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схем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3.2.4.1. Характеристика канатов (заполняется по данным документов изготовителя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каната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на котором канат установлен 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государственного стандарта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диаметр, мм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мм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Н/кв. мм 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Н 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каната, Н 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прочности: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проволоки 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3.2.4.2. Характеристика цепей (заполняется по документам изготовителя цепей, подтверждающим качество изготовления):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цепи и обозначение на схеме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цепи и обозначение государственного стандарта 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(калибр) звена или диаметр ролика, мм 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цепи, мм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цепи, мм 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цепи, кН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кН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прочности: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Грузозахватные органы (заполняется по документам изготовителя грузозахватного органа, подтверждающим качество изготовления).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3.3.1. Крюки: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крюка по стандарту, обозначение по стандарту 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(сертификат, год изготовления) 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ОТК изготовителя крюка 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3.3.2. Грейферы: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вместимость ковша, куб. м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виды материалов, для перевалки которых предназначен грейфер, и их максимальная насыпная масса, (т/куб. м)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грейфера, т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зачерпываемого материала, т 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ОТК изготовителя грейфера 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3.3.3. Грузовые электромагниты (только для кранов-манипуляторов с гибкой (канатной) подвеской грузозахватных органов):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источник питающего тока (если от внешней сети):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питающий ток: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напряжение,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электромагнита, т 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подъемная сила, кН (</w:t>
      </w:r>
      <w:proofErr w:type="spellStart"/>
      <w:r w:rsidRPr="00A949EE">
        <w:rPr>
          <w:rFonts w:ascii="Times New Roman" w:hAnsi="Times New Roman" w:cs="Times New Roman"/>
          <w:sz w:val="24"/>
          <w:szCs w:val="24"/>
        </w:rPr>
        <w:t>т·с</w:t>
      </w:r>
      <w:proofErr w:type="spellEnd"/>
      <w:r w:rsidRPr="00A949EE">
        <w:rPr>
          <w:rFonts w:ascii="Times New Roman" w:hAnsi="Times New Roman" w:cs="Times New Roman"/>
          <w:sz w:val="24"/>
          <w:szCs w:val="24"/>
        </w:rPr>
        <w:t>)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подъеме материалов: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стружки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металлолома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чугунных слитков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температура поднимаемого груза, °C</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ОТК изготовителя цепи 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3.3.4. Другие грузозахватные органы (автоматические захваты и др.).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Приборы, устройства безопасности и сигнализаторы.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Предохранительные устройства.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3.4.1. Концевые выключатели: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размыкания (электрическая, гидравлическая) 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выключатель (место установки)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от грузозахватного органа или другой движущейся части до упора при отключении механизма (м, градусы) 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блокировка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принципиальной (электрической, гидравлической) схеме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3.4.2. Ограничитель грузоподъемности: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 отключаемые ограничителем, 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(марка, тип, модификация) 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система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превышение массы груза над грузоподъемностью для данных вылета и высоты подъема при срабатывании ограничителя, % 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предупредительной сигнализации (звуковой, световой) 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груза, при которой вступает в действие предупредительная сигнализация, % от грузоподъемности для данных вылета и высоты подъема 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заводской номер (если ограничитель является комплектующим изделием) 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3.4.3. Предохранительные клапаны: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гидравлической схеме 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 (кабина, пульт управления) 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принципиальной электрической схеме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3.4.4. Упоры: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(жесткий, гидравлический) 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ход, мм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ограничиваемое перемещение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3.4.5. Указатели: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3.4.5.1. указатели грузоподъемности (таблички грузоподъемности): 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3.4.5.2. другие указатели информационного назначения: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 Кабина: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расположения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тип, конструктивное исполнение (открытая, закрытая) 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мест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характеристика остекления 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изоляции (</w:t>
      </w: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 звукоизоляция) 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систем создания микроклимата (вентиляция, отопление, кондиционирование) 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кресла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другое оборудование (стеклоочистители, огнетушители)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Данные о металле основных элементов металлоконструкций крана-манипулятора (заполняется по документам изготовителя материала, подтверждающим качество изготовления):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обозначение узлов КМУ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толщина металлопроката, государственный стандарт 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 категория, группа, класс прочности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государственный стандарт на марку материала 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сертификата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электроды, сварочная проволока (тип, марка, стандарт) 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Кран-манипулятор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 заводской номер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содержащий КМУ ____________________________ заводской номер 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модель)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установленную на шасси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 модель)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 с двигателем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 изготовлен в соответствии с нормативными документами 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Кран-манипулятор прошел испытания и признан годным к эксплуатации с указанными в паспорте параметрами.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Гарантийный срок службы ___ мес. со дня ввода в эксплуатацию, но не более __________ мес. со дня отгрузки потребителю.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службы при 1,5-сменной работе в паспортном режиме 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Документация и принадлежности, поставляемые с краном-манипулятором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5.1. Руководство по эксплуатации.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5.2. Ведомость запасных частей, инструментов и принадлежностей.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5.3. Паспорт и руководство по эксплуатации транспортного средства.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5.4. Комплект запасных частей, инструментов и сменного оборудования определяется договором поставки.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крана-манипулятора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380"/>
        <w:gridCol w:w="2963"/>
        <w:gridCol w:w="1992"/>
      </w:tblGrid>
      <w:tr w:rsidR="00A949EE" w:rsidRPr="00A949EE" w:rsidTr="00A949EE">
        <w:trPr>
          <w:trHeight w:val="240"/>
        </w:trPr>
        <w:tc>
          <w:tcPr>
            <w:tcW w:w="2346"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крана-манипулятора (наименование организации или фамилия и инициалы индивидуального предпринимателя)</w:t>
            </w:r>
          </w:p>
        </w:tc>
        <w:tc>
          <w:tcPr>
            <w:tcW w:w="158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Местонахождение</w:t>
            </w:r>
            <w:r w:rsidRPr="00A949EE">
              <w:rPr>
                <w:rFonts w:ascii="Times New Roman" w:hAnsi="Times New Roman" w:cs="Times New Roman"/>
                <w:sz w:val="24"/>
                <w:szCs w:val="24"/>
              </w:rPr>
              <w:br/>
              <w:t>крана-манипулятора</w:t>
            </w:r>
            <w:r w:rsidRPr="00A949EE">
              <w:rPr>
                <w:rFonts w:ascii="Times New Roman" w:hAnsi="Times New Roman" w:cs="Times New Roman"/>
                <w:sz w:val="24"/>
                <w:szCs w:val="24"/>
              </w:rPr>
              <w:br/>
              <w:t>(адрес владельца)</w:t>
            </w:r>
          </w:p>
        </w:tc>
        <w:tc>
          <w:tcPr>
            <w:tcW w:w="106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2346"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8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w:t>
      </w:r>
      <w:r w:rsidRPr="00A949EE">
        <w:rPr>
          <w:rFonts w:ascii="Times New Roman" w:hAnsi="Times New Roman" w:cs="Times New Roman"/>
          <w:sz w:val="24"/>
          <w:szCs w:val="24"/>
        </w:rPr>
        <w:br/>
        <w:t>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243"/>
        <w:gridCol w:w="1542"/>
        <w:gridCol w:w="1669"/>
        <w:gridCol w:w="1583"/>
        <w:gridCol w:w="1298"/>
      </w:tblGrid>
      <w:tr w:rsidR="00A949EE" w:rsidRPr="00A949EE" w:rsidTr="00A949EE">
        <w:trPr>
          <w:trHeight w:val="240"/>
        </w:trPr>
        <w:tc>
          <w:tcPr>
            <w:tcW w:w="17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 или договора со специализированной организацией</w:t>
            </w:r>
          </w:p>
        </w:tc>
        <w:tc>
          <w:tcPr>
            <w:tcW w:w="82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89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84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проверки знаний</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73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9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механизмов,</w:t>
      </w:r>
      <w:r w:rsidRPr="00A949EE">
        <w:rPr>
          <w:rFonts w:ascii="Times New Roman" w:hAnsi="Times New Roman" w:cs="Times New Roman"/>
          <w:sz w:val="24"/>
          <w:szCs w:val="24"/>
        </w:rPr>
        <w:br/>
        <w:t>канатов, грузозахватного органа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94"/>
        <w:gridCol w:w="2638"/>
        <w:gridCol w:w="2541"/>
        <w:gridCol w:w="3262"/>
      </w:tblGrid>
      <w:tr w:rsidR="00A949EE" w:rsidRPr="00A949EE" w:rsidTr="00A949EE">
        <w:trPr>
          <w:trHeight w:val="240"/>
        </w:trPr>
        <w:tc>
          <w:tcPr>
            <w:tcW w:w="479"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141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крана-манипулятора</w:t>
            </w:r>
          </w:p>
        </w:tc>
        <w:tc>
          <w:tcPr>
            <w:tcW w:w="136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крана-манипулятора из ремонта (дата, номер документа)</w:t>
            </w:r>
          </w:p>
        </w:tc>
        <w:tc>
          <w:tcPr>
            <w:tcW w:w="174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крана-манипулятора в исправном состоянии</w:t>
            </w:r>
          </w:p>
        </w:tc>
      </w:tr>
      <w:tr w:rsidR="00A949EE" w:rsidRPr="00A949EE" w:rsidTr="00A949EE">
        <w:trPr>
          <w:trHeight w:val="240"/>
        </w:trPr>
        <w:tc>
          <w:tcPr>
            <w:tcW w:w="479"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1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6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4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Документы, подтверждающие качество вновь установленных механизмов и других элементов крана-манипулятора, а также использованных при ремонте материалов (металлопроката, электродов, сварочной проволоки),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32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261"/>
        <w:gridCol w:w="2683"/>
        <w:gridCol w:w="4391"/>
      </w:tblGrid>
      <w:tr w:rsidR="00A949EE" w:rsidRPr="00A949EE" w:rsidTr="00A949EE">
        <w:trPr>
          <w:trHeight w:val="240"/>
        </w:trPr>
        <w:tc>
          <w:tcPr>
            <w:tcW w:w="121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технического освидетельствования</w:t>
            </w:r>
          </w:p>
        </w:tc>
        <w:tc>
          <w:tcPr>
            <w:tcW w:w="143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p>
        </w:tc>
        <w:tc>
          <w:tcPr>
            <w:tcW w:w="235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 (годового контроля технического состояния)</w:t>
            </w:r>
          </w:p>
        </w:tc>
      </w:tr>
      <w:tr w:rsidR="00A949EE" w:rsidRPr="00A949EE" w:rsidTr="00A949EE">
        <w:trPr>
          <w:trHeight w:val="240"/>
        </w:trPr>
        <w:tc>
          <w:tcPr>
            <w:tcW w:w="121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3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35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В этот же раздел заносятся результаты технического диагностирования крана-манипулятора, достигшего назначенного срока службы (отработавшего срок службы нормативный).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2. После записи результатов технического освидетельствования указываются должность, инициалы и фамилия лица, проводившего техническое освидетельствование, и ставится его подпись.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зарегистрирован за №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(наименование регистрирующего органа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 страниц и прошнуровано всего ______ листов, в том числе чертежей на 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973"/>
        <w:gridCol w:w="2548"/>
        <w:gridCol w:w="3834"/>
      </w:tblGrid>
      <w:tr w:rsidR="00A949EE" w:rsidRPr="00A949EE" w:rsidTr="00A949EE">
        <w:trPr>
          <w:trHeight w:val="240"/>
        </w:trPr>
        <w:tc>
          <w:tcPr>
            <w:tcW w:w="158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w:t>
            </w:r>
          </w:p>
        </w:tc>
        <w:tc>
          <w:tcPr>
            <w:tcW w:w="136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158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362"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собственное имя, отчество</w:t>
            </w:r>
            <w:r w:rsidRPr="00A949EE">
              <w:rPr>
                <w:rFonts w:ascii="Times New Roman" w:hAnsi="Times New Roman" w:cs="Times New Roman"/>
                <w:sz w:val="24"/>
                <w:szCs w:val="24"/>
              </w:rPr>
              <w:br/>
              <w:t>(если таковое имеется))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191" w:name="a162"/>
            <w:bookmarkEnd w:id="191"/>
            <w:r w:rsidRPr="00A949EE">
              <w:rPr>
                <w:rFonts w:ascii="Times New Roman" w:hAnsi="Times New Roman" w:cs="Times New Roman"/>
                <w:sz w:val="24"/>
                <w:szCs w:val="24"/>
              </w:rPr>
              <w:t>Приложение 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крана мостового типа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жесткой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паспорта типографского издания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подлежит регистрации в </w:t>
      </w:r>
      <w:proofErr w:type="spellStart"/>
      <w:r w:rsidRPr="00A949EE">
        <w:rPr>
          <w:rFonts w:ascii="Times New Roman" w:hAnsi="Times New Roman" w:cs="Times New Roman"/>
          <w:sz w:val="24"/>
          <w:szCs w:val="24"/>
        </w:rPr>
        <w:t>Госпромнадзоре</w:t>
      </w:r>
      <w:proofErr w:type="spellEnd"/>
      <w:r w:rsidRPr="00A949EE">
        <w:rPr>
          <w:rFonts w:ascii="Times New Roman" w:hAnsi="Times New Roman" w:cs="Times New Roman"/>
          <w:sz w:val="24"/>
          <w:szCs w:val="24"/>
        </w:rPr>
        <w:t xml:space="preserve"> до ввода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(надпись делается только для кранов, подлежащих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логотип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ВНИМАНИЮ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Копия сертификата соответствия крана требованиям технического регламента Таможенного союза «О безопасности машин и оборудования» ТР ТС 010/2011 должна быть приложена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4. Документы о согласовании </w:t>
      </w:r>
      <w:proofErr w:type="spellStart"/>
      <w:r w:rsidRPr="00A949EE">
        <w:rPr>
          <w:rFonts w:ascii="Times New Roman" w:hAnsi="Times New Roman" w:cs="Times New Roman"/>
          <w:sz w:val="24"/>
          <w:szCs w:val="24"/>
        </w:rPr>
        <w:t>Госпромнадзором</w:t>
      </w:r>
      <w:proofErr w:type="spellEnd"/>
      <w:r w:rsidRPr="00A949EE">
        <w:rPr>
          <w:rFonts w:ascii="Times New Roman" w:hAnsi="Times New Roman" w:cs="Times New Roman"/>
          <w:sz w:val="24"/>
          <w:szCs w:val="24"/>
        </w:rPr>
        <w:t xml:space="preserve"> отступлений от требований норм и правил в области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 внимание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чертежа общего вида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Указываются основные габаритные и установочные размеры,</w:t>
      </w:r>
      <w:r w:rsidRPr="00A949EE">
        <w:rPr>
          <w:rFonts w:ascii="Times New Roman" w:hAnsi="Times New Roman" w:cs="Times New Roman"/>
          <w:sz w:val="24"/>
          <w:szCs w:val="24"/>
        </w:rPr>
        <w:br/>
        <w:t xml:space="preserve">включая </w:t>
      </w:r>
      <w:proofErr w:type="spellStart"/>
      <w:r w:rsidRPr="00A949EE">
        <w:rPr>
          <w:rFonts w:ascii="Times New Roman" w:hAnsi="Times New Roman" w:cs="Times New Roman"/>
          <w:sz w:val="24"/>
          <w:szCs w:val="24"/>
        </w:rPr>
        <w:t>токоподвод</w:t>
      </w:r>
      <w:proofErr w:type="spellEnd"/>
      <w:r w:rsidRPr="00A949EE">
        <w:rPr>
          <w:rFonts w:ascii="Times New Roman" w:hAnsi="Times New Roman" w:cs="Times New Roman"/>
          <w:sz w:val="24"/>
          <w:szCs w:val="24"/>
        </w:rPr>
        <w:t xml:space="preserve"> к крану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Сертификат соответствия требованиям технического регламента Таможенного союза «О безопасности машин и оборудования» № ________________</w:t>
      </w:r>
      <w:r w:rsidRPr="00A949EE">
        <w:rPr>
          <w:rFonts w:ascii="Times New Roman" w:hAnsi="Times New Roman" w:cs="Times New Roman"/>
          <w:sz w:val="24"/>
          <w:szCs w:val="24"/>
        </w:rPr>
        <w:br/>
        <w:t>срок действия с ______ по 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083"/>
        <w:gridCol w:w="1547"/>
        <w:gridCol w:w="1122"/>
        <w:gridCol w:w="1123"/>
        <w:gridCol w:w="2400"/>
        <w:gridCol w:w="70"/>
      </w:tblGrid>
      <w:tr w:rsidR="00A949EE" w:rsidRPr="00A949EE" w:rsidTr="00A949EE">
        <w:trPr>
          <w:trHeight w:val="240"/>
        </w:trPr>
        <w:tc>
          <w:tcPr>
            <w:tcW w:w="4996"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Поставщик,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Тип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Индекс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Заводской номер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Год изготовления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Назначение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Группа классификации (режима) по ISO 4301/1</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тележки (тали)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Тип привода (ручной, электрический и т.п.)</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Окружающая среда, в которой может эксплуатироваться кран:</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 °C</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сейсмичность, баллы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Допустимая скорость ветра на высоте 10 м, м/с</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рабочего состояния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нерабочего состояния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Другие характеристики среды при необходимости</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Ограничения по одновременной работе 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1.14 Род электрического тока, частота, напряжение и число фаз</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силовая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управления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рабочего освещения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ремонтного освещения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1.15 Основные нормативные документы, в соответствии с которыми изготовлен кран (обозначение и наименование)</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8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Общие сведения – тележка (таль)1 (при использовании покупной тележки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5793"/>
        <w:gridCol w:w="3542"/>
      </w:tblGrid>
      <w:tr w:rsidR="00A949EE" w:rsidRPr="00A949EE" w:rsidTr="00A949EE">
        <w:trPr>
          <w:trHeight w:val="240"/>
        </w:trPr>
        <w:tc>
          <w:tcPr>
            <w:tcW w:w="5000" w:type="pct"/>
            <w:gridSpan w:val="2"/>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 Изготовитель, адрес, контактная информация</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 Тип тали</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Грузоподъемность</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Индекс тали</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Заводской номер</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 Год изготовления</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2.7 Назначение тали</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 Тип привода</w:t>
            </w:r>
          </w:p>
        </w:tc>
        <w:tc>
          <w:tcPr>
            <w:tcW w:w="189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92" w:name="a101"/>
      <w:bookmarkEnd w:id="192"/>
      <w:r w:rsidRPr="00A949EE">
        <w:rPr>
          <w:rFonts w:ascii="Times New Roman" w:hAnsi="Times New Roman" w:cs="Times New Roman"/>
          <w:sz w:val="24"/>
          <w:szCs w:val="24"/>
        </w:rPr>
        <w:t>1 При использовании тали в качестве грузовой тележки или механизма подъема, данные из паспорта тали должны быть скопированы в соответствующие разделы паспорта крана. Ссылка на паспорт тали в паспорте крана не допускается.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Основные технические данные и характеристики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248"/>
        <w:gridCol w:w="1551"/>
        <w:gridCol w:w="990"/>
        <w:gridCol w:w="564"/>
        <w:gridCol w:w="2982"/>
      </w:tblGrid>
      <w:tr w:rsidR="00A949EE" w:rsidRPr="00A949EE" w:rsidTr="00A949EE">
        <w:trPr>
          <w:trHeight w:val="240"/>
        </w:trPr>
        <w:tc>
          <w:tcPr>
            <w:tcW w:w="5000"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 Основные характеристики крана</w:t>
            </w:r>
          </w:p>
        </w:tc>
      </w:tr>
      <w:tr w:rsidR="00A949EE" w:rsidRPr="00A949EE" w:rsidTr="00A949EE">
        <w:trPr>
          <w:trHeight w:val="240"/>
        </w:trPr>
        <w:tc>
          <w:tcPr>
            <w:tcW w:w="500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максимальная, 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глубина опускания максимальная, 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пролет крана, 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консолей рабочий, 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крана, мм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грузовой тележки, мм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кратность полиспастов</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Массы испытательных грузов, т</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при статических испытаниях</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динамических испытаниях</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Некоторые установочные размеры крана и тележки (тали), м</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колея тележки</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тележки</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крана от уровня головки рельса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между крайними точками буферов в направлении движения</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подкранового рельса до центра буфера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Скорости механизмов и диапазоны регулирования скоростей</w:t>
            </w:r>
          </w:p>
        </w:tc>
      </w:tr>
      <w:tr w:rsidR="00A949EE" w:rsidRPr="00A949EE" w:rsidTr="00A949EE">
        <w:trPr>
          <w:trHeight w:val="240"/>
        </w:trPr>
        <w:tc>
          <w:tcPr>
            <w:tcW w:w="1740"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c>
          <w:tcPr>
            <w:tcW w:w="1663"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Скорость, м/с (м/мин)</w:t>
            </w:r>
          </w:p>
        </w:tc>
        <w:tc>
          <w:tcPr>
            <w:tcW w:w="1596" w:type="pct"/>
            <w:vMerge w:val="restar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Диапазон регулирования скорости (при наличии)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w:t>
            </w:r>
          </w:p>
        </w:tc>
        <w:tc>
          <w:tcPr>
            <w:tcW w:w="832"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минимальная</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74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8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74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8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74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w:t>
            </w:r>
          </w:p>
        </w:tc>
        <w:tc>
          <w:tcPr>
            <w:tcW w:w="8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74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тележки</w:t>
            </w:r>
          </w:p>
        </w:tc>
        <w:tc>
          <w:tcPr>
            <w:tcW w:w="8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 Место управления</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монтаже и испытаниях</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Способ управления</w:t>
            </w:r>
          </w:p>
        </w:tc>
        <w:tc>
          <w:tcPr>
            <w:tcW w:w="1899" w:type="pct"/>
            <w:gridSpan w:val="2"/>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(электрический, с пола, по радио)</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gridSpan w:val="2"/>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3.7 способ </w:t>
            </w:r>
            <w:proofErr w:type="spellStart"/>
            <w:r w:rsidRPr="00A949EE">
              <w:rPr>
                <w:rFonts w:ascii="Times New Roman" w:hAnsi="Times New Roman" w:cs="Times New Roman"/>
                <w:sz w:val="24"/>
                <w:szCs w:val="24"/>
              </w:rPr>
              <w:t>токоподвода</w:t>
            </w:r>
            <w:proofErr w:type="spellEnd"/>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крану</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тележке</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 Масса крана, т</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 Масса составных частей, т (при необходимости)</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 Максимальная нагрузка колеса крана на рельс, кН (тс)</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вертикальной плоскости</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горизонтальной плоскости</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Тип рельсового пути крана (подвесной или опорный)</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Тип кранового рельса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3.13 Тип главной балки крана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3.14 Тип тележечного рельса</w:t>
            </w:r>
          </w:p>
        </w:tc>
        <w:tc>
          <w:tcPr>
            <w:tcW w:w="1899"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9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Технические данные и характеристики сборочных узлов и деталей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781"/>
        <w:gridCol w:w="1201"/>
        <w:gridCol w:w="112"/>
        <w:gridCol w:w="530"/>
        <w:gridCol w:w="291"/>
        <w:gridCol w:w="159"/>
        <w:gridCol w:w="153"/>
        <w:gridCol w:w="484"/>
        <w:gridCol w:w="441"/>
        <w:gridCol w:w="129"/>
        <w:gridCol w:w="213"/>
        <w:gridCol w:w="82"/>
        <w:gridCol w:w="22"/>
        <w:gridCol w:w="168"/>
        <w:gridCol w:w="412"/>
        <w:gridCol w:w="421"/>
        <w:gridCol w:w="168"/>
        <w:gridCol w:w="291"/>
        <w:gridCol w:w="415"/>
        <w:gridCol w:w="338"/>
        <w:gridCol w:w="388"/>
        <w:gridCol w:w="134"/>
        <w:gridCol w:w="119"/>
        <w:gridCol w:w="39"/>
        <w:gridCol w:w="220"/>
        <w:gridCol w:w="289"/>
        <w:gridCol w:w="1335"/>
      </w:tblGrid>
      <w:tr w:rsidR="00A949EE" w:rsidRPr="00A949EE" w:rsidTr="00A949EE">
        <w:trPr>
          <w:trHeight w:val="240"/>
        </w:trPr>
        <w:tc>
          <w:tcPr>
            <w:tcW w:w="5000" w:type="pct"/>
            <w:gridSpan w:val="27"/>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4.1. Двигатели силовых установок и механизмов</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4.1.1 Электродвигатели</w:t>
            </w:r>
          </w:p>
        </w:tc>
      </w:tr>
      <w:tr w:rsidR="00A949EE" w:rsidRPr="00A949EE" w:rsidTr="00A949EE">
        <w:trPr>
          <w:trHeight w:val="240"/>
        </w:trPr>
        <w:tc>
          <w:tcPr>
            <w:tcW w:w="1647" w:type="pct"/>
            <w:gridSpan w:val="6"/>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3353" w:type="pct"/>
            <w:gridSpan w:val="2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0" w:type="auto"/>
            <w:gridSpan w:val="6"/>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818" w:type="pct"/>
            <w:gridSpan w:val="1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53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r>
      <w:tr w:rsidR="00A949EE" w:rsidRPr="00A949EE" w:rsidTr="00A949EE">
        <w:trPr>
          <w:trHeight w:val="240"/>
        </w:trPr>
        <w:tc>
          <w:tcPr>
            <w:tcW w:w="0" w:type="auto"/>
            <w:gridSpan w:val="6"/>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16"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w:t>
            </w:r>
          </w:p>
        </w:tc>
        <w:tc>
          <w:tcPr>
            <w:tcW w:w="1002"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w:t>
            </w:r>
          </w:p>
        </w:tc>
        <w:tc>
          <w:tcPr>
            <w:tcW w:w="819"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71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тележки</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Номинальный ток, А</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Гц</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(об/мин)</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Степень защиты</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855"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4.1.2 Суммарная мощность электродвигателей, кВт</w:t>
            </w:r>
          </w:p>
        </w:tc>
        <w:tc>
          <w:tcPr>
            <w:tcW w:w="1145"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4.2 Схема электрическая принципиальная крана приведена на стр. ___ настоящего паспорта</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4.3 Перечень элементов электрооборудования приведен на стр. ___ настоящего паспорта</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4.4 Схемы кинематические механизмов крана приведены на стр. ___ настоящего паспорта</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4.4.1 Характеристики открытых зубчатых передач</w:t>
            </w:r>
          </w:p>
        </w:tc>
      </w:tr>
      <w:tr w:rsidR="00A949EE" w:rsidRPr="00A949EE" w:rsidTr="00A949EE">
        <w:trPr>
          <w:trHeight w:val="240"/>
        </w:trPr>
        <w:tc>
          <w:tcPr>
            <w:tcW w:w="1730" w:type="pct"/>
            <w:gridSpan w:val="7"/>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кинематической схеме</w:t>
            </w:r>
          </w:p>
        </w:tc>
        <w:tc>
          <w:tcPr>
            <w:tcW w:w="1736" w:type="pct"/>
            <w:gridSpan w:val="1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Модуль, мм</w:t>
            </w:r>
          </w:p>
        </w:tc>
        <w:tc>
          <w:tcPr>
            <w:tcW w:w="153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r>
      <w:tr w:rsidR="00A949EE" w:rsidRPr="00A949EE" w:rsidTr="00A949EE">
        <w:trPr>
          <w:trHeight w:val="240"/>
        </w:trPr>
        <w:tc>
          <w:tcPr>
            <w:tcW w:w="173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36" w:type="pct"/>
            <w:gridSpan w:val="1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4.4.2 Характеристика редукторов</w:t>
            </w:r>
          </w:p>
        </w:tc>
      </w:tr>
      <w:tr w:rsidR="00A949EE" w:rsidRPr="00A949EE" w:rsidTr="00A949EE">
        <w:trPr>
          <w:trHeight w:val="240"/>
        </w:trPr>
        <w:tc>
          <w:tcPr>
            <w:tcW w:w="1563"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w:t>
            </w:r>
            <w:r w:rsidRPr="00A949EE">
              <w:rPr>
                <w:rFonts w:ascii="Times New Roman" w:hAnsi="Times New Roman" w:cs="Times New Roman"/>
                <w:sz w:val="24"/>
                <w:szCs w:val="24"/>
              </w:rPr>
              <w:br/>
              <w:t>на кинематической схеме</w:t>
            </w:r>
          </w:p>
        </w:tc>
        <w:tc>
          <w:tcPr>
            <w:tcW w:w="1210"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153"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c>
          <w:tcPr>
            <w:tcW w:w="1074"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w:t>
            </w:r>
          </w:p>
        </w:tc>
      </w:tr>
      <w:tr w:rsidR="00A949EE" w:rsidRPr="00A949EE" w:rsidTr="00A949EE">
        <w:trPr>
          <w:trHeight w:val="240"/>
        </w:trPr>
        <w:tc>
          <w:tcPr>
            <w:tcW w:w="1563"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4"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4.4.3 Характеристики тормозов</w:t>
            </w:r>
          </w:p>
        </w:tc>
      </w:tr>
      <w:tr w:rsidR="00A949EE" w:rsidRPr="00A949EE" w:rsidTr="00A949EE">
        <w:trPr>
          <w:trHeight w:val="240"/>
        </w:trPr>
        <w:tc>
          <w:tcPr>
            <w:tcW w:w="1647" w:type="pct"/>
            <w:gridSpan w:val="6"/>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3353" w:type="pct"/>
            <w:gridSpan w:val="2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0" w:type="auto"/>
            <w:gridSpan w:val="6"/>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818" w:type="pct"/>
            <w:gridSpan w:val="1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53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r>
      <w:tr w:rsidR="00A949EE" w:rsidRPr="00A949EE" w:rsidTr="00A949EE">
        <w:trPr>
          <w:trHeight w:val="240"/>
        </w:trPr>
        <w:tc>
          <w:tcPr>
            <w:tcW w:w="0" w:type="auto"/>
            <w:gridSpan w:val="6"/>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16"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w:t>
            </w:r>
          </w:p>
        </w:tc>
        <w:tc>
          <w:tcPr>
            <w:tcW w:w="1002"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w:t>
            </w:r>
          </w:p>
        </w:tc>
        <w:tc>
          <w:tcPr>
            <w:tcW w:w="819"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71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тележки</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тормозов</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Тормозной момент, Н∙м2</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(для каждого тормоза)</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мм</w:t>
            </w:r>
          </w:p>
        </w:tc>
        <w:tc>
          <w:tcPr>
            <w:tcW w:w="816" w:type="pct"/>
            <w:gridSpan w:val="7"/>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1002" w:type="pct"/>
            <w:gridSpan w:val="6"/>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819"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4.5 Схема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4.5.1 Характеристика канатов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2294" w:type="pct"/>
            <w:gridSpan w:val="10"/>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706" w:type="pct"/>
            <w:gridSpan w:val="1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0" w:type="auto"/>
            <w:gridSpan w:val="10"/>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172"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53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стандарта (наименование изготовителя – при необходимости)</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Н/мм2</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Н</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каната, Н</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94" w:type="pct"/>
            <w:gridSpan w:val="1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Покрытие поверхности проволоки (</w:t>
            </w:r>
            <w:proofErr w:type="spellStart"/>
            <w:r w:rsidRPr="00A949EE">
              <w:rPr>
                <w:rFonts w:ascii="Times New Roman" w:hAnsi="Times New Roman" w:cs="Times New Roman"/>
                <w:sz w:val="24"/>
                <w:szCs w:val="24"/>
              </w:rPr>
              <w:t>ож</w:t>
            </w:r>
            <w:proofErr w:type="spellEnd"/>
            <w:r w:rsidRPr="00A949EE">
              <w:rPr>
                <w:rFonts w:ascii="Times New Roman" w:hAnsi="Times New Roman" w:cs="Times New Roman"/>
                <w:sz w:val="24"/>
                <w:szCs w:val="24"/>
              </w:rPr>
              <w:t>, ж, с)</w:t>
            </w:r>
          </w:p>
        </w:tc>
        <w:tc>
          <w:tcPr>
            <w:tcW w:w="1172"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4.5.2 Характеристика цепей (заполняется по данным документов изготовителя цепей, подтверждающим качество изготовления)</w:t>
            </w:r>
          </w:p>
        </w:tc>
      </w:tr>
      <w:tr w:rsidR="00A949EE" w:rsidRPr="00A949EE" w:rsidTr="00A949EE">
        <w:trPr>
          <w:trHeight w:val="240"/>
        </w:trPr>
        <w:tc>
          <w:tcPr>
            <w:tcW w:w="2225" w:type="pct"/>
            <w:gridSpan w:val="9"/>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775" w:type="pct"/>
            <w:gridSpan w:val="1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0" w:type="auto"/>
            <w:gridSpan w:val="9"/>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41"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53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цепи и обозначение стандарта</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(калибр) звена или диаметр ролика</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цепи, мм</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цепи</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цепи, кН</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цепи, Н</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цепи</w:t>
            </w:r>
          </w:p>
        </w:tc>
        <w:tc>
          <w:tcPr>
            <w:tcW w:w="1241"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4.6.1 Крюки</w:t>
            </w:r>
          </w:p>
        </w:tc>
      </w:tr>
      <w:tr w:rsidR="00A949EE" w:rsidRPr="00A949EE" w:rsidTr="00A949EE">
        <w:trPr>
          <w:trHeight w:val="240"/>
        </w:trPr>
        <w:tc>
          <w:tcPr>
            <w:tcW w:w="2225" w:type="pct"/>
            <w:gridSpan w:val="9"/>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775" w:type="pct"/>
            <w:gridSpan w:val="1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0" w:type="auto"/>
            <w:gridSpan w:val="9"/>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21"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354"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по стандарту и обозначение стандарта</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крюков</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грузоподъемность, т</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(номер сертификата, год изготовления)</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2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изготовителя крюка</w:t>
            </w:r>
          </w:p>
        </w:tc>
        <w:tc>
          <w:tcPr>
            <w:tcW w:w="142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4.6.2 Грейферы</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обозначение по стандарту</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Вместимость грейфера, м3</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материалов, для перевалки которых предназначен грейфер, и их максимальная насыпная масса, кН/м3</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грейфера, 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грузоподъемность грейфера, 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изготовителя</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двигателя моторного грейфера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двигателя, кВт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4.6.3 Грузовые электромагниты</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магнита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источник питающего тока: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питающий ток:</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электромагнита, 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подъемная сила, кН (тс), при подъеме материалов</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плит</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скрапа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стружки</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металлолома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чугунных слитков</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температура поднимаемого груза, °C</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изготовителя электромагнита</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4.6.4 Прочие грузозахватные органы (указываются характеристики всех поставленных с краном грузозахватных органов)</w:t>
            </w:r>
          </w:p>
        </w:tc>
      </w:tr>
      <w:tr w:rsidR="00A949EE" w:rsidRPr="00A949EE" w:rsidTr="00A949EE">
        <w:trPr>
          <w:trHeight w:val="240"/>
        </w:trPr>
        <w:tc>
          <w:tcPr>
            <w:tcW w:w="3991"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9"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 Устройства безопасности</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4.7.1 ограничители рабочих движений</w:t>
            </w:r>
          </w:p>
        </w:tc>
      </w:tr>
      <w:tr w:rsidR="00A949EE" w:rsidRPr="00A949EE" w:rsidTr="00A949EE">
        <w:trPr>
          <w:trHeight w:val="240"/>
        </w:trPr>
        <w:tc>
          <w:tcPr>
            <w:tcW w:w="419"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88"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ограничитель</w:t>
            </w:r>
          </w:p>
        </w:tc>
        <w:tc>
          <w:tcPr>
            <w:tcW w:w="1045"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до упора в момент отключения двигателя, м</w:t>
            </w:r>
          </w:p>
        </w:tc>
        <w:tc>
          <w:tcPr>
            <w:tcW w:w="636"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ровка</w:t>
            </w:r>
            <w:proofErr w:type="spellEnd"/>
          </w:p>
        </w:tc>
        <w:tc>
          <w:tcPr>
            <w:tcW w:w="559"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чество</w:t>
            </w:r>
            <w:proofErr w:type="spellEnd"/>
          </w:p>
        </w:tc>
        <w:tc>
          <w:tcPr>
            <w:tcW w:w="1354"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обозначение на принципиальной электрической схеме</w:t>
            </w:r>
          </w:p>
        </w:tc>
      </w:tr>
      <w:tr w:rsidR="00A949EE" w:rsidRPr="00A949EE" w:rsidTr="00A949EE">
        <w:trPr>
          <w:trHeight w:val="240"/>
        </w:trPr>
        <w:tc>
          <w:tcPr>
            <w:tcW w:w="41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4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3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9"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54"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4.7.2 Ограничитель грузоподъемности (грузового момента)</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перегрузка, при которой срабатывает ограничитель, %</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4.7.3 Регистратор параметров работы крана</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012"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адрес, контактная информация</w:t>
            </w:r>
          </w:p>
        </w:tc>
        <w:tc>
          <w:tcPr>
            <w:tcW w:w="988"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4.7.4 Контакты безопасности</w:t>
            </w:r>
          </w:p>
        </w:tc>
      </w:tr>
      <w:tr w:rsidR="00A949EE" w:rsidRPr="00A949EE" w:rsidTr="00A949EE">
        <w:trPr>
          <w:trHeight w:val="240"/>
        </w:trPr>
        <w:tc>
          <w:tcPr>
            <w:tcW w:w="1123"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525"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05"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447" w:type="pct"/>
            <w:gridSpan w:val="1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123"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2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05"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447"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4.7.5 Упоры и буфера</w:t>
            </w:r>
          </w:p>
        </w:tc>
      </w:tr>
      <w:tr w:rsidR="00A949EE" w:rsidRPr="00A949EE" w:rsidTr="00A949EE">
        <w:trPr>
          <w:trHeight w:val="240"/>
        </w:trPr>
        <w:tc>
          <w:tcPr>
            <w:tcW w:w="1647" w:type="pct"/>
            <w:gridSpan w:val="6"/>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Ограничиваемое перемещение</w:t>
            </w:r>
          </w:p>
        </w:tc>
        <w:tc>
          <w:tcPr>
            <w:tcW w:w="1596" w:type="pct"/>
            <w:gridSpan w:val="1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Упоры</w:t>
            </w:r>
          </w:p>
        </w:tc>
        <w:tc>
          <w:tcPr>
            <w:tcW w:w="1756"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Буфера</w:t>
            </w:r>
          </w:p>
        </w:tc>
      </w:tr>
      <w:tr w:rsidR="00A949EE" w:rsidRPr="00A949EE" w:rsidTr="00A949EE">
        <w:trPr>
          <w:trHeight w:val="240"/>
        </w:trPr>
        <w:tc>
          <w:tcPr>
            <w:tcW w:w="0" w:type="auto"/>
            <w:gridSpan w:val="6"/>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16"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p>
        </w:tc>
        <w:tc>
          <w:tcPr>
            <w:tcW w:w="780"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886"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p>
        </w:tc>
        <w:tc>
          <w:tcPr>
            <w:tcW w:w="870"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Перемещение крана по рельсовому пути</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80"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7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Перемещение тележки</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80"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7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47"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1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80"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7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4.7.6 Прочие предохранительные устройства</w:t>
            </w:r>
          </w:p>
        </w:tc>
      </w:tr>
      <w:tr w:rsidR="00A949EE" w:rsidRPr="00A949EE" w:rsidTr="00A949EE">
        <w:trPr>
          <w:trHeight w:val="240"/>
        </w:trPr>
        <w:tc>
          <w:tcPr>
            <w:tcW w:w="1123"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866"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009"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002"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123"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6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9"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02"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4.7.7 Сигнальные и переговорные устройства</w:t>
            </w:r>
          </w:p>
        </w:tc>
      </w:tr>
      <w:tr w:rsidR="00A949EE" w:rsidRPr="00A949EE" w:rsidTr="00A949EE">
        <w:trPr>
          <w:trHeight w:val="240"/>
        </w:trPr>
        <w:tc>
          <w:tcPr>
            <w:tcW w:w="1406" w:type="pct"/>
            <w:gridSpan w:val="4"/>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1001"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обозначение</w:t>
            </w:r>
          </w:p>
        </w:tc>
        <w:tc>
          <w:tcPr>
            <w:tcW w:w="2593" w:type="pct"/>
            <w:gridSpan w:val="1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условия срабатывания</w:t>
            </w:r>
          </w:p>
        </w:tc>
      </w:tr>
      <w:tr w:rsidR="00A949EE" w:rsidRPr="00A949EE" w:rsidTr="00A949EE">
        <w:trPr>
          <w:trHeight w:val="240"/>
        </w:trPr>
        <w:tc>
          <w:tcPr>
            <w:tcW w:w="1406"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1"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93" w:type="pct"/>
            <w:gridSpan w:val="1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4.8 Кабина</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расположения</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конструктивное исполнение (открытая, закрытая)</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мест</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характеристика остекления</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изоляции (</w:t>
            </w: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 звукоизоляция и т.п.)</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характеристики систем создания микроклимата (вентиляция, отопление и т.п.)</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сиденья</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66"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другое оборудование (стеклоочистители, огнетушители и др.)</w:t>
            </w:r>
          </w:p>
        </w:tc>
        <w:tc>
          <w:tcPr>
            <w:tcW w:w="1534"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4.9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A949EE" w:rsidRPr="00A949EE" w:rsidTr="00A949EE">
        <w:trPr>
          <w:trHeight w:val="240"/>
        </w:trPr>
        <w:tc>
          <w:tcPr>
            <w:tcW w:w="1063"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обозначение узлов и элементов</w:t>
            </w:r>
          </w:p>
        </w:tc>
        <w:tc>
          <w:tcPr>
            <w:tcW w:w="926"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и толщина металлопроката, стандарт</w:t>
            </w:r>
          </w:p>
        </w:tc>
        <w:tc>
          <w:tcPr>
            <w:tcW w:w="1098"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 категория, группа, класс точности</w:t>
            </w:r>
          </w:p>
        </w:tc>
        <w:tc>
          <w:tcPr>
            <w:tcW w:w="839"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Стандарт на марку материала</w:t>
            </w:r>
          </w:p>
        </w:tc>
        <w:tc>
          <w:tcPr>
            <w:tcW w:w="1074"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номер сертификата и дата выдачи</w:t>
            </w:r>
          </w:p>
        </w:tc>
      </w:tr>
      <w:tr w:rsidR="00A949EE" w:rsidRPr="00A949EE" w:rsidTr="00A949EE">
        <w:trPr>
          <w:trHeight w:val="240"/>
        </w:trPr>
        <w:tc>
          <w:tcPr>
            <w:tcW w:w="1063"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26"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98"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9"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4"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063"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26"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98"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9"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4"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7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8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4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93" w:name="a102"/>
      <w:bookmarkEnd w:id="193"/>
      <w:r w:rsidRPr="00A949EE">
        <w:rPr>
          <w:rFonts w:ascii="Times New Roman" w:hAnsi="Times New Roman" w:cs="Times New Roman"/>
          <w:sz w:val="24"/>
          <w:szCs w:val="24"/>
        </w:rPr>
        <w:t>2 Указывается значение тормозного момента, на который отрегулирован тормоз.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Изготовлен в соответствии с нормативными документами: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параметрами.4</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94" w:name="a103"/>
      <w:bookmarkEnd w:id="194"/>
      <w:r w:rsidRPr="00A949EE">
        <w:rPr>
          <w:rFonts w:ascii="Times New Roman" w:hAnsi="Times New Roman" w:cs="Times New Roman"/>
          <w:sz w:val="24"/>
          <w:szCs w:val="24"/>
        </w:rPr>
        <w:t>3 Для кранов, монтируемых на месте эксплуатации.</w:t>
      </w:r>
    </w:p>
    <w:p w:rsidR="00A949EE" w:rsidRPr="00A949EE" w:rsidRDefault="00A949EE" w:rsidP="00A949EE">
      <w:pPr>
        <w:spacing w:after="0" w:line="240" w:lineRule="auto"/>
        <w:jc w:val="both"/>
        <w:rPr>
          <w:rFonts w:ascii="Times New Roman" w:hAnsi="Times New Roman" w:cs="Times New Roman"/>
          <w:sz w:val="24"/>
          <w:szCs w:val="24"/>
        </w:rPr>
      </w:pPr>
      <w:bookmarkStart w:id="195" w:name="a104"/>
      <w:bookmarkEnd w:id="195"/>
      <w:r w:rsidRPr="00A949EE">
        <w:rPr>
          <w:rFonts w:ascii="Times New Roman" w:hAnsi="Times New Roman" w:cs="Times New Roman"/>
          <w:sz w:val="24"/>
          <w:szCs w:val="24"/>
        </w:rPr>
        <w:t>4 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33"/>
        <w:gridCol w:w="4322"/>
      </w:tblGrid>
      <w:tr w:rsidR="00A949EE" w:rsidRPr="00A949EE" w:rsidTr="00A949EE">
        <w:trPr>
          <w:trHeight w:val="240"/>
        </w:trPr>
        <w:tc>
          <w:tcPr>
            <w:tcW w:w="269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Гарантийный срок службы</w:t>
            </w:r>
            <w:r w:rsidRPr="00A949EE">
              <w:rPr>
                <w:rFonts w:ascii="Times New Roman" w:hAnsi="Times New Roman" w:cs="Times New Roman"/>
                <w:sz w:val="24"/>
                <w:szCs w:val="24"/>
              </w:rPr>
              <w:br/>
              <w:t>Срок службы при работе в паспортном режиме</w:t>
            </w:r>
            <w:r w:rsidRPr="00A949EE">
              <w:rPr>
                <w:rFonts w:ascii="Times New Roman" w:hAnsi="Times New Roman" w:cs="Times New Roman"/>
                <w:sz w:val="24"/>
                <w:szCs w:val="24"/>
              </w:rPr>
              <w:br/>
              <w:t>Ресурс до первого капитального ремонта</w:t>
            </w:r>
          </w:p>
        </w:tc>
        <w:tc>
          <w:tcPr>
            <w:tcW w:w="231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мес.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____________ </w:t>
            </w:r>
            <w:proofErr w:type="spellStart"/>
            <w:r w:rsidRPr="00A949EE">
              <w:rPr>
                <w:rFonts w:ascii="Times New Roman" w:hAnsi="Times New Roman" w:cs="Times New Roman"/>
                <w:sz w:val="24"/>
                <w:szCs w:val="24"/>
              </w:rPr>
              <w:t>моточасов</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Документация, поставляемая изготовителем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6.1. Документация, включаемая в паспорт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копия сертификата соответствия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электрическая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электромонтажные чертежи (схемы электрических соединений и таблицы соединений);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кинематические схемы механизмов со спецификациями подшипников;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6.2. Документация, поставляемая с паспортом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руководство по монтажу, эксплуатации и обслуживанию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инструкция по устройству кранового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отдельные узлы крана, изготовленные на других предприятиях и поставляемые с данным краном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 руководство по эксплуатации ограничителя грузоподъемности;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устройства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быстроизнашивающихся деталей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каталог запасных частей;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Сведения о монтаже и сдаче (приемке) грузоподъемного крана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Смонтирован в соответствии с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Монтаж выполнен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105"/>
        <w:gridCol w:w="3113"/>
        <w:gridCol w:w="2137"/>
      </w:tblGrid>
      <w:tr w:rsidR="00A949EE" w:rsidRPr="00A949EE" w:rsidTr="00A949EE">
        <w:trPr>
          <w:trHeight w:val="240"/>
        </w:trPr>
        <w:tc>
          <w:tcPr>
            <w:tcW w:w="5000" w:type="pct"/>
            <w:gridSpan w:val="3"/>
            <w:tcBorders>
              <w:top w:val="single" w:sz="8" w:space="0" w:color="auto"/>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акта монтажа, наименование, адрес, контактные данные организации,</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выполнявшей монтаж, место установки)</w:t>
            </w:r>
          </w:p>
        </w:tc>
      </w:tr>
      <w:tr w:rsidR="00A949EE" w:rsidRPr="00A949EE" w:rsidTr="00A949EE">
        <w:trPr>
          <w:trHeight w:val="240"/>
        </w:trPr>
        <w:tc>
          <w:tcPr>
            <w:tcW w:w="3858"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Проведено техническое освидетельствование крана в соответствии с</w:t>
            </w:r>
          </w:p>
        </w:tc>
        <w:tc>
          <w:tcPr>
            <w:tcW w:w="1142"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Проведены грузовые испытания крана</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статические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динамические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A949EE" w:rsidRPr="00A949EE" w:rsidTr="00A949EE">
        <w:trPr>
          <w:trHeight w:val="240"/>
        </w:trPr>
        <w:tc>
          <w:tcPr>
            <w:tcW w:w="5000" w:type="pct"/>
            <w:gridSpan w:val="3"/>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single" w:sz="8" w:space="0" w:color="auto"/>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признан годным к эксплуатации с указанными в паспорте параметрами</w:t>
            </w:r>
          </w:p>
        </w:tc>
      </w:tr>
      <w:tr w:rsidR="00A949EE" w:rsidRPr="00A949EE" w:rsidTr="00A949EE">
        <w:tc>
          <w:tcPr>
            <w:tcW w:w="37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8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организации,</w:t>
            </w:r>
            <w:r w:rsidRPr="00A949EE">
              <w:rPr>
                <w:rFonts w:ascii="Times New Roman" w:hAnsi="Times New Roman" w:cs="Times New Roman"/>
                <w:sz w:val="24"/>
                <w:szCs w:val="24"/>
              </w:rPr>
              <w:br/>
              <w:t>выполнившей монтаж</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владельца крана</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38"/>
        <w:gridCol w:w="2838"/>
        <w:gridCol w:w="2259"/>
      </w:tblGrid>
      <w:tr w:rsidR="00A949EE" w:rsidRPr="00A949EE" w:rsidTr="00A949EE">
        <w:trPr>
          <w:trHeight w:val="240"/>
        </w:trPr>
        <w:tc>
          <w:tcPr>
            <w:tcW w:w="227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крана (наименование организации</w:t>
            </w:r>
            <w:r w:rsidRPr="00A949EE">
              <w:rPr>
                <w:rFonts w:ascii="Times New Roman" w:hAnsi="Times New Roman" w:cs="Times New Roman"/>
                <w:sz w:val="24"/>
                <w:szCs w:val="24"/>
              </w:rPr>
              <w:br/>
              <w:t>или фамилия и инициалы индивидуального предпринимателя)</w:t>
            </w:r>
          </w:p>
        </w:tc>
        <w:tc>
          <w:tcPr>
            <w:tcW w:w="152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Местонахождение крана </w:t>
            </w:r>
            <w:r w:rsidRPr="00A949EE">
              <w:rPr>
                <w:rFonts w:ascii="Times New Roman" w:hAnsi="Times New Roman" w:cs="Times New Roman"/>
                <w:sz w:val="24"/>
                <w:szCs w:val="24"/>
              </w:rPr>
              <w:br/>
              <w:t>(адрес владельца)</w:t>
            </w:r>
          </w:p>
        </w:tc>
        <w:tc>
          <w:tcPr>
            <w:tcW w:w="121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227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2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w:t>
      </w:r>
      <w:r w:rsidRPr="00A949EE">
        <w:rPr>
          <w:rFonts w:ascii="Times New Roman" w:hAnsi="Times New Roman" w:cs="Times New Roman"/>
          <w:sz w:val="24"/>
          <w:szCs w:val="24"/>
        </w:rPr>
        <w:br/>
        <w:t>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673"/>
        <w:gridCol w:w="1554"/>
        <w:gridCol w:w="1228"/>
        <w:gridCol w:w="1736"/>
        <w:gridCol w:w="1144"/>
      </w:tblGrid>
      <w:tr w:rsidR="00A949EE" w:rsidRPr="00A949EE" w:rsidTr="00A949EE">
        <w:trPr>
          <w:trHeight w:val="240"/>
        </w:trPr>
        <w:tc>
          <w:tcPr>
            <w:tcW w:w="196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w:t>
            </w:r>
            <w:r w:rsidRPr="00A949EE">
              <w:rPr>
                <w:rFonts w:ascii="Times New Roman" w:hAnsi="Times New Roman" w:cs="Times New Roman"/>
                <w:sz w:val="24"/>
                <w:szCs w:val="24"/>
              </w:rPr>
              <w:br/>
              <w:t>или договора со специализированной организацией</w:t>
            </w:r>
          </w:p>
        </w:tc>
        <w:tc>
          <w:tcPr>
            <w:tcW w:w="83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65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93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w:t>
            </w:r>
            <w:r w:rsidRPr="00A949EE">
              <w:rPr>
                <w:rFonts w:ascii="Times New Roman" w:hAnsi="Times New Roman" w:cs="Times New Roman"/>
                <w:sz w:val="24"/>
                <w:szCs w:val="24"/>
              </w:rPr>
              <w:br/>
              <w:t>проверки знаний</w:t>
            </w:r>
          </w:p>
        </w:tc>
        <w:tc>
          <w:tcPr>
            <w:tcW w:w="61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96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5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3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1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узлов, механизмов, канатов,</w:t>
      </w:r>
      <w:r w:rsidRPr="00A949EE">
        <w:rPr>
          <w:rFonts w:ascii="Times New Roman" w:hAnsi="Times New Roman" w:cs="Times New Roman"/>
          <w:sz w:val="24"/>
          <w:szCs w:val="24"/>
        </w:rPr>
        <w:br/>
        <w:t>грузозахватных органов, приборов безопасности без изменения параметров крана,</w:t>
      </w:r>
      <w:r w:rsidRPr="00A949EE">
        <w:rPr>
          <w:rFonts w:ascii="Times New Roman" w:hAnsi="Times New Roman" w:cs="Times New Roman"/>
          <w:sz w:val="24"/>
          <w:szCs w:val="24"/>
        </w:rPr>
        <w:br/>
        <w:t>а также о произведенной реконструкции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06"/>
        <w:gridCol w:w="4562"/>
        <w:gridCol w:w="1975"/>
        <w:gridCol w:w="1992"/>
      </w:tblGrid>
      <w:tr w:rsidR="00A949EE" w:rsidRPr="00A949EE" w:rsidTr="00A949EE">
        <w:trPr>
          <w:trHeight w:val="240"/>
        </w:trPr>
        <w:tc>
          <w:tcPr>
            <w:tcW w:w="43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Дата</w:t>
            </w:r>
          </w:p>
        </w:tc>
        <w:tc>
          <w:tcPr>
            <w:tcW w:w="244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05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крана из ремонта (дата, номер документа)</w:t>
            </w:r>
          </w:p>
        </w:tc>
        <w:tc>
          <w:tcPr>
            <w:tcW w:w="106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грузоподъемного крана в исправном состоянии</w:t>
            </w:r>
          </w:p>
        </w:tc>
      </w:tr>
      <w:tr w:rsidR="00A949EE" w:rsidRPr="00A949EE" w:rsidTr="00A949EE">
        <w:trPr>
          <w:trHeight w:val="240"/>
        </w:trPr>
        <w:tc>
          <w:tcPr>
            <w:tcW w:w="43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44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32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333"/>
        <w:gridCol w:w="2334"/>
        <w:gridCol w:w="2334"/>
        <w:gridCol w:w="2334"/>
      </w:tblGrid>
      <w:tr w:rsidR="00A949EE" w:rsidRPr="00A949EE" w:rsidTr="00A949EE">
        <w:trPr>
          <w:trHeight w:val="240"/>
        </w:trPr>
        <w:tc>
          <w:tcPr>
            <w:tcW w:w="125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w:t>
            </w:r>
          </w:p>
        </w:tc>
      </w:tr>
      <w:tr w:rsidR="00A949EE" w:rsidRPr="00A949EE" w:rsidTr="00A949EE">
        <w:trPr>
          <w:trHeight w:val="240"/>
        </w:trPr>
        <w:tc>
          <w:tcPr>
            <w:tcW w:w="125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зарегистрирован за №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(наименование регистрирующего органа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 страниц и прошнуровано всего ______ листов, в том числе чертежей на 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973"/>
        <w:gridCol w:w="2548"/>
        <w:gridCol w:w="3834"/>
      </w:tblGrid>
      <w:tr w:rsidR="00A949EE" w:rsidRPr="00A949EE" w:rsidTr="00A949EE">
        <w:trPr>
          <w:trHeight w:val="240"/>
        </w:trPr>
        <w:tc>
          <w:tcPr>
            <w:tcW w:w="158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w:t>
            </w:r>
          </w:p>
        </w:tc>
        <w:tc>
          <w:tcPr>
            <w:tcW w:w="136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158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362"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собственное имя, отчество</w:t>
            </w:r>
            <w:r w:rsidRPr="00A949EE">
              <w:rPr>
                <w:rFonts w:ascii="Times New Roman" w:hAnsi="Times New Roman" w:cs="Times New Roman"/>
                <w:sz w:val="24"/>
                <w:szCs w:val="24"/>
              </w:rPr>
              <w:br/>
              <w:t>(если таковое имеется))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196" w:name="a163"/>
            <w:bookmarkEnd w:id="196"/>
            <w:r w:rsidRPr="00A949EE">
              <w:rPr>
                <w:rFonts w:ascii="Times New Roman" w:hAnsi="Times New Roman" w:cs="Times New Roman"/>
                <w:sz w:val="24"/>
                <w:szCs w:val="24"/>
              </w:rPr>
              <w:t>Приложение 4</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крана стрелового типа (кроме башенных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жесткой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паспорта типографского издания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Кран подлежит регистрации в </w:t>
      </w:r>
      <w:proofErr w:type="spellStart"/>
      <w:r w:rsidRPr="00A949EE">
        <w:rPr>
          <w:rFonts w:ascii="Times New Roman" w:hAnsi="Times New Roman" w:cs="Times New Roman"/>
          <w:sz w:val="24"/>
          <w:szCs w:val="24"/>
        </w:rPr>
        <w:t>Госпромнадзоре</w:t>
      </w:r>
      <w:proofErr w:type="spellEnd"/>
      <w:r w:rsidRPr="00A949EE">
        <w:rPr>
          <w:rFonts w:ascii="Times New Roman" w:hAnsi="Times New Roman" w:cs="Times New Roman"/>
          <w:sz w:val="24"/>
          <w:szCs w:val="24"/>
        </w:rPr>
        <w:t xml:space="preserve"> до ввода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(надпись делается только для кранов, подлежащих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логотип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ВНИМАНИЮ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 Копии сертификатов соответствия, документы о согласовании </w:t>
      </w:r>
      <w:proofErr w:type="spellStart"/>
      <w:r w:rsidRPr="00A949EE">
        <w:rPr>
          <w:rFonts w:ascii="Times New Roman" w:hAnsi="Times New Roman" w:cs="Times New Roman"/>
          <w:sz w:val="24"/>
          <w:szCs w:val="24"/>
        </w:rPr>
        <w:t>Госпромнадзором</w:t>
      </w:r>
      <w:proofErr w:type="spellEnd"/>
      <w:r w:rsidRPr="00A949EE">
        <w:rPr>
          <w:rFonts w:ascii="Times New Roman" w:hAnsi="Times New Roman" w:cs="Times New Roman"/>
          <w:sz w:val="24"/>
          <w:szCs w:val="24"/>
        </w:rPr>
        <w:t xml:space="preserve"> отступлений от требований норм и правил в области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Сведения о сертификации: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 внимание 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общего вида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Общий вид крана в рабочем положении с грузом.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Общий вид крана в транспортном положении (дается вид сбоку с кабиной крановщика. а также, при необходимости, со сменным рабочим оборудованием).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Общий вид крана в транспортном положении (вид спереди).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Общий вид крана на выносных опорах (вид сзади).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крана в рабочем положении указываются предельные величины вылета и высоты подъема для любой длины стрелы и любого сменного рабочего 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крана в транспортном положении указываются габаритные размеры (длина, ширина, высота) крана, длина стрелы в транспортном положении, высота оси пяты стрелы относительно основания и привязка ее к оси вращения поворотной части крана, высота нижней части противовеса относительно основания, привязка выносных опор относительно колес шасси, база шасси, колея, а также углы въезда и съезда.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Формат 210 x 297 (218 x 290)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083"/>
        <w:gridCol w:w="1547"/>
        <w:gridCol w:w="1122"/>
        <w:gridCol w:w="1123"/>
        <w:gridCol w:w="2400"/>
        <w:gridCol w:w="70"/>
      </w:tblGrid>
      <w:tr w:rsidR="00A949EE" w:rsidRPr="00A949EE" w:rsidTr="00A949EE">
        <w:trPr>
          <w:trHeight w:val="240"/>
        </w:trPr>
        <w:tc>
          <w:tcPr>
            <w:tcW w:w="4996"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Поставщик,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Тип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Тип шасси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Индекс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Заводской номер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Год изготовления, месяц изготовления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Назначение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Группа классификации (режима) по ISO 4301/1</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 стрелы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телескопирования тележки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поворота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 (для кранов перемещающихся с грузом)</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Тип привода (указывается тип привода механизма передвижения, механизмов, расположенных на поворотной платформе и выносных опор)</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Окружающая среда, в которой может эксплуатироваться кран:</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сейсмичность, баллы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Другие характеристики среды при необходимости</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Допустимая скорость ветра на высоте 10 м, м/с</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рабочего состояния с двухминутным осреднением на высоте установки анемометра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нерабочего состояния крана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1.14 Допустимый уклон площадки для установки стрелового крана, % (градусы)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 на выносных опорах</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 без выносных опор</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1.15 Требования к площадке, на которой допускается передвижение крана с грузом:</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давление на грунт (удельное), Па (кг/см2)</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допустимый уклон, % (градусы)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1.16 Ограничения по одновременной работе 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1.17 Род электрического тока, напряжение и число фаз</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силовая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управления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рабочего освещения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ремонтного освещения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1.18 Основные нормативные документы, в соответствии с которыми изготовлен кран (обозначение и наименование)</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8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Основные технические данные и характеристики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529"/>
        <w:gridCol w:w="1727"/>
        <w:gridCol w:w="1678"/>
        <w:gridCol w:w="175"/>
        <w:gridCol w:w="967"/>
        <w:gridCol w:w="267"/>
        <w:gridCol w:w="1992"/>
      </w:tblGrid>
      <w:tr w:rsidR="00A949EE" w:rsidRPr="00A949EE" w:rsidTr="00A949EE">
        <w:trPr>
          <w:trHeight w:val="240"/>
        </w:trPr>
        <w:tc>
          <w:tcPr>
            <w:tcW w:w="5000" w:type="pct"/>
            <w:gridSpan w:val="7"/>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 Основные характеристики крана1</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грузоподъемность2 максимальная, т</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грузовой момент, т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максимальная,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при максимальном вылете,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глубина опускания максимальная,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при максимальной грузоподъемности,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 максимальный,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вылет3 минимальный,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 при максимальном вылете, т</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2.2 </w:t>
            </w:r>
            <w:proofErr w:type="spellStart"/>
            <w:r w:rsidRPr="00A949EE">
              <w:rPr>
                <w:rFonts w:ascii="Times New Roman" w:hAnsi="Times New Roman" w:cs="Times New Roman"/>
                <w:sz w:val="24"/>
                <w:szCs w:val="24"/>
              </w:rPr>
              <w:t>Грузовысотные</w:t>
            </w:r>
            <w:proofErr w:type="spellEnd"/>
            <w:r w:rsidRPr="00A949EE">
              <w:rPr>
                <w:rFonts w:ascii="Times New Roman" w:hAnsi="Times New Roman" w:cs="Times New Roman"/>
                <w:sz w:val="24"/>
                <w:szCs w:val="24"/>
              </w:rPr>
              <w:t xml:space="preserve"> характеристики (приводятся для всех комбинаций условий работы и исполнений крана, при которых предусмотрена его эксплуатация)4</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2.2.1 Грузовые характеристики (при необходимости)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таблиц, графиков и диаграмм грузовых характеристик крана</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2.2.2 Высотные характеристики (при необходимости)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таблиц, графиков и диаграмм высотных характеристик крана</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Максимальная масса груза, с которой допускается телескопирование стрелы</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Максимальная масса груза, с которой допускается передвижение стрелового крана, т</w:t>
            </w:r>
            <w:r w:rsidRPr="00A949EE">
              <w:rPr>
                <w:rFonts w:ascii="Times New Roman" w:hAnsi="Times New Roman" w:cs="Times New Roman"/>
                <w:sz w:val="24"/>
                <w:szCs w:val="24"/>
              </w:rPr>
              <w:br/>
              <w:t>(указывается состояние площадки и положение стрелы относительно оси движения)</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Геометрические параметры крана, м</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колея5</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выносных опор,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между выносными опорами, 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задний габарит</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подкранового рельса до центра буфера крана (для кранов, передвигающихся по рельсовому пути)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радиус поворота, м (по габариту основной стрелы)</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Место для схемы крана и таблиц</w:t>
            </w:r>
            <w:r w:rsidRPr="00A949EE">
              <w:rPr>
                <w:rFonts w:ascii="Times New Roman" w:hAnsi="Times New Roman" w:cs="Times New Roman"/>
                <w:sz w:val="24"/>
                <w:szCs w:val="24"/>
              </w:rPr>
              <w:br/>
              <w:t>со значениями основных размеров крана</w:t>
            </w:r>
            <w:r w:rsidRPr="00A949EE">
              <w:rPr>
                <w:rFonts w:ascii="Times New Roman" w:hAnsi="Times New Roman" w:cs="Times New Roman"/>
                <w:sz w:val="24"/>
                <w:szCs w:val="24"/>
              </w:rPr>
              <w:br/>
              <w:t>и параметров его маневренности</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 Скорости механизмов и диапазоны регулирования скоростей</w:t>
            </w:r>
          </w:p>
        </w:tc>
      </w:tr>
      <w:tr w:rsidR="00A949EE" w:rsidRPr="00A949EE" w:rsidTr="00A949EE">
        <w:trPr>
          <w:trHeight w:val="240"/>
        </w:trPr>
        <w:tc>
          <w:tcPr>
            <w:tcW w:w="1354"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c>
          <w:tcPr>
            <w:tcW w:w="2579"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Скорость, м/с (м/мин)</w:t>
            </w:r>
          </w:p>
        </w:tc>
        <w:tc>
          <w:tcPr>
            <w:tcW w:w="1067" w:type="pct"/>
            <w:vMerge w:val="restar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Диапазон регулирования скорости (при наличии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2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номинальная6</w:t>
            </w:r>
          </w:p>
        </w:tc>
        <w:tc>
          <w:tcPr>
            <w:tcW w:w="993"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увеличенная7</w:t>
            </w:r>
          </w:p>
        </w:tc>
        <w:tc>
          <w:tcPr>
            <w:tcW w:w="661"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посадки</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35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2.6.1 Главного подъема</w:t>
            </w:r>
          </w:p>
        </w:tc>
        <w:tc>
          <w:tcPr>
            <w:tcW w:w="92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3"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6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35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2.6.2 Вспомогательного подъема</w:t>
            </w:r>
          </w:p>
        </w:tc>
        <w:tc>
          <w:tcPr>
            <w:tcW w:w="92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3"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61"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2.6.3 Скорости механизма телескопирования секций стрелы, м/с (м/мин)</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2.6.4 Скорости механизма поворота8 (частота вращения), рад/с (об/мин)</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2.7 Угол поворота, рад (градусы)</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 Время полного изменения вылета (для основной стрелы), сек (мин)</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максимального до минимального</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минимального до максимального</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2.9 Скорости передвижения, м/с (км/ч)</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 с грузом на крюке</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 транспортная своим ходом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крана транспортная на буксире</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2.10 Преодолеваемый уклон пути, % (град)</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движении в транспортном положении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движении с грузом</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2.11 Место управления:</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работе</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монтаже и испытаниях</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передвижении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рабочем положении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транспортном положении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установке на выносные опоры</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2.12 Способ управления</w:t>
            </w:r>
          </w:p>
        </w:tc>
        <w:tc>
          <w:tcPr>
            <w:tcW w:w="1822" w:type="pct"/>
            <w:gridSpan w:val="4"/>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(механический, электрический, гидравлический)</w:t>
            </w:r>
          </w:p>
        </w:tc>
        <w:tc>
          <w:tcPr>
            <w:tcW w:w="0" w:type="auto"/>
            <w:gridSpan w:val="4"/>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2.13 Способ </w:t>
            </w:r>
            <w:proofErr w:type="spellStart"/>
            <w:r w:rsidRPr="00A949EE">
              <w:rPr>
                <w:rFonts w:ascii="Times New Roman" w:hAnsi="Times New Roman" w:cs="Times New Roman"/>
                <w:sz w:val="24"/>
                <w:szCs w:val="24"/>
              </w:rPr>
              <w:t>токоподвода</w:t>
            </w:r>
            <w:proofErr w:type="spellEnd"/>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крану</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механизмам (при необходимости)</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2.14 Масса крана и его основных частей, т</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8"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конструктивная масса в транспортном положении9</w:t>
            </w:r>
          </w:p>
        </w:tc>
        <w:tc>
          <w:tcPr>
            <w:tcW w:w="1822"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противовеса (перевозимого постоянно/полная)</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основных сборочных частей крана10</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крана в транспортном положении</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2.15 Распределение нагрузки на оси крана в транспортном положении с основной стрелой</w:t>
            </w:r>
          </w:p>
        </w:tc>
      </w:tr>
      <w:tr w:rsidR="00A949EE" w:rsidRPr="00A949EE" w:rsidTr="00A949EE">
        <w:trPr>
          <w:trHeight w:val="240"/>
        </w:trPr>
        <w:tc>
          <w:tcPr>
            <w:tcW w:w="1354"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 крана</w:t>
            </w:r>
          </w:p>
        </w:tc>
        <w:tc>
          <w:tcPr>
            <w:tcW w:w="3646"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Расчетная нагрузка на оси, кН (тс)</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2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общая</w:t>
            </w:r>
          </w:p>
        </w:tc>
        <w:tc>
          <w:tcPr>
            <w:tcW w:w="1511"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передние оси</w:t>
            </w:r>
          </w:p>
        </w:tc>
        <w:tc>
          <w:tcPr>
            <w:tcW w:w="1210"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задние оси</w:t>
            </w:r>
          </w:p>
        </w:tc>
      </w:tr>
      <w:tr w:rsidR="00A949EE" w:rsidRPr="00A949EE" w:rsidTr="00A949EE">
        <w:trPr>
          <w:trHeight w:val="240"/>
        </w:trPr>
        <w:tc>
          <w:tcPr>
            <w:tcW w:w="135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2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11"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2.16 Среднее удельное давление на грунт11, Па (кг/см2)</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2.17 Максимальная расчетная нагрузка на рельс12, кН (тс)</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в вертикальной плоскости</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горизонтальной плоскости</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2.18 Тип подкранового пути</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2.19 Ширина головки кранового рельса, мм</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7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2.20 Прочие показатели, характерные для данного крана (при необходимости)</w:t>
            </w:r>
          </w:p>
        </w:tc>
        <w:tc>
          <w:tcPr>
            <w:tcW w:w="182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2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8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197" w:name="a106"/>
      <w:bookmarkEnd w:id="197"/>
      <w:r w:rsidRPr="00A949EE">
        <w:rPr>
          <w:rFonts w:ascii="Times New Roman" w:hAnsi="Times New Roman" w:cs="Times New Roman"/>
          <w:sz w:val="24"/>
          <w:szCs w:val="24"/>
        </w:rPr>
        <w:t>1 Указываются характеристики с основной стрелой (стрела минимальной рабочей длины).</w:t>
      </w:r>
    </w:p>
    <w:p w:rsidR="00A949EE" w:rsidRPr="00A949EE" w:rsidRDefault="00A949EE" w:rsidP="00A949EE">
      <w:pPr>
        <w:spacing w:after="0" w:line="240" w:lineRule="auto"/>
        <w:jc w:val="both"/>
        <w:rPr>
          <w:rFonts w:ascii="Times New Roman" w:hAnsi="Times New Roman" w:cs="Times New Roman"/>
          <w:sz w:val="24"/>
          <w:szCs w:val="24"/>
        </w:rPr>
      </w:pPr>
      <w:bookmarkStart w:id="198" w:name="a105"/>
      <w:bookmarkEnd w:id="198"/>
      <w:r w:rsidRPr="00A949EE">
        <w:rPr>
          <w:rFonts w:ascii="Times New Roman" w:hAnsi="Times New Roman" w:cs="Times New Roman"/>
          <w:sz w:val="24"/>
          <w:szCs w:val="24"/>
        </w:rPr>
        <w:t>2 Указывается грузоподъемность на подъемном средстве (канатах).</w:t>
      </w:r>
    </w:p>
    <w:p w:rsidR="00A949EE" w:rsidRPr="00A949EE" w:rsidRDefault="00A949EE" w:rsidP="00A949EE">
      <w:pPr>
        <w:spacing w:after="0" w:line="240" w:lineRule="auto"/>
        <w:jc w:val="both"/>
        <w:rPr>
          <w:rFonts w:ascii="Times New Roman" w:hAnsi="Times New Roman" w:cs="Times New Roman"/>
          <w:sz w:val="24"/>
          <w:szCs w:val="24"/>
        </w:rPr>
      </w:pPr>
      <w:bookmarkStart w:id="199" w:name="a107"/>
      <w:bookmarkEnd w:id="199"/>
      <w:r w:rsidRPr="00A949EE">
        <w:rPr>
          <w:rFonts w:ascii="Times New Roman" w:hAnsi="Times New Roman" w:cs="Times New Roman"/>
          <w:sz w:val="24"/>
          <w:szCs w:val="24"/>
        </w:rPr>
        <w:t>3 Указываются два значения вылета – проектный (без нагрузки) и рабочий (с грузом на крюке).</w:t>
      </w:r>
    </w:p>
    <w:p w:rsidR="00A949EE" w:rsidRPr="00A949EE" w:rsidRDefault="00A949EE" w:rsidP="00A949EE">
      <w:pPr>
        <w:spacing w:after="0" w:line="240" w:lineRule="auto"/>
        <w:jc w:val="both"/>
        <w:rPr>
          <w:rFonts w:ascii="Times New Roman" w:hAnsi="Times New Roman" w:cs="Times New Roman"/>
          <w:sz w:val="24"/>
          <w:szCs w:val="24"/>
        </w:rPr>
      </w:pPr>
      <w:bookmarkStart w:id="200" w:name="a108"/>
      <w:bookmarkEnd w:id="200"/>
      <w:r w:rsidRPr="00A949EE">
        <w:rPr>
          <w:rFonts w:ascii="Times New Roman" w:hAnsi="Times New Roman" w:cs="Times New Roman"/>
          <w:sz w:val="24"/>
          <w:szCs w:val="24"/>
        </w:rPr>
        <w:t xml:space="preserve">4 При большом количестве графиков и диаграмм допускается оформлять </w:t>
      </w:r>
      <w:proofErr w:type="spellStart"/>
      <w:r w:rsidRPr="00A949EE">
        <w:rPr>
          <w:rFonts w:ascii="Times New Roman" w:hAnsi="Times New Roman" w:cs="Times New Roman"/>
          <w:sz w:val="24"/>
          <w:szCs w:val="24"/>
        </w:rPr>
        <w:t>грузовысотные</w:t>
      </w:r>
      <w:proofErr w:type="spellEnd"/>
      <w:r w:rsidRPr="00A949EE">
        <w:rPr>
          <w:rFonts w:ascii="Times New Roman" w:hAnsi="Times New Roman" w:cs="Times New Roman"/>
          <w:sz w:val="24"/>
          <w:szCs w:val="24"/>
        </w:rPr>
        <w:t xml:space="preserve"> характеристики отдельным томом, который является неотъемлемой частью паспорта.</w:t>
      </w:r>
    </w:p>
    <w:p w:rsidR="00A949EE" w:rsidRPr="00A949EE" w:rsidRDefault="00A949EE" w:rsidP="00A949EE">
      <w:pPr>
        <w:spacing w:after="0" w:line="240" w:lineRule="auto"/>
        <w:jc w:val="both"/>
        <w:rPr>
          <w:rFonts w:ascii="Times New Roman" w:hAnsi="Times New Roman" w:cs="Times New Roman"/>
          <w:sz w:val="24"/>
          <w:szCs w:val="24"/>
        </w:rPr>
      </w:pPr>
      <w:bookmarkStart w:id="201" w:name="a109"/>
      <w:bookmarkEnd w:id="201"/>
      <w:r w:rsidRPr="00A949EE">
        <w:rPr>
          <w:rFonts w:ascii="Times New Roman" w:hAnsi="Times New Roman" w:cs="Times New Roman"/>
          <w:sz w:val="24"/>
          <w:szCs w:val="24"/>
        </w:rPr>
        <w:t>5 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xml:space="preserve"> случае, если у крана колея может изменяться, указываются все возможные значения размера колеи.</w:t>
      </w:r>
    </w:p>
    <w:p w:rsidR="00A949EE" w:rsidRPr="00A949EE" w:rsidRDefault="00A949EE" w:rsidP="00A949EE">
      <w:pPr>
        <w:spacing w:after="0" w:line="240" w:lineRule="auto"/>
        <w:jc w:val="both"/>
        <w:rPr>
          <w:rFonts w:ascii="Times New Roman" w:hAnsi="Times New Roman" w:cs="Times New Roman"/>
          <w:sz w:val="24"/>
          <w:szCs w:val="24"/>
        </w:rPr>
      </w:pPr>
      <w:bookmarkStart w:id="202" w:name="a110"/>
      <w:bookmarkEnd w:id="202"/>
      <w:r w:rsidRPr="00A949EE">
        <w:rPr>
          <w:rFonts w:ascii="Times New Roman" w:hAnsi="Times New Roman" w:cs="Times New Roman"/>
          <w:sz w:val="24"/>
          <w:szCs w:val="24"/>
        </w:rPr>
        <w:t>6 Указывается скорость с номинальным грузом. Если конструкцией предусматривается изменение кратности полиспаста главного подъема, следует указывать скорость ветви каната, навиваемой на барабан.</w:t>
      </w:r>
    </w:p>
    <w:p w:rsidR="00A949EE" w:rsidRPr="00A949EE" w:rsidRDefault="00A949EE" w:rsidP="00A949EE">
      <w:pPr>
        <w:spacing w:after="0" w:line="240" w:lineRule="auto"/>
        <w:jc w:val="both"/>
        <w:rPr>
          <w:rFonts w:ascii="Times New Roman" w:hAnsi="Times New Roman" w:cs="Times New Roman"/>
          <w:sz w:val="24"/>
          <w:szCs w:val="24"/>
        </w:rPr>
      </w:pPr>
      <w:bookmarkStart w:id="203" w:name="a111"/>
      <w:bookmarkEnd w:id="203"/>
      <w:r w:rsidRPr="00A949EE">
        <w:rPr>
          <w:rFonts w:ascii="Times New Roman" w:hAnsi="Times New Roman" w:cs="Times New Roman"/>
          <w:sz w:val="24"/>
          <w:szCs w:val="24"/>
        </w:rPr>
        <w:t>7 Указываются условия использования увеличенной скорости.</w:t>
      </w:r>
    </w:p>
    <w:p w:rsidR="00A949EE" w:rsidRPr="00A949EE" w:rsidRDefault="00A949EE" w:rsidP="00A949EE">
      <w:pPr>
        <w:spacing w:after="0" w:line="240" w:lineRule="auto"/>
        <w:jc w:val="both"/>
        <w:rPr>
          <w:rFonts w:ascii="Times New Roman" w:hAnsi="Times New Roman" w:cs="Times New Roman"/>
          <w:sz w:val="24"/>
          <w:szCs w:val="24"/>
        </w:rPr>
      </w:pPr>
      <w:bookmarkStart w:id="204" w:name="a112"/>
      <w:bookmarkEnd w:id="204"/>
      <w:r w:rsidRPr="00A949EE">
        <w:rPr>
          <w:rFonts w:ascii="Times New Roman" w:hAnsi="Times New Roman" w:cs="Times New Roman"/>
          <w:sz w:val="24"/>
          <w:szCs w:val="24"/>
        </w:rPr>
        <w:t>8 Указываются предельные значения частот вращения для всех возможных конфигураций крана в зависимости от поднимаемого груза и вылета.</w:t>
      </w:r>
    </w:p>
    <w:p w:rsidR="00A949EE" w:rsidRPr="00A949EE" w:rsidRDefault="00A949EE" w:rsidP="00A949EE">
      <w:pPr>
        <w:spacing w:after="0" w:line="240" w:lineRule="auto"/>
        <w:jc w:val="both"/>
        <w:rPr>
          <w:rFonts w:ascii="Times New Roman" w:hAnsi="Times New Roman" w:cs="Times New Roman"/>
          <w:sz w:val="24"/>
          <w:szCs w:val="24"/>
        </w:rPr>
      </w:pPr>
      <w:bookmarkStart w:id="205" w:name="a113"/>
      <w:bookmarkEnd w:id="205"/>
      <w:r w:rsidRPr="00A949EE">
        <w:rPr>
          <w:rFonts w:ascii="Times New Roman" w:hAnsi="Times New Roman" w:cs="Times New Roman"/>
          <w:sz w:val="24"/>
          <w:szCs w:val="24"/>
        </w:rPr>
        <w:t>9 Указываются масса с основной стрелой в полностью снаряженном состоянии.</w:t>
      </w:r>
    </w:p>
    <w:p w:rsidR="00A949EE" w:rsidRPr="00A949EE" w:rsidRDefault="00A949EE" w:rsidP="00A949EE">
      <w:pPr>
        <w:spacing w:after="0" w:line="240" w:lineRule="auto"/>
        <w:jc w:val="both"/>
        <w:rPr>
          <w:rFonts w:ascii="Times New Roman" w:hAnsi="Times New Roman" w:cs="Times New Roman"/>
          <w:sz w:val="24"/>
          <w:szCs w:val="24"/>
        </w:rPr>
      </w:pPr>
      <w:bookmarkStart w:id="206" w:name="a114"/>
      <w:bookmarkEnd w:id="206"/>
      <w:r w:rsidRPr="00A949EE">
        <w:rPr>
          <w:rFonts w:ascii="Times New Roman" w:hAnsi="Times New Roman" w:cs="Times New Roman"/>
          <w:sz w:val="24"/>
          <w:szCs w:val="24"/>
        </w:rPr>
        <w:t>10 Указывается массы основных сборочных частей крана, которые перевозятся отдельно от крана или монтируются на месте работы крана.</w:t>
      </w:r>
    </w:p>
    <w:p w:rsidR="00A949EE" w:rsidRPr="00A949EE" w:rsidRDefault="00A949EE" w:rsidP="00A949EE">
      <w:pPr>
        <w:spacing w:after="0" w:line="240" w:lineRule="auto"/>
        <w:jc w:val="both"/>
        <w:rPr>
          <w:rFonts w:ascii="Times New Roman" w:hAnsi="Times New Roman" w:cs="Times New Roman"/>
          <w:sz w:val="24"/>
          <w:szCs w:val="24"/>
        </w:rPr>
      </w:pPr>
      <w:bookmarkStart w:id="207" w:name="a115"/>
      <w:bookmarkEnd w:id="207"/>
      <w:r w:rsidRPr="00A949EE">
        <w:rPr>
          <w:rFonts w:ascii="Times New Roman" w:hAnsi="Times New Roman" w:cs="Times New Roman"/>
          <w:sz w:val="24"/>
          <w:szCs w:val="24"/>
        </w:rPr>
        <w:t>11 Для гусеничных кранов (приводятся данные для всех вариантов исполнения гусеничной ленты).</w:t>
      </w:r>
    </w:p>
    <w:p w:rsidR="00A949EE" w:rsidRPr="00A949EE" w:rsidRDefault="00A949EE" w:rsidP="00A949EE">
      <w:pPr>
        <w:spacing w:after="0" w:line="240" w:lineRule="auto"/>
        <w:jc w:val="both"/>
        <w:rPr>
          <w:rFonts w:ascii="Times New Roman" w:hAnsi="Times New Roman" w:cs="Times New Roman"/>
          <w:sz w:val="24"/>
          <w:szCs w:val="24"/>
        </w:rPr>
      </w:pPr>
      <w:bookmarkStart w:id="208" w:name="a116"/>
      <w:bookmarkEnd w:id="208"/>
      <w:r w:rsidRPr="00A949EE">
        <w:rPr>
          <w:rFonts w:ascii="Times New Roman" w:hAnsi="Times New Roman" w:cs="Times New Roman"/>
          <w:sz w:val="24"/>
          <w:szCs w:val="24"/>
        </w:rPr>
        <w:t>12 Для кранов, перемещающихся по рельсовому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Технические данные и характеристики сборочных узлов и деталей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112"/>
        <w:gridCol w:w="1011"/>
        <w:gridCol w:w="456"/>
        <w:gridCol w:w="129"/>
        <w:gridCol w:w="114"/>
        <w:gridCol w:w="144"/>
        <w:gridCol w:w="118"/>
        <w:gridCol w:w="444"/>
        <w:gridCol w:w="233"/>
        <w:gridCol w:w="24"/>
        <w:gridCol w:w="248"/>
        <w:gridCol w:w="164"/>
        <w:gridCol w:w="97"/>
        <w:gridCol w:w="256"/>
        <w:gridCol w:w="288"/>
        <w:gridCol w:w="338"/>
        <w:gridCol w:w="26"/>
        <w:gridCol w:w="95"/>
        <w:gridCol w:w="349"/>
        <w:gridCol w:w="306"/>
        <w:gridCol w:w="112"/>
        <w:gridCol w:w="205"/>
        <w:gridCol w:w="11"/>
        <w:gridCol w:w="209"/>
        <w:gridCol w:w="75"/>
        <w:gridCol w:w="639"/>
        <w:gridCol w:w="123"/>
        <w:gridCol w:w="67"/>
        <w:gridCol w:w="86"/>
        <w:gridCol w:w="17"/>
        <w:gridCol w:w="411"/>
        <w:gridCol w:w="1428"/>
      </w:tblGrid>
      <w:tr w:rsidR="00A949EE" w:rsidRPr="00A949EE" w:rsidTr="00A949EE">
        <w:trPr>
          <w:trHeight w:val="240"/>
        </w:trPr>
        <w:tc>
          <w:tcPr>
            <w:tcW w:w="5000" w:type="pct"/>
            <w:gridSpan w:val="32"/>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 Двигатели силовых установок и механизмов</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Двигатели внутреннего сгорания (значения параметров на уровне моря)</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 (</w:t>
            </w:r>
            <w:proofErr w:type="spellStart"/>
            <w:r w:rsidRPr="00A949EE">
              <w:rPr>
                <w:rFonts w:ascii="Times New Roman" w:hAnsi="Times New Roman" w:cs="Times New Roman"/>
                <w:sz w:val="24"/>
                <w:szCs w:val="24"/>
              </w:rPr>
              <w:t>л.с</w:t>
            </w:r>
            <w:proofErr w:type="spellEnd"/>
            <w:r w:rsidRPr="00A949EE">
              <w:rPr>
                <w:rFonts w:ascii="Times New Roman" w:hAnsi="Times New Roman" w:cs="Times New Roman"/>
                <w:sz w:val="24"/>
                <w:szCs w:val="24"/>
              </w:rPr>
              <w:t>.)</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рад/с (об/мин)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максимальный крутящий момент, </w:t>
            </w:r>
            <w:proofErr w:type="spellStart"/>
            <w:r w:rsidRPr="00A949EE">
              <w:rPr>
                <w:rFonts w:ascii="Times New Roman" w:hAnsi="Times New Roman" w:cs="Times New Roman"/>
                <w:sz w:val="24"/>
                <w:szCs w:val="24"/>
              </w:rPr>
              <w:t>Н∙м</w:t>
            </w:r>
            <w:proofErr w:type="spellEnd"/>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при максимальном крутящем моменте, рад/с (об/мин)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удельный расход топлива, г/</w:t>
            </w:r>
            <w:proofErr w:type="spellStart"/>
            <w:r w:rsidRPr="00A949EE">
              <w:rPr>
                <w:rFonts w:ascii="Times New Roman" w:hAnsi="Times New Roman" w:cs="Times New Roman"/>
                <w:sz w:val="24"/>
                <w:szCs w:val="24"/>
              </w:rPr>
              <w:t>кВт∙ч</w:t>
            </w:r>
            <w:proofErr w:type="spellEnd"/>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пусковое устройство</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 (</w:t>
            </w:r>
            <w:proofErr w:type="spellStart"/>
            <w:r w:rsidRPr="00A949EE">
              <w:rPr>
                <w:rFonts w:ascii="Times New Roman" w:hAnsi="Times New Roman" w:cs="Times New Roman"/>
                <w:sz w:val="24"/>
                <w:szCs w:val="24"/>
              </w:rPr>
              <w:t>л.с</w:t>
            </w:r>
            <w:proofErr w:type="spellEnd"/>
            <w:r w:rsidRPr="00A949EE">
              <w:rPr>
                <w:rFonts w:ascii="Times New Roman" w:hAnsi="Times New Roman" w:cs="Times New Roman"/>
                <w:sz w:val="24"/>
                <w:szCs w:val="24"/>
              </w:rPr>
              <w:t>.)</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аккумуляторные батареи: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емкость, А ч</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соединения двигателя с трансмиссией:</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тип</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заправочные емкости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топливный бак</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картер двигателя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Генераторы и электродвигатели13</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757"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Генераторы</w:t>
            </w:r>
          </w:p>
        </w:tc>
        <w:tc>
          <w:tcPr>
            <w:tcW w:w="1151"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Электродвигатели силовой установки</w:t>
            </w:r>
          </w:p>
        </w:tc>
        <w:tc>
          <w:tcPr>
            <w:tcW w:w="1076"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Электродвигатели механизмов</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Номинальный ток, А</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Гц</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(об/мин)</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Степень защиты</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соединения</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015" w:type="pct"/>
            <w:gridSpan w:val="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обозначение</w:t>
            </w:r>
          </w:p>
        </w:tc>
        <w:tc>
          <w:tcPr>
            <w:tcW w:w="75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924" w:type="pct"/>
            <w:gridSpan w:val="2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Суммарная мощность электродвигателей, кВт</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3.1.3 Гидронасосы и гидромоторы14</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75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Гидронасосы</w:t>
            </w:r>
          </w:p>
        </w:tc>
        <w:tc>
          <w:tcPr>
            <w:tcW w:w="995"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Гидромоторы</w:t>
            </w:r>
            <w:proofErr w:type="spellEnd"/>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Предельный крутящий момент, </w:t>
            </w:r>
            <w:proofErr w:type="spellStart"/>
            <w:r w:rsidRPr="00A949EE">
              <w:rPr>
                <w:rFonts w:ascii="Times New Roman" w:hAnsi="Times New Roman" w:cs="Times New Roman"/>
                <w:sz w:val="24"/>
                <w:szCs w:val="24"/>
              </w:rPr>
              <w:t>Н·м</w:t>
            </w:r>
            <w:proofErr w:type="spellEnd"/>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потребляемая мощность (для гидронасосов), кВт</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на выходе, Па (кгс/кв. см)</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частота вращения, рад/с (об/мин)</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Направление вращения</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3.1.4 Гидроцилиндры</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75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Номинальное давление рабочей жидкости, МПа (кгс/см2)</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3.1.5 Рабочая жидкость</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рабочей жидкости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Объем </w:t>
            </w:r>
            <w:proofErr w:type="spellStart"/>
            <w:r w:rsidRPr="00A949EE">
              <w:rPr>
                <w:rFonts w:ascii="Times New Roman" w:hAnsi="Times New Roman" w:cs="Times New Roman"/>
                <w:sz w:val="24"/>
                <w:szCs w:val="24"/>
              </w:rPr>
              <w:t>гидробака</w:t>
            </w:r>
            <w:proofErr w:type="spellEnd"/>
            <w:r w:rsidRPr="00A949EE">
              <w:rPr>
                <w:rFonts w:ascii="Times New Roman" w:hAnsi="Times New Roman" w:cs="Times New Roman"/>
                <w:sz w:val="24"/>
                <w:szCs w:val="24"/>
              </w:rPr>
              <w:t>, л</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Схемы15</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 Схема электрическая принципиальная крана приведена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3.2.1.1 Перечень элементов электрооборудования приведен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3.2.2 Схема гидравлическая принципиальная крана приведена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xml:space="preserve">3.2.2.1 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 xml:space="preserve"> приведен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3.2.3 Схема пневматическая принципиальная крана приведена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3.2.3.1 Перечень элементов пневматического оборудования крана приведен на стр. ___ настоящего паспорта</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3.2.4 Схемы кинематические механизмов крана приведены на стр. ___ настоящего паспорта (указывается схема установки подшипников)</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Характеристики открытых зубчатых передач</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91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737"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589"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Модуль, мм</w:t>
            </w:r>
          </w:p>
        </w:tc>
        <w:tc>
          <w:tcPr>
            <w:tcW w:w="678"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719"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76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3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89"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7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9"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3.3.1 Характеристики звездочек цепных передач</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91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649"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431"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мм</w:t>
            </w:r>
          </w:p>
        </w:tc>
        <w:tc>
          <w:tcPr>
            <w:tcW w:w="767"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876"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76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6"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9"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7"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7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Характеристика редукторов</w:t>
            </w:r>
          </w:p>
        </w:tc>
      </w:tr>
      <w:tr w:rsidR="00A949EE" w:rsidRPr="00A949EE" w:rsidTr="00A949EE">
        <w:trPr>
          <w:trHeight w:val="240"/>
        </w:trPr>
        <w:tc>
          <w:tcPr>
            <w:tcW w:w="1382"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1210" w:type="pct"/>
            <w:gridSpan w:val="1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413" w:type="pct"/>
            <w:gridSpan w:val="1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995"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r>
      <w:tr w:rsidR="00A949EE" w:rsidRPr="00A949EE" w:rsidTr="00A949EE">
        <w:trPr>
          <w:trHeight w:val="240"/>
        </w:trPr>
        <w:tc>
          <w:tcPr>
            <w:tcW w:w="1382"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gridSpan w:val="1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13" w:type="pct"/>
            <w:gridSpan w:val="1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 Характеристика опорно-поворотного устройства</w:t>
            </w:r>
          </w:p>
        </w:tc>
      </w:tr>
      <w:tr w:rsidR="00A949EE" w:rsidRPr="00A949EE" w:rsidTr="00A949EE">
        <w:trPr>
          <w:trHeight w:val="240"/>
        </w:trPr>
        <w:tc>
          <w:tcPr>
            <w:tcW w:w="1652"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12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52"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индекс</w:t>
            </w:r>
          </w:p>
        </w:tc>
        <w:tc>
          <w:tcPr>
            <w:tcW w:w="112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52"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болтов</w:t>
            </w:r>
          </w:p>
        </w:tc>
        <w:tc>
          <w:tcPr>
            <w:tcW w:w="112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76"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Характеристики тормозов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51"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механизмов</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 (нормально-открытый, нормально-закрытый, автоматический и т.п., колодочный, дисковый и т.п.)</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тормозов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Тормозной момент, </w:t>
            </w:r>
            <w:proofErr w:type="spellStart"/>
            <w:r w:rsidRPr="00A949EE">
              <w:rPr>
                <w:rFonts w:ascii="Times New Roman" w:hAnsi="Times New Roman" w:cs="Times New Roman"/>
                <w:sz w:val="24"/>
                <w:szCs w:val="24"/>
              </w:rPr>
              <w:t>Н∙м</w:t>
            </w:r>
            <w:proofErr w:type="spellEnd"/>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(для каждого тормоза)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мм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3.7 Схема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блоков)16</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3.7.1 Характеристика канатов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(например, механизм главного подъема)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стандарта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Н/мм2</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каната, 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нормативный</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проволоки (</w:t>
            </w:r>
            <w:proofErr w:type="spellStart"/>
            <w:r w:rsidRPr="00A949EE">
              <w:rPr>
                <w:rFonts w:ascii="Times New Roman" w:hAnsi="Times New Roman" w:cs="Times New Roman"/>
                <w:sz w:val="24"/>
                <w:szCs w:val="24"/>
              </w:rPr>
              <w:t>ож</w:t>
            </w:r>
            <w:proofErr w:type="spellEnd"/>
            <w:r w:rsidRPr="00A949EE">
              <w:rPr>
                <w:rFonts w:ascii="Times New Roman" w:hAnsi="Times New Roman" w:cs="Times New Roman"/>
                <w:sz w:val="24"/>
                <w:szCs w:val="24"/>
              </w:rPr>
              <w:t>, ж, с)</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3.7.2 Характеристика цепей (заполняется по данным документов изготовителя цепей, подтверждающим качество изготовления)</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(например, механизм главного подъема)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цепи и обозначение стандарта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(калибр) звена или диаметр ролика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цепи, мм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цепи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цепи, кН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цепи, 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цепи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3.8.1 Крюки</w:t>
            </w:r>
          </w:p>
        </w:tc>
      </w:tr>
      <w:tr w:rsidR="00A949EE" w:rsidRPr="00A949EE" w:rsidTr="00A949EE">
        <w:trPr>
          <w:trHeight w:val="240"/>
        </w:trPr>
        <w:tc>
          <w:tcPr>
            <w:tcW w:w="3025" w:type="pct"/>
            <w:gridSpan w:val="19"/>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975" w:type="pct"/>
            <w:gridSpan w:val="1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0" w:type="auto"/>
            <w:gridSpan w:val="19"/>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3"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главного подъема</w:t>
            </w:r>
          </w:p>
        </w:tc>
        <w:tc>
          <w:tcPr>
            <w:tcW w:w="1142"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вспомогательного подъема</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по стандарту и обозначение стандарта</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крюков</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грузоподъемность, т</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(номер сертификата, год изготовления)</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25" w:type="pct"/>
            <w:gridSpan w:val="19"/>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службы контроля продукции (ОТК) изготовителя крюка</w:t>
            </w:r>
          </w:p>
        </w:tc>
        <w:tc>
          <w:tcPr>
            <w:tcW w:w="833"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3.8.2 Грейферы</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обозначение по стандарту</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Вместимость ковша, м3</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материалов, для перевалки которых предназначен грейфер, и их максимальная насыпная масса, кН/м3</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грейфера, 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зачерпываемого материала, 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адрес изготовителя или ссылка на приложенный паспорт грейфера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двигателя моторного грейфера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двигателя, кВт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3.8.3 Грузовые электромагниты</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магнита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источник питающего тока: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питающий ток:</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электромагнита, 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подъемная сила, кН (тс), при подъеме материалов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плит</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скрапа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стружки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металлолома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чугунных слитков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температура поднимаемого груза, °C</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адрес изготовителя электромагнита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3.8.4 Прочие грузозахватные органы (указываются характеристики всех поставленных с краном грузозахватных органов)</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6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 Ходовое устройство (шасси)</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3.9.1 Общая характеристика шасси</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Модель, марка шасси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шасси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Осевая формула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Колесная формула привода и управления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трансмиссии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Система управления поворотом колес</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Системы торможения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основная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стояночная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вспомогательная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Система </w:t>
            </w:r>
            <w:proofErr w:type="spellStart"/>
            <w:r w:rsidRPr="00A949EE">
              <w:rPr>
                <w:rFonts w:ascii="Times New Roman" w:hAnsi="Times New Roman" w:cs="Times New Roman"/>
                <w:sz w:val="24"/>
                <w:szCs w:val="24"/>
              </w:rPr>
              <w:t>подрессоривания</w:t>
            </w:r>
            <w:proofErr w:type="spellEnd"/>
            <w:r w:rsidRPr="00A949EE">
              <w:rPr>
                <w:rFonts w:ascii="Times New Roman" w:hAnsi="Times New Roman" w:cs="Times New Roman"/>
                <w:sz w:val="24"/>
                <w:szCs w:val="24"/>
              </w:rPr>
              <w:t xml:space="preserve"> мостов</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Типоразмер шин</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двигателя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Запас хода, км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 Устройства безопасности</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3.10.1 ограничители рабочих движений</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93"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ограничитель</w:t>
            </w:r>
          </w:p>
        </w:tc>
        <w:tc>
          <w:tcPr>
            <w:tcW w:w="849"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до упора в момент отключения двигателя, м</w:t>
            </w:r>
          </w:p>
        </w:tc>
        <w:tc>
          <w:tcPr>
            <w:tcW w:w="751"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Блокировка</w:t>
            </w:r>
          </w:p>
        </w:tc>
        <w:tc>
          <w:tcPr>
            <w:tcW w:w="771"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041"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обозначение на принципиальной электрической схеме</w:t>
            </w:r>
          </w:p>
        </w:tc>
      </w:tr>
      <w:tr w:rsidR="00A949EE" w:rsidRPr="00A949EE" w:rsidTr="00A949EE">
        <w:trPr>
          <w:trHeight w:val="240"/>
        </w:trPr>
        <w:tc>
          <w:tcPr>
            <w:tcW w:w="596"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9"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5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71"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4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3.10.2 Ограничитель рабочей зоны (координатная защита)</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ограничителя</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 отключаемые ограничителем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3.10.3 Ограничитель опасного приближения к линиям электропередач</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тип, марка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 отключаемые ограничителем</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3.10.4 Ограничитель грузоподъемности (грузового момента)</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перегрузка, при которой срабатывает ограничитель, %</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звуковой и/или световой сигнализации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3.10.5 Регистратор параметров работы крана</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49" w:type="pct"/>
            <w:gridSpan w:val="2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3.10.6 Указатели</w:t>
            </w:r>
          </w:p>
        </w:tc>
      </w:tr>
      <w:tr w:rsidR="00A949EE" w:rsidRPr="00A949EE" w:rsidTr="00A949EE">
        <w:trPr>
          <w:trHeight w:val="240"/>
        </w:trPr>
        <w:tc>
          <w:tcPr>
            <w:tcW w:w="2161" w:type="pct"/>
            <w:gridSpan w:val="11"/>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87"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заводской номер</w:t>
            </w:r>
          </w:p>
        </w:tc>
        <w:tc>
          <w:tcPr>
            <w:tcW w:w="1751"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r>
      <w:tr w:rsidR="00A949EE" w:rsidRPr="00A949EE" w:rsidTr="00A949EE">
        <w:trPr>
          <w:trHeight w:val="240"/>
        </w:trPr>
        <w:tc>
          <w:tcPr>
            <w:tcW w:w="2161"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указатель наклона крана</w:t>
            </w:r>
          </w:p>
        </w:tc>
        <w:tc>
          <w:tcPr>
            <w:tcW w:w="108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61"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указатель грузоподъемности и вылета</w:t>
            </w:r>
          </w:p>
        </w:tc>
        <w:tc>
          <w:tcPr>
            <w:tcW w:w="108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61"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указатели</w:t>
            </w:r>
          </w:p>
        </w:tc>
        <w:tc>
          <w:tcPr>
            <w:tcW w:w="1087"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51"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3.10.7 Контакты безопасности</w:t>
            </w:r>
          </w:p>
        </w:tc>
      </w:tr>
      <w:tr w:rsidR="00A949EE" w:rsidRPr="00A949EE" w:rsidTr="00A949EE">
        <w:trPr>
          <w:trHeight w:val="240"/>
        </w:trPr>
        <w:tc>
          <w:tcPr>
            <w:tcW w:w="1451" w:type="pct"/>
            <w:gridSpan w:val="4"/>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577"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758"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213" w:type="pct"/>
            <w:gridSpan w:val="1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45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77"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5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13" w:type="pct"/>
            <w:gridSpan w:val="1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3.10.8 Упоры, буфера и стопоры</w:t>
            </w:r>
          </w:p>
        </w:tc>
      </w:tr>
      <w:tr w:rsidR="00A949EE" w:rsidRPr="00A949EE" w:rsidTr="00A949EE">
        <w:trPr>
          <w:trHeight w:val="240"/>
        </w:trPr>
        <w:tc>
          <w:tcPr>
            <w:tcW w:w="2028" w:type="pct"/>
            <w:gridSpan w:val="10"/>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1448" w:type="pct"/>
            <w:gridSpan w:val="1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 способ приведения в действие</w:t>
            </w:r>
          </w:p>
        </w:tc>
        <w:tc>
          <w:tcPr>
            <w:tcW w:w="1524"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3.10.9 Прочие предохранительные устройства</w:t>
            </w:r>
          </w:p>
        </w:tc>
      </w:tr>
      <w:tr w:rsidR="00A949EE" w:rsidRPr="00A949EE" w:rsidTr="00A949EE">
        <w:trPr>
          <w:trHeight w:val="240"/>
        </w:trPr>
        <w:tc>
          <w:tcPr>
            <w:tcW w:w="1451" w:type="pct"/>
            <w:gridSpan w:val="4"/>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577"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758"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213" w:type="pct"/>
            <w:gridSpan w:val="1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451"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77"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5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13" w:type="pct"/>
            <w:gridSpan w:val="1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3.10.10 Сигнальные и переговорные устройства</w:t>
            </w:r>
          </w:p>
        </w:tc>
      </w:tr>
      <w:tr w:rsidR="00A949EE" w:rsidRPr="00A949EE" w:rsidTr="00A949EE">
        <w:trPr>
          <w:trHeight w:val="240"/>
        </w:trPr>
        <w:tc>
          <w:tcPr>
            <w:tcW w:w="1890" w:type="pct"/>
            <w:gridSpan w:val="8"/>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897"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обозначение</w:t>
            </w:r>
          </w:p>
        </w:tc>
        <w:tc>
          <w:tcPr>
            <w:tcW w:w="2213" w:type="pct"/>
            <w:gridSpan w:val="1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условия срабатывания</w:t>
            </w:r>
          </w:p>
        </w:tc>
      </w:tr>
      <w:tr w:rsidR="00A949EE" w:rsidRPr="00A949EE" w:rsidTr="00A949EE">
        <w:trPr>
          <w:trHeight w:val="240"/>
        </w:trPr>
        <w:tc>
          <w:tcPr>
            <w:tcW w:w="1890" w:type="pct"/>
            <w:gridSpan w:val="8"/>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97"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13" w:type="pct"/>
            <w:gridSpan w:val="1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Кабина</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расположения</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конструктивное исполнение (открытая, закрытая)</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мест</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характеристика остекления</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изоляции (</w:t>
            </w: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 звукоизоляция и т.п.)</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характеристики систем создания микроклимата (вентиляция, отопление и т.п.)</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характеристика сиденья</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64" w:type="pct"/>
            <w:gridSpan w:val="2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другое оборудование (стеклоочистители, огнетушители и др.)</w:t>
            </w:r>
          </w:p>
        </w:tc>
        <w:tc>
          <w:tcPr>
            <w:tcW w:w="1636"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A949EE" w:rsidRPr="00A949EE" w:rsidTr="00A949EE">
        <w:trPr>
          <w:trHeight w:val="240"/>
        </w:trPr>
        <w:tc>
          <w:tcPr>
            <w:tcW w:w="1138"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Наименование и обозначение узлов и элементов</w:t>
            </w:r>
          </w:p>
        </w:tc>
        <w:tc>
          <w:tcPr>
            <w:tcW w:w="1163"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и толщина металлопроката, стандарт</w:t>
            </w:r>
          </w:p>
        </w:tc>
        <w:tc>
          <w:tcPr>
            <w:tcW w:w="1063"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 категория, группа, класс точности</w:t>
            </w:r>
          </w:p>
        </w:tc>
        <w:tc>
          <w:tcPr>
            <w:tcW w:w="650"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Стандарт на марку материала</w:t>
            </w:r>
          </w:p>
        </w:tc>
        <w:tc>
          <w:tcPr>
            <w:tcW w:w="98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сертификата</w:t>
            </w:r>
          </w:p>
        </w:tc>
      </w:tr>
      <w:tr w:rsidR="00A949EE" w:rsidRPr="00A949EE" w:rsidTr="00A949EE">
        <w:trPr>
          <w:trHeight w:val="240"/>
        </w:trPr>
        <w:tc>
          <w:tcPr>
            <w:tcW w:w="1138"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63" w:type="pct"/>
            <w:gridSpan w:val="11"/>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3"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50"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6"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10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2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2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09" w:name="a117"/>
      <w:bookmarkEnd w:id="209"/>
      <w:r w:rsidRPr="00A949EE">
        <w:rPr>
          <w:rFonts w:ascii="Times New Roman" w:hAnsi="Times New Roman" w:cs="Times New Roman"/>
          <w:sz w:val="24"/>
          <w:szCs w:val="24"/>
        </w:rPr>
        <w:t>13 Заполняется для каждого генератора и электродвигателя, установленного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210" w:name="a118"/>
      <w:bookmarkEnd w:id="210"/>
      <w:r w:rsidRPr="00A949EE">
        <w:rPr>
          <w:rFonts w:ascii="Times New Roman" w:hAnsi="Times New Roman" w:cs="Times New Roman"/>
          <w:sz w:val="24"/>
          <w:szCs w:val="24"/>
        </w:rPr>
        <w:t>14 Заполняется для каждого гидронасоса и </w:t>
      </w:r>
      <w:proofErr w:type="spellStart"/>
      <w:r w:rsidRPr="00A949EE">
        <w:rPr>
          <w:rFonts w:ascii="Times New Roman" w:hAnsi="Times New Roman" w:cs="Times New Roman"/>
          <w:sz w:val="24"/>
          <w:szCs w:val="24"/>
        </w:rPr>
        <w:t>гидромотора</w:t>
      </w:r>
      <w:proofErr w:type="spellEnd"/>
      <w:r w:rsidRPr="00A949EE">
        <w:rPr>
          <w:rFonts w:ascii="Times New Roman" w:hAnsi="Times New Roman" w:cs="Times New Roman"/>
          <w:sz w:val="24"/>
          <w:szCs w:val="24"/>
        </w:rPr>
        <w:t>, установленного на кране.</w:t>
      </w:r>
    </w:p>
    <w:p w:rsidR="00A949EE" w:rsidRPr="00A949EE" w:rsidRDefault="00A949EE" w:rsidP="00A949EE">
      <w:pPr>
        <w:spacing w:after="0" w:line="240" w:lineRule="auto"/>
        <w:jc w:val="both"/>
        <w:rPr>
          <w:rFonts w:ascii="Times New Roman" w:hAnsi="Times New Roman" w:cs="Times New Roman"/>
          <w:sz w:val="24"/>
          <w:szCs w:val="24"/>
        </w:rPr>
      </w:pPr>
      <w:bookmarkStart w:id="211" w:name="a119"/>
      <w:bookmarkEnd w:id="211"/>
      <w:r w:rsidRPr="00A949EE">
        <w:rPr>
          <w:rFonts w:ascii="Times New Roman" w:hAnsi="Times New Roman" w:cs="Times New Roman"/>
          <w:sz w:val="24"/>
          <w:szCs w:val="24"/>
        </w:rPr>
        <w:t>15 Допускается ссылка на схемы, приведенные в других эксплуатационных документах, поставляемых с краном.</w:t>
      </w:r>
    </w:p>
    <w:p w:rsidR="00A949EE" w:rsidRPr="00A949EE" w:rsidRDefault="00A949EE" w:rsidP="00A949EE">
      <w:pPr>
        <w:spacing w:after="0" w:line="240" w:lineRule="auto"/>
        <w:jc w:val="both"/>
        <w:rPr>
          <w:rFonts w:ascii="Times New Roman" w:hAnsi="Times New Roman" w:cs="Times New Roman"/>
          <w:sz w:val="24"/>
          <w:szCs w:val="24"/>
        </w:rPr>
      </w:pPr>
      <w:bookmarkStart w:id="212" w:name="a120"/>
      <w:bookmarkEnd w:id="212"/>
      <w:r w:rsidRPr="00A949EE">
        <w:rPr>
          <w:rFonts w:ascii="Times New Roman" w:hAnsi="Times New Roman" w:cs="Times New Roman"/>
          <w:sz w:val="24"/>
          <w:szCs w:val="24"/>
        </w:rPr>
        <w:t xml:space="preserve">16 Указываются все возможные 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для всех разрешенных конфигураций крана (в том числе для дополнительного стрелового 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Изготовлен в соответствии с нормативными документами: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параметрами.17</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параметрами.18</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13" w:name="a121"/>
      <w:bookmarkEnd w:id="213"/>
      <w:r w:rsidRPr="00A949EE">
        <w:rPr>
          <w:rFonts w:ascii="Times New Roman" w:hAnsi="Times New Roman" w:cs="Times New Roman"/>
          <w:sz w:val="24"/>
          <w:szCs w:val="24"/>
        </w:rPr>
        <w:t>17 Для кранов, монтируемых на месте эксплуатации.</w:t>
      </w:r>
    </w:p>
    <w:p w:rsidR="00A949EE" w:rsidRPr="00A949EE" w:rsidRDefault="00A949EE" w:rsidP="00A949EE">
      <w:pPr>
        <w:spacing w:after="0" w:line="240" w:lineRule="auto"/>
        <w:jc w:val="both"/>
        <w:rPr>
          <w:rFonts w:ascii="Times New Roman" w:hAnsi="Times New Roman" w:cs="Times New Roman"/>
          <w:sz w:val="24"/>
          <w:szCs w:val="24"/>
        </w:rPr>
      </w:pPr>
      <w:bookmarkStart w:id="214" w:name="a122"/>
      <w:bookmarkEnd w:id="214"/>
      <w:r w:rsidRPr="00A949EE">
        <w:rPr>
          <w:rFonts w:ascii="Times New Roman" w:hAnsi="Times New Roman" w:cs="Times New Roman"/>
          <w:sz w:val="24"/>
          <w:szCs w:val="24"/>
        </w:rPr>
        <w:t>18 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33"/>
        <w:gridCol w:w="4322"/>
      </w:tblGrid>
      <w:tr w:rsidR="00A949EE" w:rsidRPr="00A949EE" w:rsidTr="00A949EE">
        <w:trPr>
          <w:trHeight w:val="240"/>
        </w:trPr>
        <w:tc>
          <w:tcPr>
            <w:tcW w:w="269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Гарантийный срок службы</w:t>
            </w:r>
            <w:r w:rsidRPr="00A949EE">
              <w:rPr>
                <w:rFonts w:ascii="Times New Roman" w:hAnsi="Times New Roman" w:cs="Times New Roman"/>
                <w:sz w:val="24"/>
                <w:szCs w:val="24"/>
              </w:rPr>
              <w:br/>
              <w:t>Срок службы при работе в паспортном режиме</w:t>
            </w:r>
            <w:r w:rsidRPr="00A949EE">
              <w:rPr>
                <w:rFonts w:ascii="Times New Roman" w:hAnsi="Times New Roman" w:cs="Times New Roman"/>
                <w:sz w:val="24"/>
                <w:szCs w:val="24"/>
              </w:rPr>
              <w:br/>
              <w:t>Ресурс до первого капитального ремонта</w:t>
            </w:r>
          </w:p>
        </w:tc>
        <w:tc>
          <w:tcPr>
            <w:tcW w:w="231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мес.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____________ </w:t>
            </w:r>
            <w:proofErr w:type="spellStart"/>
            <w:r w:rsidRPr="00A949EE">
              <w:rPr>
                <w:rFonts w:ascii="Times New Roman" w:hAnsi="Times New Roman" w:cs="Times New Roman"/>
                <w:sz w:val="24"/>
                <w:szCs w:val="24"/>
              </w:rPr>
              <w:t>моточасов</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Документация, поставляемая изготовителем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5.1. Документация, включаемая в паспорт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копия сертификата соответствия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электрическая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электромонтажные чертежи (схемы электрических соединений и таблицы соединений);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гидравлическая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пневматическая схема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пневмооборудования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кинематические схемы механизмов со спецификацией подшипников;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5.2. Документация, поставляемая с паспортом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руководство по монтажу, эксплуатации и обслуживанию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инструкция по устройству кранового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отдельные узлы крана, изготовленные на других предприятиях и поставляемые с данным краном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по эксплуатации на шасси крана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 руководство по эксплуатации ограничителя грузоподъемности;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устройства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быстроизнашивающихся деталей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каталог запасных частей;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Сведения о монтаже19 и сдаче (приемке) грузоподъемного крана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Смонтирован в соответствии с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Монтаж выполнен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105"/>
        <w:gridCol w:w="3113"/>
        <w:gridCol w:w="2137"/>
      </w:tblGrid>
      <w:tr w:rsidR="00A949EE" w:rsidRPr="00A949EE" w:rsidTr="00A949EE">
        <w:trPr>
          <w:trHeight w:val="240"/>
        </w:trPr>
        <w:tc>
          <w:tcPr>
            <w:tcW w:w="5000" w:type="pct"/>
            <w:gridSpan w:val="3"/>
            <w:tcBorders>
              <w:top w:val="single" w:sz="8" w:space="0" w:color="auto"/>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акта монтажа, наименование, адрес, контактные данные организации,</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выполнявшей монтаж, место установки)</w:t>
            </w:r>
          </w:p>
        </w:tc>
      </w:tr>
      <w:tr w:rsidR="00A949EE" w:rsidRPr="00A949EE" w:rsidTr="00A949EE">
        <w:trPr>
          <w:trHeight w:val="240"/>
        </w:trPr>
        <w:tc>
          <w:tcPr>
            <w:tcW w:w="3858"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Проведено техническое освидетельствование крана в соответствии с</w:t>
            </w:r>
          </w:p>
        </w:tc>
        <w:tc>
          <w:tcPr>
            <w:tcW w:w="1142"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Проведены грузовые испытания крана</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статические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динамические грузом, т</w:t>
            </w:r>
          </w:p>
        </w:tc>
        <w:tc>
          <w:tcPr>
            <w:tcW w:w="2806"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w:t>
            </w:r>
            <w:r w:rsidRPr="00A949EE">
              <w:rPr>
                <w:rFonts w:ascii="Times New Roman" w:hAnsi="Times New Roman" w:cs="Times New Roman"/>
                <w:sz w:val="24"/>
                <w:szCs w:val="24"/>
              </w:rPr>
              <w:br/>
              <w:t>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A949EE" w:rsidRPr="00A949EE" w:rsidTr="00A949EE">
        <w:trPr>
          <w:trHeight w:val="240"/>
        </w:trPr>
        <w:tc>
          <w:tcPr>
            <w:tcW w:w="5000" w:type="pct"/>
            <w:gridSpan w:val="3"/>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3"/>
            <w:tcBorders>
              <w:top w:val="single" w:sz="8" w:space="0" w:color="auto"/>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признан годным к эксплуатации с указанными в паспорте параметрами</w:t>
            </w:r>
          </w:p>
        </w:tc>
      </w:tr>
      <w:tr w:rsidR="00A949EE" w:rsidRPr="00A949EE" w:rsidTr="00A949EE">
        <w:trPr>
          <w:trHeight w:val="240"/>
        </w:trPr>
        <w:tc>
          <w:tcPr>
            <w:tcW w:w="5000" w:type="pct"/>
            <w:gridSpan w:val="3"/>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37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8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15" w:name="a123"/>
      <w:bookmarkEnd w:id="215"/>
      <w:r w:rsidRPr="00A949EE">
        <w:rPr>
          <w:rFonts w:ascii="Times New Roman" w:hAnsi="Times New Roman" w:cs="Times New Roman"/>
          <w:sz w:val="24"/>
          <w:szCs w:val="24"/>
        </w:rPr>
        <w:t>19 При необходимости монтажа на месте эксплуатации.</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организации,</w:t>
            </w:r>
            <w:r w:rsidRPr="00A949EE">
              <w:rPr>
                <w:rFonts w:ascii="Times New Roman" w:hAnsi="Times New Roman" w:cs="Times New Roman"/>
                <w:sz w:val="24"/>
                <w:szCs w:val="24"/>
              </w:rPr>
              <w:br/>
              <w:t>выполнившей монтаж</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владельца крана</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954"/>
        <w:gridCol w:w="3122"/>
        <w:gridCol w:w="2259"/>
      </w:tblGrid>
      <w:tr w:rsidR="00A949EE" w:rsidRPr="00A949EE" w:rsidTr="00A949EE">
        <w:trPr>
          <w:trHeight w:val="240"/>
        </w:trPr>
        <w:tc>
          <w:tcPr>
            <w:tcW w:w="2118"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крана (наименование организации или фамилия и инициалы индивидуального предпринимателя)</w:t>
            </w:r>
          </w:p>
        </w:tc>
        <w:tc>
          <w:tcPr>
            <w:tcW w:w="167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Местонахождение крана </w:t>
            </w:r>
            <w:r w:rsidRPr="00A949EE">
              <w:rPr>
                <w:rFonts w:ascii="Times New Roman" w:hAnsi="Times New Roman" w:cs="Times New Roman"/>
                <w:sz w:val="24"/>
                <w:szCs w:val="24"/>
              </w:rPr>
              <w:br/>
              <w:t>(адрес владельца)</w:t>
            </w:r>
          </w:p>
        </w:tc>
        <w:tc>
          <w:tcPr>
            <w:tcW w:w="121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2118"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7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w:t>
      </w:r>
      <w:r w:rsidRPr="00A949EE">
        <w:rPr>
          <w:rFonts w:ascii="Times New Roman" w:hAnsi="Times New Roman" w:cs="Times New Roman"/>
          <w:sz w:val="24"/>
          <w:szCs w:val="24"/>
        </w:rPr>
        <w:br/>
        <w:t>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243"/>
        <w:gridCol w:w="1542"/>
        <w:gridCol w:w="1288"/>
        <w:gridCol w:w="1964"/>
        <w:gridCol w:w="1298"/>
      </w:tblGrid>
      <w:tr w:rsidR="00A949EE" w:rsidRPr="00A949EE" w:rsidTr="00A949EE">
        <w:trPr>
          <w:trHeight w:val="240"/>
        </w:trPr>
        <w:tc>
          <w:tcPr>
            <w:tcW w:w="17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 или договора со специализированной организацией</w:t>
            </w:r>
          </w:p>
        </w:tc>
        <w:tc>
          <w:tcPr>
            <w:tcW w:w="82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69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05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проверки знаний</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73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узлов, механизмов, канатов, грузозахватных органов, приборов безопасности без изменения параметров крана,</w:t>
      </w:r>
      <w:r w:rsidRPr="00A949EE">
        <w:rPr>
          <w:rFonts w:ascii="Times New Roman" w:hAnsi="Times New Roman" w:cs="Times New Roman"/>
          <w:sz w:val="24"/>
          <w:szCs w:val="24"/>
        </w:rPr>
        <w:br/>
        <w:t>а также о произведенной реконструкции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05"/>
        <w:gridCol w:w="4279"/>
        <w:gridCol w:w="1835"/>
        <w:gridCol w:w="2416"/>
      </w:tblGrid>
      <w:tr w:rsidR="00A949EE" w:rsidRPr="00A949EE" w:rsidTr="00A949EE">
        <w:trPr>
          <w:trHeight w:val="240"/>
        </w:trPr>
        <w:tc>
          <w:tcPr>
            <w:tcW w:w="43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229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8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крана из ремонта (дата, номер документа)</w:t>
            </w:r>
          </w:p>
        </w:tc>
        <w:tc>
          <w:tcPr>
            <w:tcW w:w="129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грузоподъемного крана в исправном состоянии</w:t>
            </w:r>
          </w:p>
        </w:tc>
      </w:tr>
      <w:tr w:rsidR="00A949EE" w:rsidRPr="00A949EE" w:rsidTr="00A949EE">
        <w:trPr>
          <w:trHeight w:val="240"/>
        </w:trPr>
        <w:tc>
          <w:tcPr>
            <w:tcW w:w="43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9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9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w:t>
      </w:r>
      <w:r w:rsidRPr="00A949EE">
        <w:rPr>
          <w:rFonts w:ascii="Times New Roman" w:hAnsi="Times New Roman" w:cs="Times New Roman"/>
          <w:sz w:val="24"/>
          <w:szCs w:val="24"/>
        </w:rPr>
        <w:lastRenderedPageBreak/>
        <w:t>(металлопроката, электродов, сварочной проволоки и др.),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32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333"/>
        <w:gridCol w:w="2334"/>
        <w:gridCol w:w="2334"/>
        <w:gridCol w:w="2334"/>
      </w:tblGrid>
      <w:tr w:rsidR="00A949EE" w:rsidRPr="00A949EE" w:rsidTr="00A949EE">
        <w:trPr>
          <w:trHeight w:val="240"/>
        </w:trPr>
        <w:tc>
          <w:tcPr>
            <w:tcW w:w="125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технического освидетельствования (годового контроля технического состояния)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w:t>
            </w:r>
          </w:p>
        </w:tc>
      </w:tr>
      <w:tr w:rsidR="00A949EE" w:rsidRPr="00A949EE" w:rsidTr="00A949EE">
        <w:trPr>
          <w:trHeight w:val="240"/>
        </w:trPr>
        <w:tc>
          <w:tcPr>
            <w:tcW w:w="125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 зарегистрирован за №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(наименование регистрирующего органа </w:t>
      </w:r>
      <w:proofErr w:type="spellStart"/>
      <w:r w:rsidRPr="00A949EE">
        <w:rPr>
          <w:rFonts w:ascii="Times New Roman" w:hAnsi="Times New Roman" w:cs="Times New Roman"/>
          <w:sz w:val="24"/>
          <w:szCs w:val="24"/>
        </w:rPr>
        <w:t>Госпромнадзора</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 страниц и прошнуровано всего ______ листов, в том числе чертежей на 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973"/>
        <w:gridCol w:w="2548"/>
        <w:gridCol w:w="3834"/>
      </w:tblGrid>
      <w:tr w:rsidR="00A949EE" w:rsidRPr="00A949EE" w:rsidTr="00A949EE">
        <w:trPr>
          <w:trHeight w:val="240"/>
        </w:trPr>
        <w:tc>
          <w:tcPr>
            <w:tcW w:w="158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w:t>
            </w:r>
          </w:p>
        </w:tc>
        <w:tc>
          <w:tcPr>
            <w:tcW w:w="136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158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362"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собственное имя, отчество</w:t>
            </w:r>
            <w:r w:rsidRPr="00A949EE">
              <w:rPr>
                <w:rFonts w:ascii="Times New Roman" w:hAnsi="Times New Roman" w:cs="Times New Roman"/>
                <w:sz w:val="24"/>
                <w:szCs w:val="24"/>
              </w:rPr>
              <w:br/>
              <w:t>(если таковое имеется))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регистрации)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16" w:name="a164"/>
            <w:bookmarkEnd w:id="216"/>
            <w:r w:rsidRPr="00A949EE">
              <w:rPr>
                <w:rFonts w:ascii="Times New Roman" w:hAnsi="Times New Roman" w:cs="Times New Roman"/>
                <w:sz w:val="24"/>
                <w:szCs w:val="24"/>
              </w:rPr>
              <w:t>Приложение 5</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электрической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(далее по тексту паспорта – таль)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логотип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ВНИМАНИЮ ВЛАДЕЛЬЦА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Допуск к эксплуатации (пуск в работу) тали должен быть получен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 особое внимание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владельца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для чертежа общего вида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Указываются основные габаритные и установочные размеры,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включая </w:t>
      </w:r>
      <w:proofErr w:type="spellStart"/>
      <w:r w:rsidRPr="00A949EE">
        <w:rPr>
          <w:rFonts w:ascii="Times New Roman" w:hAnsi="Times New Roman" w:cs="Times New Roman"/>
          <w:sz w:val="24"/>
          <w:szCs w:val="24"/>
        </w:rPr>
        <w:t>токоподвод</w:t>
      </w:r>
      <w:proofErr w:type="spellEnd"/>
      <w:r w:rsidRPr="00A949EE">
        <w:rPr>
          <w:rFonts w:ascii="Times New Roman" w:hAnsi="Times New Roman" w:cs="Times New Roman"/>
          <w:sz w:val="24"/>
          <w:szCs w:val="24"/>
        </w:rPr>
        <w:t xml:space="preserve"> к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083"/>
        <w:gridCol w:w="1547"/>
        <w:gridCol w:w="1122"/>
        <w:gridCol w:w="1123"/>
        <w:gridCol w:w="2400"/>
        <w:gridCol w:w="70"/>
      </w:tblGrid>
      <w:tr w:rsidR="00A949EE" w:rsidRPr="00A949EE" w:rsidTr="00A949EE">
        <w:trPr>
          <w:trHeight w:val="240"/>
        </w:trPr>
        <w:tc>
          <w:tcPr>
            <w:tcW w:w="4996"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Поставщик,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Тип тали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Индекс тали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Заводской номер тали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Год изготовления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Назначение тали1</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Группа классификации (режима) по ISO 4301/1</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тали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Тип привода (ручной, электрический, гидравлический и т.п.)</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Окружающая среда, в которой может эксплуатироваться таль:</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 °C</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сейсмичность, баллы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характеристики среды при необходимости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Ограничения по одновременной работе механизмов</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Возможность движения по криволинейному участку пути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Род электрического тока, частота, напряжение и число фаз</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силовая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управления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1.14 Основные нормативные документы, в соответствии с которыми изготовлена таль (обозначение и наименование)</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8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17" w:name="a124"/>
      <w:bookmarkEnd w:id="217"/>
      <w:r w:rsidRPr="00A949EE">
        <w:rPr>
          <w:rFonts w:ascii="Times New Roman" w:hAnsi="Times New Roman" w:cs="Times New Roman"/>
          <w:sz w:val="24"/>
          <w:szCs w:val="24"/>
        </w:rPr>
        <w:t>1 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том числе указывается, является ли таль самостоятельным механизмом или предназначена для использования в составе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Основные технические данные и характеристики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838"/>
        <w:gridCol w:w="2259"/>
        <w:gridCol w:w="1410"/>
        <w:gridCol w:w="566"/>
        <w:gridCol w:w="424"/>
        <w:gridCol w:w="2838"/>
      </w:tblGrid>
      <w:tr w:rsidR="00A949EE" w:rsidRPr="00A949EE" w:rsidTr="00A949EE">
        <w:trPr>
          <w:trHeight w:val="240"/>
        </w:trPr>
        <w:tc>
          <w:tcPr>
            <w:tcW w:w="5000" w:type="pct"/>
            <w:gridSpan w:val="6"/>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 Основные характеристики тали</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 т</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высота подъема максимальная, м</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вертикальный подход, м</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кратность полиспастов</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 Установочные размеры тали:</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база, м</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по вертикали от нижней полки монорельса до центра буфера, мм</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профиль пути</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радиус закругления пути (если предусмотрен)</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Массы испытательных грузов, т</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статических испытаниях</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53"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динамических испытаниях</w:t>
            </w:r>
          </w:p>
        </w:tc>
        <w:tc>
          <w:tcPr>
            <w:tcW w:w="1747"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Скорости механизмов и диапазоны регулирования скоростей</w:t>
            </w:r>
          </w:p>
        </w:tc>
      </w:tr>
      <w:tr w:rsidR="00A949EE" w:rsidRPr="00A949EE" w:rsidTr="00A949EE">
        <w:trPr>
          <w:trHeight w:val="240"/>
        </w:trPr>
        <w:tc>
          <w:tcPr>
            <w:tcW w:w="985"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c>
          <w:tcPr>
            <w:tcW w:w="2495"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Скорость, м/с (м/мин)</w:t>
            </w:r>
          </w:p>
        </w:tc>
        <w:tc>
          <w:tcPr>
            <w:tcW w:w="1520" w:type="pct"/>
            <w:vMerge w:val="restar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Диапазон регулирования скорости (при наличии)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1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w:t>
            </w:r>
          </w:p>
        </w:tc>
        <w:tc>
          <w:tcPr>
            <w:tcW w:w="1285"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минимальная</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985"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21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8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985"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c>
          <w:tcPr>
            <w:tcW w:w="121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85"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Способ управления</w:t>
            </w:r>
          </w:p>
        </w:tc>
        <w:tc>
          <w:tcPr>
            <w:tcW w:w="2050" w:type="pct"/>
            <w:gridSpan w:val="3"/>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(электрический, с пола, по радио)</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gridSpan w:val="3"/>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2.6 Способ </w:t>
            </w:r>
            <w:proofErr w:type="spellStart"/>
            <w:r w:rsidRPr="00A949EE">
              <w:rPr>
                <w:rFonts w:ascii="Times New Roman" w:hAnsi="Times New Roman" w:cs="Times New Roman"/>
                <w:sz w:val="24"/>
                <w:szCs w:val="24"/>
              </w:rPr>
              <w:t>токоподвода</w:t>
            </w:r>
            <w:proofErr w:type="spellEnd"/>
          </w:p>
        </w:tc>
        <w:tc>
          <w:tcPr>
            <w:tcW w:w="2050"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2.7 Масса тали, т</w:t>
            </w:r>
          </w:p>
        </w:tc>
        <w:tc>
          <w:tcPr>
            <w:tcW w:w="2050"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 Максимальная нагрузка колеса тали на рельс, кН (тс)</w:t>
            </w:r>
          </w:p>
        </w:tc>
        <w:tc>
          <w:tcPr>
            <w:tcW w:w="2050"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16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0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8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Технические данные и характеристики сборочных узлов и деталей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15"/>
        <w:gridCol w:w="372"/>
        <w:gridCol w:w="724"/>
        <w:gridCol w:w="547"/>
        <w:gridCol w:w="174"/>
        <w:gridCol w:w="469"/>
        <w:gridCol w:w="631"/>
        <w:gridCol w:w="523"/>
        <w:gridCol w:w="353"/>
        <w:gridCol w:w="220"/>
        <w:gridCol w:w="457"/>
        <w:gridCol w:w="394"/>
        <w:gridCol w:w="327"/>
        <w:gridCol w:w="177"/>
        <w:gridCol w:w="174"/>
        <w:gridCol w:w="170"/>
        <w:gridCol w:w="95"/>
        <w:gridCol w:w="213"/>
        <w:gridCol w:w="579"/>
        <w:gridCol w:w="248"/>
        <w:gridCol w:w="168"/>
        <w:gridCol w:w="1705"/>
      </w:tblGrid>
      <w:tr w:rsidR="00A949EE" w:rsidRPr="00A949EE" w:rsidTr="00A949EE">
        <w:trPr>
          <w:trHeight w:val="240"/>
        </w:trPr>
        <w:tc>
          <w:tcPr>
            <w:tcW w:w="5000" w:type="pct"/>
            <w:gridSpan w:val="22"/>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 Электродвигатели</w:t>
            </w:r>
          </w:p>
        </w:tc>
      </w:tr>
      <w:tr w:rsidR="00A949EE" w:rsidRPr="00A949EE" w:rsidTr="00A949EE">
        <w:trPr>
          <w:trHeight w:val="240"/>
        </w:trPr>
        <w:tc>
          <w:tcPr>
            <w:tcW w:w="2723" w:type="pct"/>
            <w:gridSpan w:val="11"/>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277"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0" w:type="auto"/>
            <w:gridSpan w:val="11"/>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140"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136"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Номинальный ток, А</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Гц</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(об/мин)</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Степень защиты</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298" w:type="pct"/>
            <w:gridSpan w:val="1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Суммарная мощность электродвигателей, кВт</w:t>
            </w:r>
          </w:p>
        </w:tc>
        <w:tc>
          <w:tcPr>
            <w:tcW w:w="170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Схема электрическая принципиальная тали приведена на стр. ___ настоящего паспорта</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Перечень элементов электрооборудования приведен на стр. ___ настоящего паспорта</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Схемы кинематические механизмов тали приведены на стр. ___ настоящего паспорта</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3.4.1 Характеристики открытых зубчатых передач</w:t>
            </w:r>
          </w:p>
        </w:tc>
      </w:tr>
      <w:tr w:rsidR="00A949EE" w:rsidRPr="00A949EE" w:rsidTr="00A949EE">
        <w:trPr>
          <w:trHeight w:val="240"/>
        </w:trPr>
        <w:tc>
          <w:tcPr>
            <w:tcW w:w="529"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774"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869"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552"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Модуль, мм</w:t>
            </w:r>
          </w:p>
        </w:tc>
        <w:tc>
          <w:tcPr>
            <w:tcW w:w="716"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64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91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29"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74"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69"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6"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46"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3.4.2 Характеристика редукторов</w:t>
            </w:r>
          </w:p>
        </w:tc>
      </w:tr>
      <w:tr w:rsidR="00A949EE" w:rsidRPr="00A949EE" w:rsidTr="00A949EE">
        <w:trPr>
          <w:trHeight w:val="240"/>
        </w:trPr>
        <w:tc>
          <w:tcPr>
            <w:tcW w:w="1303"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w:t>
            </w:r>
            <w:r w:rsidRPr="00A949EE">
              <w:rPr>
                <w:rFonts w:ascii="Times New Roman" w:hAnsi="Times New Roman" w:cs="Times New Roman"/>
                <w:sz w:val="24"/>
                <w:szCs w:val="24"/>
              </w:rPr>
              <w:br/>
              <w:t>на схеме</w:t>
            </w:r>
          </w:p>
        </w:tc>
        <w:tc>
          <w:tcPr>
            <w:tcW w:w="1421"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363"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91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r>
      <w:tr w:rsidR="00A949EE" w:rsidRPr="00A949EE" w:rsidTr="00A949EE">
        <w:trPr>
          <w:trHeight w:val="240"/>
        </w:trPr>
        <w:tc>
          <w:tcPr>
            <w:tcW w:w="1303"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2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63"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3.4.3 Характеристики тормозов</w:t>
            </w:r>
          </w:p>
        </w:tc>
      </w:tr>
      <w:tr w:rsidR="00A949EE" w:rsidRPr="00A949EE" w:rsidTr="00A949EE">
        <w:trPr>
          <w:trHeight w:val="240"/>
        </w:trPr>
        <w:tc>
          <w:tcPr>
            <w:tcW w:w="2723" w:type="pct"/>
            <w:gridSpan w:val="11"/>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277" w:type="pct"/>
            <w:gridSpan w:val="11"/>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0" w:type="auto"/>
            <w:gridSpan w:val="11"/>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140"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подъема</w:t>
            </w:r>
          </w:p>
        </w:tc>
        <w:tc>
          <w:tcPr>
            <w:tcW w:w="1136"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тормозов</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Тормозной момент, </w:t>
            </w:r>
            <w:proofErr w:type="spellStart"/>
            <w:r w:rsidRPr="00A949EE">
              <w:rPr>
                <w:rFonts w:ascii="Times New Roman" w:hAnsi="Times New Roman" w:cs="Times New Roman"/>
                <w:sz w:val="24"/>
                <w:szCs w:val="24"/>
              </w:rPr>
              <w:t>Н∙м</w:t>
            </w:r>
            <w:proofErr w:type="spellEnd"/>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(для каждого тормоза)</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723"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мм</w:t>
            </w:r>
          </w:p>
        </w:tc>
        <w:tc>
          <w:tcPr>
            <w:tcW w:w="1140"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36"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3.5 Схема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3.5.1 Характеристика канатов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стандарта</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Н/мм2</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кН</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Расчетное натяжение каната, Н</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проволоки (</w:t>
            </w:r>
            <w:proofErr w:type="spellStart"/>
            <w:r w:rsidRPr="00A949EE">
              <w:rPr>
                <w:rFonts w:ascii="Times New Roman" w:hAnsi="Times New Roman" w:cs="Times New Roman"/>
                <w:sz w:val="24"/>
                <w:szCs w:val="24"/>
              </w:rPr>
              <w:t>ож</w:t>
            </w:r>
            <w:proofErr w:type="spellEnd"/>
            <w:r w:rsidRPr="00A949EE">
              <w:rPr>
                <w:rFonts w:ascii="Times New Roman" w:hAnsi="Times New Roman" w:cs="Times New Roman"/>
                <w:sz w:val="24"/>
                <w:szCs w:val="24"/>
              </w:rPr>
              <w:t>, ж, с)</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3.6.1 Крюки</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по стандарту и обозначение стандарта</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грузоподъемность, т</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(номер сертификата, год изготовления)</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службы контроля продукции (ОТК) изготовителя крюка</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3.6.2 Прочие грузозахватные органы (указываются характеристики всех поставленных с краном грузозахватных органов)</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 Устройства безопасности</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3.7.1 Ограничители</w:t>
            </w:r>
          </w:p>
        </w:tc>
      </w:tr>
      <w:tr w:rsidR="00A949EE" w:rsidRPr="00A949EE" w:rsidTr="00A949EE">
        <w:trPr>
          <w:trHeight w:val="240"/>
        </w:trPr>
        <w:tc>
          <w:tcPr>
            <w:tcW w:w="330"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973"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ограничитель</w:t>
            </w:r>
          </w:p>
        </w:tc>
        <w:tc>
          <w:tcPr>
            <w:tcW w:w="1058"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до упора в момент отключения двигателя, м</w:t>
            </w:r>
          </w:p>
        </w:tc>
        <w:tc>
          <w:tcPr>
            <w:tcW w:w="844"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Блокировка</w:t>
            </w:r>
          </w:p>
        </w:tc>
        <w:tc>
          <w:tcPr>
            <w:tcW w:w="792"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1003"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обозначение на принципиальной электрической схеме</w:t>
            </w:r>
          </w:p>
        </w:tc>
      </w:tr>
      <w:tr w:rsidR="00A949EE" w:rsidRPr="00A949EE" w:rsidTr="00A949EE">
        <w:trPr>
          <w:trHeight w:val="240"/>
        </w:trPr>
        <w:tc>
          <w:tcPr>
            <w:tcW w:w="33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7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8"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4"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92"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03"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3.7.2 Ограничитель грузоподъемности</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перегрузка, при которой срабатывает ограничитель, %</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389" w:type="pct"/>
            <w:gridSpan w:val="16"/>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c>
          <w:tcPr>
            <w:tcW w:w="1611"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3.7.3 Упоры и буфера</w:t>
            </w:r>
          </w:p>
        </w:tc>
      </w:tr>
      <w:tr w:rsidR="00A949EE" w:rsidRPr="00A949EE" w:rsidTr="00A949EE">
        <w:trPr>
          <w:trHeight w:val="240"/>
        </w:trPr>
        <w:tc>
          <w:tcPr>
            <w:tcW w:w="1554" w:type="pct"/>
            <w:gridSpan w:val="6"/>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r w:rsidRPr="00A949EE">
              <w:rPr>
                <w:rFonts w:ascii="Times New Roman" w:hAnsi="Times New Roman" w:cs="Times New Roman"/>
                <w:sz w:val="24"/>
                <w:szCs w:val="24"/>
              </w:rPr>
              <w:br/>
              <w:t>(резиновый, пружинный, гидравлический)</w:t>
            </w:r>
          </w:p>
        </w:tc>
        <w:tc>
          <w:tcPr>
            <w:tcW w:w="2000" w:type="pct"/>
            <w:gridSpan w:val="1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Максимальный ход, мм</w:t>
            </w:r>
            <w:r w:rsidRPr="00A949EE">
              <w:rPr>
                <w:rFonts w:ascii="Times New Roman" w:hAnsi="Times New Roman" w:cs="Times New Roman"/>
                <w:sz w:val="24"/>
                <w:szCs w:val="24"/>
              </w:rPr>
              <w:br/>
              <w:t>(только для пружинных и гидравлических буферов)</w:t>
            </w:r>
          </w:p>
        </w:tc>
        <w:tc>
          <w:tcPr>
            <w:tcW w:w="1445"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3.7.4 Прочие предохранительные устройства</w:t>
            </w:r>
          </w:p>
        </w:tc>
      </w:tr>
      <w:tr w:rsidR="00A949EE" w:rsidRPr="00A949EE" w:rsidTr="00A949EE">
        <w:trPr>
          <w:trHeight w:val="240"/>
        </w:trPr>
        <w:tc>
          <w:tcPr>
            <w:tcW w:w="1210" w:type="pct"/>
            <w:gridSpan w:val="4"/>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682"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1043"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065"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210"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2"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4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6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3.7.5 Сигнальные устройства</w:t>
            </w:r>
          </w:p>
        </w:tc>
      </w:tr>
      <w:tr w:rsidR="00A949EE" w:rsidRPr="00A949EE" w:rsidTr="00A949EE">
        <w:trPr>
          <w:trHeight w:val="240"/>
        </w:trPr>
        <w:tc>
          <w:tcPr>
            <w:tcW w:w="1303"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w:t>
            </w:r>
          </w:p>
        </w:tc>
        <w:tc>
          <w:tcPr>
            <w:tcW w:w="1632"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обозначение</w:t>
            </w:r>
          </w:p>
        </w:tc>
        <w:tc>
          <w:tcPr>
            <w:tcW w:w="2065" w:type="pct"/>
            <w:gridSpan w:val="10"/>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r>
      <w:tr w:rsidR="00A949EE" w:rsidRPr="00A949EE" w:rsidTr="00A949EE">
        <w:trPr>
          <w:trHeight w:val="240"/>
        </w:trPr>
        <w:tc>
          <w:tcPr>
            <w:tcW w:w="1303"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3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65" w:type="pct"/>
            <w:gridSpan w:val="10"/>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 Данные о металле основных элементов металлоконструкций (заполняется по сертификатам изготовителя материала)</w:t>
            </w:r>
          </w:p>
        </w:tc>
      </w:tr>
      <w:tr w:rsidR="00A949EE" w:rsidRPr="00A949EE" w:rsidTr="00A949EE">
        <w:trPr>
          <w:trHeight w:val="240"/>
        </w:trPr>
        <w:tc>
          <w:tcPr>
            <w:tcW w:w="917"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обозначение узлов и элементов</w:t>
            </w:r>
          </w:p>
        </w:tc>
        <w:tc>
          <w:tcPr>
            <w:tcW w:w="1562"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и толщина металлопроката, стандарт</w:t>
            </w:r>
          </w:p>
        </w:tc>
        <w:tc>
          <w:tcPr>
            <w:tcW w:w="631"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Марка материала, категория, группа, </w:t>
            </w:r>
            <w:r w:rsidRPr="00A949EE">
              <w:rPr>
                <w:rFonts w:ascii="Times New Roman" w:hAnsi="Times New Roman" w:cs="Times New Roman"/>
                <w:sz w:val="24"/>
                <w:szCs w:val="24"/>
              </w:rPr>
              <w:lastRenderedPageBreak/>
              <w:t>класс точности</w:t>
            </w:r>
          </w:p>
        </w:tc>
        <w:tc>
          <w:tcPr>
            <w:tcW w:w="97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Стандарт на марку материала</w:t>
            </w:r>
          </w:p>
        </w:tc>
        <w:tc>
          <w:tcPr>
            <w:tcW w:w="91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номер сертификата и дата выдачи</w:t>
            </w:r>
          </w:p>
        </w:tc>
      </w:tr>
      <w:tr w:rsidR="00A949EE" w:rsidRPr="00A949EE" w:rsidTr="00A949EE">
        <w:trPr>
          <w:trHeight w:val="240"/>
        </w:trPr>
        <w:tc>
          <w:tcPr>
            <w:tcW w:w="91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tc>
        <w:tc>
          <w:tcPr>
            <w:tcW w:w="156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31"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7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917"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62"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31"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7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1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56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3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6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8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2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6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2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2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54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Таль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прошла приемо-сдаточные испытания и принята службой контроля продукции (ОТ) изготовителя. Таль признана годной для эксплуатации с указанными в паспорте параметрами.2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18" w:name="a125"/>
      <w:bookmarkEnd w:id="218"/>
      <w:r w:rsidRPr="00A949EE">
        <w:rPr>
          <w:rFonts w:ascii="Times New Roman" w:hAnsi="Times New Roman" w:cs="Times New Roman"/>
          <w:sz w:val="24"/>
          <w:szCs w:val="24"/>
        </w:rPr>
        <w:t>2 Для талей,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33"/>
        <w:gridCol w:w="4322"/>
      </w:tblGrid>
      <w:tr w:rsidR="00A949EE" w:rsidRPr="00A949EE" w:rsidTr="00A949EE">
        <w:trPr>
          <w:trHeight w:val="240"/>
        </w:trPr>
        <w:tc>
          <w:tcPr>
            <w:tcW w:w="269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Гарантийный срок службы</w:t>
            </w:r>
            <w:r w:rsidRPr="00A949EE">
              <w:rPr>
                <w:rFonts w:ascii="Times New Roman" w:hAnsi="Times New Roman" w:cs="Times New Roman"/>
                <w:sz w:val="24"/>
                <w:szCs w:val="24"/>
              </w:rPr>
              <w:br/>
              <w:t>Срок службы при работе в паспортном режиме</w:t>
            </w:r>
            <w:r w:rsidRPr="00A949EE">
              <w:rPr>
                <w:rFonts w:ascii="Times New Roman" w:hAnsi="Times New Roman" w:cs="Times New Roman"/>
                <w:sz w:val="24"/>
                <w:szCs w:val="24"/>
              </w:rPr>
              <w:br/>
              <w:t>Ресурс до первого капитального ремонта</w:t>
            </w:r>
          </w:p>
        </w:tc>
        <w:tc>
          <w:tcPr>
            <w:tcW w:w="231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мес.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____________ </w:t>
            </w:r>
            <w:proofErr w:type="spellStart"/>
            <w:r w:rsidRPr="00A949EE">
              <w:rPr>
                <w:rFonts w:ascii="Times New Roman" w:hAnsi="Times New Roman" w:cs="Times New Roman"/>
                <w:sz w:val="24"/>
                <w:szCs w:val="24"/>
              </w:rPr>
              <w:t>моточасов</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Документация, поставляемая изготовителем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5.1. Документация, включаемая в паспорт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копия сертификата соответствия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электрическая схема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электромонтажные чертежи (схемы электрических соединений и таблицы соединений);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кинематические схемы механизмов со спецификациями подшипников;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5.2. Документация, поставляемая с паспортом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руководство по монтажу, эксплуатации и обслуживанию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отдельные узлы тали, изготовленные на других предприятиях и поставляемые с данной талью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 руководство по эксплуатации ограничителя грузоподъемности (при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устройства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быстроизнашивающихся деталей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каталог запасных частей;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6. Сведения о монтаже и сдаче (приемке) тали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трех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Таль 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Смонтирован в соответствии с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Монтаж выполнен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105"/>
        <w:gridCol w:w="5250"/>
      </w:tblGrid>
      <w:tr w:rsidR="00A949EE" w:rsidRPr="00A949EE" w:rsidTr="00A949EE">
        <w:trPr>
          <w:trHeight w:val="240"/>
        </w:trPr>
        <w:tc>
          <w:tcPr>
            <w:tcW w:w="5000" w:type="pct"/>
            <w:gridSpan w:val="2"/>
            <w:tcBorders>
              <w:top w:val="single" w:sz="8" w:space="0" w:color="auto"/>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акта монтажа, наименование, адрес, контактные данные организации,</w:t>
            </w:r>
          </w:p>
        </w:tc>
      </w:tr>
      <w:tr w:rsidR="00A949EE" w:rsidRPr="00A949EE" w:rsidTr="00A949EE">
        <w:trPr>
          <w:trHeight w:val="240"/>
        </w:trPr>
        <w:tc>
          <w:tcPr>
            <w:tcW w:w="5000"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выполнявшей монтаж, место установки)</w:t>
            </w:r>
          </w:p>
        </w:tc>
      </w:tr>
      <w:tr w:rsidR="00A949EE" w:rsidRPr="00A949EE" w:rsidTr="00A949EE">
        <w:trPr>
          <w:trHeight w:val="240"/>
        </w:trPr>
        <w:tc>
          <w:tcPr>
            <w:tcW w:w="5000"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Проведены грузовые испытания тали</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статические грузом, т</w:t>
            </w:r>
          </w:p>
        </w:tc>
        <w:tc>
          <w:tcPr>
            <w:tcW w:w="2806"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динамические грузом, т</w:t>
            </w:r>
          </w:p>
        </w:tc>
        <w:tc>
          <w:tcPr>
            <w:tcW w:w="2806"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Проведен осмотр тали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A949EE" w:rsidRPr="00A949EE" w:rsidTr="00A949EE">
        <w:trPr>
          <w:trHeight w:val="240"/>
        </w:trPr>
        <w:tc>
          <w:tcPr>
            <w:tcW w:w="5000" w:type="pct"/>
            <w:gridSpan w:val="2"/>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
            <w:tcBorders>
              <w:top w:val="single" w:sz="8" w:space="0" w:color="auto"/>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Таль признана годной к эксплуатации с указанными в паспорте параметрами</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организации,</w:t>
            </w:r>
            <w:r w:rsidRPr="00A949EE">
              <w:rPr>
                <w:rFonts w:ascii="Times New Roman" w:hAnsi="Times New Roman" w:cs="Times New Roman"/>
                <w:sz w:val="24"/>
                <w:szCs w:val="24"/>
              </w:rPr>
              <w:br/>
              <w:t>выполнившей монтаж</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7"/>
        <w:gridCol w:w="1274"/>
        <w:gridCol w:w="3834"/>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Представитель владельца тали</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w:t>
            </w:r>
            <w:r w:rsidRPr="00A949EE">
              <w:rPr>
                <w:rFonts w:ascii="Times New Roman" w:hAnsi="Times New Roman" w:cs="Times New Roman"/>
                <w:sz w:val="24"/>
                <w:szCs w:val="24"/>
              </w:rPr>
              <w:br/>
              <w:t>отчество (если таковое имеется))</w:t>
            </w:r>
          </w:p>
        </w:tc>
      </w:tr>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681"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тали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954"/>
        <w:gridCol w:w="3122"/>
        <w:gridCol w:w="2259"/>
      </w:tblGrid>
      <w:tr w:rsidR="00A949EE" w:rsidRPr="00A949EE" w:rsidTr="00A949EE">
        <w:trPr>
          <w:trHeight w:val="240"/>
        </w:trPr>
        <w:tc>
          <w:tcPr>
            <w:tcW w:w="2118"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тали (наименование организации или фамилия и инициалы индивидуального предпринимателя)</w:t>
            </w:r>
          </w:p>
        </w:tc>
        <w:tc>
          <w:tcPr>
            <w:tcW w:w="167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Местонахождение тали</w:t>
            </w:r>
            <w:r w:rsidRPr="00A949EE">
              <w:rPr>
                <w:rFonts w:ascii="Times New Roman" w:hAnsi="Times New Roman" w:cs="Times New Roman"/>
                <w:sz w:val="24"/>
                <w:szCs w:val="24"/>
              </w:rPr>
              <w:br/>
              <w:t>(адрес владельца)</w:t>
            </w:r>
          </w:p>
        </w:tc>
        <w:tc>
          <w:tcPr>
            <w:tcW w:w="121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2118"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7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w:t>
      </w:r>
      <w:r w:rsidRPr="00A949EE">
        <w:rPr>
          <w:rFonts w:ascii="Times New Roman" w:hAnsi="Times New Roman" w:cs="Times New Roman"/>
          <w:sz w:val="24"/>
          <w:szCs w:val="24"/>
        </w:rPr>
        <w:br/>
        <w:t>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5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3243"/>
        <w:gridCol w:w="1542"/>
        <w:gridCol w:w="1288"/>
        <w:gridCol w:w="1964"/>
        <w:gridCol w:w="1298"/>
      </w:tblGrid>
      <w:tr w:rsidR="00A949EE" w:rsidRPr="00A949EE" w:rsidTr="00A949EE">
        <w:trPr>
          <w:trHeight w:val="240"/>
        </w:trPr>
        <w:tc>
          <w:tcPr>
            <w:tcW w:w="17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 или договора со специализированной организацией</w:t>
            </w:r>
          </w:p>
        </w:tc>
        <w:tc>
          <w:tcPr>
            <w:tcW w:w="82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69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05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проверки знаний</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73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узлов, механизмов, канатов, грузозахватных органов, приборов безопасности без изменения параметров тали,</w:t>
      </w:r>
      <w:r w:rsidRPr="00A949EE">
        <w:rPr>
          <w:rFonts w:ascii="Times New Roman" w:hAnsi="Times New Roman" w:cs="Times New Roman"/>
          <w:sz w:val="24"/>
          <w:szCs w:val="24"/>
        </w:rPr>
        <w:br/>
        <w:t>а также о произведенной реконструкции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10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05"/>
        <w:gridCol w:w="4279"/>
        <w:gridCol w:w="1835"/>
        <w:gridCol w:w="2416"/>
      </w:tblGrid>
      <w:tr w:rsidR="00A949EE" w:rsidRPr="00A949EE" w:rsidTr="00A949EE">
        <w:trPr>
          <w:trHeight w:val="240"/>
        </w:trPr>
        <w:tc>
          <w:tcPr>
            <w:tcW w:w="431"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229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тали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8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тали из ремонта (дата, номер документа)</w:t>
            </w:r>
          </w:p>
        </w:tc>
        <w:tc>
          <w:tcPr>
            <w:tcW w:w="129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грузоподъемного крана в исправном состоянии</w:t>
            </w:r>
          </w:p>
        </w:tc>
      </w:tr>
      <w:tr w:rsidR="00A949EE" w:rsidRPr="00A949EE" w:rsidTr="00A949EE">
        <w:trPr>
          <w:trHeight w:val="240"/>
        </w:trPr>
        <w:tc>
          <w:tcPr>
            <w:tcW w:w="43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9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9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Документы, подтверждающие качество вновь установленных механизмов, канатов и других элементов тали,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30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132"/>
        <w:gridCol w:w="3106"/>
        <w:gridCol w:w="2763"/>
        <w:gridCol w:w="2334"/>
      </w:tblGrid>
      <w:tr w:rsidR="00A949EE" w:rsidRPr="00A949EE" w:rsidTr="00A949EE">
        <w:trPr>
          <w:trHeight w:val="240"/>
        </w:trPr>
        <w:tc>
          <w:tcPr>
            <w:tcW w:w="606"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166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технического освидетельствования (годового контроля технического состояния)</w:t>
            </w:r>
          </w:p>
        </w:tc>
        <w:tc>
          <w:tcPr>
            <w:tcW w:w="148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r w:rsidRPr="00A949EE">
              <w:rPr>
                <w:rFonts w:ascii="Times New Roman" w:hAnsi="Times New Roman" w:cs="Times New Roman"/>
                <w:sz w:val="24"/>
                <w:szCs w:val="24"/>
              </w:rPr>
              <w:br/>
              <w:t>(годового контроля технического состояния)</w:t>
            </w:r>
          </w:p>
        </w:tc>
        <w:tc>
          <w:tcPr>
            <w:tcW w:w="125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 (годового контроля технического состояния)</w:t>
            </w:r>
          </w:p>
        </w:tc>
      </w:tr>
      <w:tr w:rsidR="00A949EE" w:rsidRPr="00A949EE" w:rsidTr="00A949EE">
        <w:trPr>
          <w:trHeight w:val="240"/>
        </w:trPr>
        <w:tc>
          <w:tcPr>
            <w:tcW w:w="606"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6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8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5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В этот же раздел записываются результаты технического диагностирования тали, отработавшей срок службы нормативный.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Таль зарегистрирована за №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__________ страниц и прошнуровано всего _________ листов, в том числе чертежей на _________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672"/>
        <w:gridCol w:w="851"/>
        <w:gridCol w:w="3832"/>
      </w:tblGrid>
      <w:tr w:rsidR="00A949EE" w:rsidRPr="00A949EE" w:rsidTr="00A949EE">
        <w:trPr>
          <w:trHeight w:val="240"/>
        </w:trPr>
        <w:tc>
          <w:tcPr>
            <w:tcW w:w="2497"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w:t>
            </w:r>
          </w:p>
        </w:tc>
        <w:tc>
          <w:tcPr>
            <w:tcW w:w="455"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249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подпись регистрирующего лица)</w:t>
            </w:r>
          </w:p>
        </w:tc>
        <w:tc>
          <w:tcPr>
            <w:tcW w:w="455"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(инициалы, фамилия)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rPr>
          <w:trHeight w:val="238"/>
        </w:trPr>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19" w:name="a37"/>
            <w:bookmarkEnd w:id="219"/>
            <w:r w:rsidRPr="00A949EE">
              <w:rPr>
                <w:rFonts w:ascii="Times New Roman" w:hAnsi="Times New Roman" w:cs="Times New Roman"/>
                <w:sz w:val="24"/>
                <w:szCs w:val="24"/>
              </w:rPr>
              <w:t>Приложение 6</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съемного грузозахватного приспособления1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20" w:name="a126"/>
      <w:bookmarkEnd w:id="220"/>
      <w:r w:rsidRPr="00A949EE">
        <w:rPr>
          <w:rFonts w:ascii="Times New Roman" w:hAnsi="Times New Roman" w:cs="Times New Roman"/>
          <w:sz w:val="24"/>
          <w:szCs w:val="24"/>
        </w:rPr>
        <w:t>1 Содержание паспорта может изменяться в зависимости от типа конструкции съемного грузозахватного приспособления. Допускается изготавливать один паспорт на партию одинаковых съемных грузозахватных приспособлений, состоящих из 1–2 элементов (например, на грузовой строп), с указанием заводского номера каждого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 издается в обложке на листах формата 210 x 297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Титульный лист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логотип изготовителя)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(индекс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паспорта)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инвентарный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передаче съемного грузозахватного приспособления другому владельцу или сдаче съемного грузозахватного приспособления в аренду с передачей функций владельца вместе со съемным грузозахватным приспособлением должен быть передан настоящий паспорт.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Оборот титульного листа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ВНИМАНИЮ ВЛАДЕЛЬЦА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Паспорт должен постоянно находиться у владельца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Решение на работу с применением съемного грузозахватного приспособления должно быть получено в порядке, установленном Правилами по обеспечению промышленной безопасности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сведения, на которые необходимо обратить особое внимание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владельца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Место для общего вида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Указываются основные габаритные и установочные размеры,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включая </w:t>
      </w:r>
      <w:proofErr w:type="spellStart"/>
      <w:r w:rsidRPr="00A949EE">
        <w:rPr>
          <w:rFonts w:ascii="Times New Roman" w:hAnsi="Times New Roman" w:cs="Times New Roman"/>
          <w:sz w:val="24"/>
          <w:szCs w:val="24"/>
        </w:rPr>
        <w:t>токоподвод</w:t>
      </w:r>
      <w:proofErr w:type="spellEnd"/>
      <w:r w:rsidRPr="00A949EE">
        <w:rPr>
          <w:rFonts w:ascii="Times New Roman" w:hAnsi="Times New Roman" w:cs="Times New Roman"/>
          <w:sz w:val="24"/>
          <w:szCs w:val="24"/>
        </w:rPr>
        <w:t xml:space="preserve"> к механизмам (при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Общие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083"/>
        <w:gridCol w:w="1547"/>
        <w:gridCol w:w="1122"/>
        <w:gridCol w:w="1123"/>
        <w:gridCol w:w="2400"/>
        <w:gridCol w:w="70"/>
      </w:tblGrid>
      <w:tr w:rsidR="00A949EE" w:rsidRPr="00A949EE" w:rsidTr="00A949EE">
        <w:trPr>
          <w:trHeight w:val="240"/>
        </w:trPr>
        <w:tc>
          <w:tcPr>
            <w:tcW w:w="4996"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Изготовитель,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Поставщик, адрес, контактная информация</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Тип съемного грузозахватного приспособления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Индекс съемного грузозахватного приспособления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Заводской номер съемного грузозахватного приспособления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 Год изготовления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 Назначение съемного грузозахватного приспособления2</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Группа классификации (режима) по ISO 4301/1</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механизмов3</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Тип привода (ручной, электрический, гидравлический и т.п.)3</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1.10 Окружающая среда, в которой может эксплуатироваться съемное грузозахватное приспособление:</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4996"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температура, °C</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662"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нерабочего состояния</w:t>
            </w: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наибольшая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05"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°C</w:t>
            </w: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плюс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3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наименьшая</w:t>
            </w:r>
          </w:p>
        </w:tc>
        <w:tc>
          <w:tcPr>
            <w:tcW w:w="60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минус</w:t>
            </w:r>
          </w:p>
        </w:tc>
        <w:tc>
          <w:tcPr>
            <w:tcW w:w="0" w:type="auto"/>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сейсмичность, баллы</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относительная влажность воздуха, %</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взрывоопасность</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пожароопасность</w:t>
            </w:r>
            <w:proofErr w:type="spellEnd"/>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характеристики среды при необходимости</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 Ограничения по одновременной работе механизмов3</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 Род электрического тока, частота, напряжение и число фаз3</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силовая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цепь управления</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1"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1.13 Основные нормативные документы, в соответствии с которыми изготовлен кран (обозначение и наименование)</w:t>
            </w:r>
          </w:p>
        </w:tc>
        <w:tc>
          <w:tcPr>
            <w:tcW w:w="1895"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8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1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21" w:name="a127"/>
      <w:bookmarkEnd w:id="221"/>
      <w:r w:rsidRPr="00A949EE">
        <w:rPr>
          <w:rFonts w:ascii="Times New Roman" w:hAnsi="Times New Roman" w:cs="Times New Roman"/>
          <w:sz w:val="24"/>
          <w:szCs w:val="24"/>
        </w:rPr>
        <w:t>2 </w:t>
      </w:r>
      <w:proofErr w:type="gramStart"/>
      <w:r w:rsidRPr="00A949EE">
        <w:rPr>
          <w:rFonts w:ascii="Times New Roman" w:hAnsi="Times New Roman" w:cs="Times New Roman"/>
          <w:sz w:val="24"/>
          <w:szCs w:val="24"/>
        </w:rPr>
        <w:t>В</w:t>
      </w:r>
      <w:proofErr w:type="gramEnd"/>
      <w:r w:rsidRPr="00A949EE">
        <w:rPr>
          <w:rFonts w:ascii="Times New Roman" w:hAnsi="Times New Roman" w:cs="Times New Roman"/>
          <w:sz w:val="24"/>
          <w:szCs w:val="24"/>
        </w:rPr>
        <w:t> том числе при необходимости указываются габариты или другие характеристики груза, для которого предназначено съемное грузозахватное приспособление.</w:t>
      </w:r>
    </w:p>
    <w:p w:rsidR="00A949EE" w:rsidRPr="00A949EE" w:rsidRDefault="00A949EE" w:rsidP="00A949EE">
      <w:pPr>
        <w:spacing w:after="0" w:line="240" w:lineRule="auto"/>
        <w:jc w:val="both"/>
        <w:rPr>
          <w:rFonts w:ascii="Times New Roman" w:hAnsi="Times New Roman" w:cs="Times New Roman"/>
          <w:sz w:val="24"/>
          <w:szCs w:val="24"/>
        </w:rPr>
      </w:pPr>
      <w:bookmarkStart w:id="222" w:name="a128"/>
      <w:bookmarkEnd w:id="222"/>
      <w:r w:rsidRPr="00A949EE">
        <w:rPr>
          <w:rFonts w:ascii="Times New Roman" w:hAnsi="Times New Roman" w:cs="Times New Roman"/>
          <w:sz w:val="24"/>
          <w:szCs w:val="24"/>
        </w:rPr>
        <w:t>3 При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2. Основные технические данные и характеристики съемного</w:t>
      </w:r>
      <w:r w:rsidRPr="00A949EE">
        <w:rPr>
          <w:rFonts w:ascii="Times New Roman" w:hAnsi="Times New Roman" w:cs="Times New Roman"/>
          <w:sz w:val="24"/>
          <w:szCs w:val="24"/>
        </w:rPr>
        <w:br/>
        <w:t>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400"/>
        <w:gridCol w:w="1977"/>
        <w:gridCol w:w="1130"/>
        <w:gridCol w:w="846"/>
        <w:gridCol w:w="2982"/>
      </w:tblGrid>
      <w:tr w:rsidR="00A949EE" w:rsidRPr="00A949EE" w:rsidTr="00A949EE">
        <w:trPr>
          <w:trHeight w:val="240"/>
        </w:trPr>
        <w:tc>
          <w:tcPr>
            <w:tcW w:w="5000" w:type="pct"/>
            <w:gridSpan w:val="5"/>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 Основные характеристики крана съемного грузозахватного приспособления</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 т4</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 Прочие грузовые и габаритные характеристики съемного грузозахватного приспособления3</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2.3 Массы испытательных грузов, т</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статических испытаниях</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динамических испытаниях</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 Скорости механизмов и диапазоны регулирования скоростей3</w:t>
            </w:r>
          </w:p>
        </w:tc>
      </w:tr>
      <w:tr w:rsidR="00A949EE" w:rsidRPr="00A949EE" w:rsidTr="00A949EE">
        <w:trPr>
          <w:trHeight w:val="240"/>
        </w:trPr>
        <w:tc>
          <w:tcPr>
            <w:tcW w:w="1286" w:type="pct"/>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c>
          <w:tcPr>
            <w:tcW w:w="2117"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Скорость, м/с (м/мин)</w:t>
            </w:r>
          </w:p>
        </w:tc>
        <w:tc>
          <w:tcPr>
            <w:tcW w:w="1596" w:type="pct"/>
            <w:vMerge w:val="restar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Диапазон регулирования скорости (при наличии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59"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w:t>
            </w:r>
          </w:p>
        </w:tc>
        <w:tc>
          <w:tcPr>
            <w:tcW w:w="1058"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минимальная</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1286"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9"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8"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9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 Место управления</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 Способ управления</w:t>
            </w:r>
          </w:p>
        </w:tc>
        <w:tc>
          <w:tcPr>
            <w:tcW w:w="2050" w:type="pct"/>
            <w:gridSpan w:val="2"/>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(электрический, с пола, по радио)</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gridSpan w:val="2"/>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2.7 Способ </w:t>
            </w:r>
            <w:proofErr w:type="spellStart"/>
            <w:r w:rsidRPr="00A949EE">
              <w:rPr>
                <w:rFonts w:ascii="Times New Roman" w:hAnsi="Times New Roman" w:cs="Times New Roman"/>
                <w:sz w:val="24"/>
                <w:szCs w:val="24"/>
              </w:rPr>
              <w:t>токоподвода</w:t>
            </w:r>
            <w:proofErr w:type="spellEnd"/>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 Масса съемного грузозахватного приспособления, т</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950"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2.9 Прочие характеристики</w:t>
            </w:r>
          </w:p>
        </w:tc>
        <w:tc>
          <w:tcPr>
            <w:tcW w:w="2050"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218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8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3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23" w:name="a129"/>
      <w:bookmarkEnd w:id="223"/>
      <w:r w:rsidRPr="00A949EE">
        <w:rPr>
          <w:rFonts w:ascii="Times New Roman" w:hAnsi="Times New Roman" w:cs="Times New Roman"/>
          <w:sz w:val="24"/>
          <w:szCs w:val="24"/>
        </w:rPr>
        <w:t>4 Указывается грузоподъемность для всех разрешенных конфигураций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Технические данные и характеристики сборочных узлов и деталей5</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989"/>
        <w:gridCol w:w="60"/>
        <w:gridCol w:w="864"/>
        <w:gridCol w:w="342"/>
        <w:gridCol w:w="63"/>
        <w:gridCol w:w="211"/>
        <w:gridCol w:w="230"/>
        <w:gridCol w:w="205"/>
        <w:gridCol w:w="467"/>
        <w:gridCol w:w="521"/>
        <w:gridCol w:w="103"/>
        <w:gridCol w:w="52"/>
        <w:gridCol w:w="413"/>
        <w:gridCol w:w="134"/>
        <w:gridCol w:w="308"/>
        <w:gridCol w:w="187"/>
        <w:gridCol w:w="605"/>
        <w:gridCol w:w="153"/>
        <w:gridCol w:w="306"/>
        <w:gridCol w:w="282"/>
        <w:gridCol w:w="541"/>
        <w:gridCol w:w="448"/>
        <w:gridCol w:w="85"/>
        <w:gridCol w:w="1766"/>
      </w:tblGrid>
      <w:tr w:rsidR="00A949EE" w:rsidRPr="00A949EE" w:rsidTr="00A949EE">
        <w:trPr>
          <w:trHeight w:val="240"/>
        </w:trPr>
        <w:tc>
          <w:tcPr>
            <w:tcW w:w="5000" w:type="pct"/>
            <w:gridSpan w:val="24"/>
            <w:tcBorders>
              <w:top w:val="single" w:sz="8" w:space="0" w:color="auto"/>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 Электродвигатели</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и условное обозначение</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Номинальный ток, А</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Гц</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мощность, кВт</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Частота вращения, (об/мин)</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Исполнение</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2172" w:type="pct"/>
            <w:gridSpan w:val="11"/>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Степень защиты</w:t>
            </w:r>
          </w:p>
        </w:tc>
        <w:tc>
          <w:tcPr>
            <w:tcW w:w="2828" w:type="pct"/>
            <w:gridSpan w:val="1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082" w:type="pct"/>
            <w:gridSpan w:val="1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3.1.1 Суммарная мощность электродвигателей, кВт</w:t>
            </w:r>
          </w:p>
        </w:tc>
        <w:tc>
          <w:tcPr>
            <w:tcW w:w="191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 Схема электрическая принципиальная приведена на стр. ___ настоящего паспорта</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 Перечень элементов электрооборудования приведен на стр. ___ настоящего паспорта</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 Схемы кинематические механизмов приведены на стр. ___ настоящего паспорта (указывается схема установки подшипников)</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3.4.1 Характеристики открытых зубчатых передач</w:t>
            </w:r>
          </w:p>
        </w:tc>
      </w:tr>
      <w:tr w:rsidR="00A949EE" w:rsidRPr="00A949EE" w:rsidTr="00A949EE">
        <w:trPr>
          <w:trHeight w:val="240"/>
        </w:trPr>
        <w:tc>
          <w:tcPr>
            <w:tcW w:w="562" w:type="pct"/>
            <w:gridSpan w:val="2"/>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Номер позиции на схеме</w:t>
            </w:r>
          </w:p>
        </w:tc>
        <w:tc>
          <w:tcPr>
            <w:tcW w:w="793"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845"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Наимено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вание</w:t>
            </w:r>
            <w:proofErr w:type="spellEnd"/>
            <w:r w:rsidRPr="00A949EE">
              <w:rPr>
                <w:rFonts w:ascii="Times New Roman" w:hAnsi="Times New Roman" w:cs="Times New Roman"/>
                <w:sz w:val="24"/>
                <w:szCs w:val="24"/>
              </w:rPr>
              <w:t xml:space="preserve"> деталей</w:t>
            </w:r>
          </w:p>
        </w:tc>
        <w:tc>
          <w:tcPr>
            <w:tcW w:w="558"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Модуль, мм</w:t>
            </w:r>
          </w:p>
        </w:tc>
        <w:tc>
          <w:tcPr>
            <w:tcW w:w="720"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зубьев</w:t>
            </w:r>
          </w:p>
        </w:tc>
        <w:tc>
          <w:tcPr>
            <w:tcW w:w="574"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w:t>
            </w:r>
          </w:p>
        </w:tc>
        <w:tc>
          <w:tcPr>
            <w:tcW w:w="94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Термо</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обработка (твердость зубьев)</w:t>
            </w:r>
          </w:p>
        </w:tc>
      </w:tr>
      <w:tr w:rsidR="00A949EE" w:rsidRPr="00A949EE" w:rsidTr="00A949EE">
        <w:trPr>
          <w:trHeight w:val="240"/>
        </w:trPr>
        <w:tc>
          <w:tcPr>
            <w:tcW w:w="562" w:type="pct"/>
            <w:gridSpan w:val="2"/>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93"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8"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0"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74"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3.4.2 Характеристика редукторов</w:t>
            </w:r>
          </w:p>
        </w:tc>
      </w:tr>
      <w:tr w:rsidR="00A949EE" w:rsidRPr="00A949EE" w:rsidTr="00A949EE">
        <w:trPr>
          <w:trHeight w:val="240"/>
        </w:trPr>
        <w:tc>
          <w:tcPr>
            <w:tcW w:w="1478" w:type="pct"/>
            <w:gridSpan w:val="7"/>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на схеме</w:t>
            </w:r>
          </w:p>
        </w:tc>
        <w:tc>
          <w:tcPr>
            <w:tcW w:w="1015"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w:t>
            </w:r>
          </w:p>
        </w:tc>
        <w:tc>
          <w:tcPr>
            <w:tcW w:w="1276"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по чертежу</w:t>
            </w:r>
          </w:p>
        </w:tc>
        <w:tc>
          <w:tcPr>
            <w:tcW w:w="1230" w:type="pct"/>
            <w:gridSpan w:val="3"/>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Передаточное число</w:t>
            </w:r>
          </w:p>
        </w:tc>
      </w:tr>
      <w:tr w:rsidR="00A949EE" w:rsidRPr="00A949EE" w:rsidTr="00A949EE">
        <w:trPr>
          <w:trHeight w:val="240"/>
        </w:trPr>
        <w:tc>
          <w:tcPr>
            <w:tcW w:w="1478" w:type="pct"/>
            <w:gridSpan w:val="7"/>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15"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76"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30" w:type="pct"/>
            <w:gridSpan w:val="3"/>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3.4.3 Характеристики тормозов</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Механизмы</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система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тормозов</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Тормозной момент, </w:t>
            </w:r>
            <w:proofErr w:type="spellStart"/>
            <w:r w:rsidRPr="00A949EE">
              <w:rPr>
                <w:rFonts w:ascii="Times New Roman" w:hAnsi="Times New Roman" w:cs="Times New Roman"/>
                <w:sz w:val="24"/>
                <w:szCs w:val="24"/>
              </w:rPr>
              <w:t>Н∙м</w:t>
            </w:r>
            <w:proofErr w:type="spellEnd"/>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запаса торможения (для каждого тормоза)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Путь торможения механизма, мм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3.4.4 Схема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3.4.5 Характеристика канатов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каната и обозначение стандарта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мм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Временное сопротивление проволок разрыву, Н/мм2</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каната в целом, кН</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каната, Н</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проволоки (</w:t>
            </w:r>
            <w:proofErr w:type="spellStart"/>
            <w:r w:rsidRPr="00A949EE">
              <w:rPr>
                <w:rFonts w:ascii="Times New Roman" w:hAnsi="Times New Roman" w:cs="Times New Roman"/>
                <w:sz w:val="24"/>
                <w:szCs w:val="24"/>
              </w:rPr>
              <w:t>ож</w:t>
            </w:r>
            <w:proofErr w:type="spellEnd"/>
            <w:r w:rsidRPr="00A949EE">
              <w:rPr>
                <w:rFonts w:ascii="Times New Roman" w:hAnsi="Times New Roman" w:cs="Times New Roman"/>
                <w:sz w:val="24"/>
                <w:szCs w:val="24"/>
              </w:rPr>
              <w:t>, ж, с)</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3.4.6 Характеристика цепей (заполняется по данным документов изготовителя канатов, подтверждающим качество изготовления)</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цепи и обозначение стандарта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(калибр) звена или диаметр ролика, мм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Шаг цепи, мм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цепи, м</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Разрывное усилие цепи, кН</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Расчетное натяжение цепи, Н</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использования (коэффициент запаса прочности)</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расчетный</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нормативный</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Покрытие поверхности цепи</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 Характеристика элементов съемного грузозахватного приспособления (заполняется по документам изготовителя элементов, подтверждающим качество изготовления, паспортам изготовителя)</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3.5.1 Крюки</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Параметры</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заготовки по стандарту и обозначение стандарта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крюков</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Номинальная грузоподъемность, т</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(номер сертификата, год изготовления)</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Изображение клейма службы контроля продукции (ОТК) изготовителя крюка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3.5.2 Грузовые электромагниты</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магнита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источник питающего тока: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мощность, кВт</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питающий ток:</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род тока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напряжение, В</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масса электромагнита, т</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подъемная сила, кН (тс), при подъеме материалов</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плит</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скрапа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стружки</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металлолома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шкафа управления</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чугунных слитков</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максимальная температура поднимаемого груза, °C</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479" w:type="pct"/>
            <w:gridSpan w:val="20"/>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адрес изготовителя электромагнита</w:t>
            </w:r>
          </w:p>
        </w:tc>
        <w:tc>
          <w:tcPr>
            <w:tcW w:w="1521"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3.5.3 Прочие грузозахватные органы (указываются характеристики всех поставленных грузозахватных органов)</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 Устройства безопасности</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3.6.1 Ограничители</w:t>
            </w:r>
          </w:p>
        </w:tc>
      </w:tr>
      <w:tr w:rsidR="00A949EE" w:rsidRPr="00A949EE" w:rsidTr="00A949EE">
        <w:trPr>
          <w:trHeight w:val="240"/>
        </w:trPr>
        <w:tc>
          <w:tcPr>
            <w:tcW w:w="530"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w:t>
            </w:r>
          </w:p>
        </w:tc>
        <w:tc>
          <w:tcPr>
            <w:tcW w:w="1058" w:type="pct"/>
            <w:gridSpan w:val="7"/>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Механизм, с которым функционально связан ограничитель</w:t>
            </w:r>
          </w:p>
        </w:tc>
        <w:tc>
          <w:tcPr>
            <w:tcW w:w="833"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Расстояние до упора в момент отключения двигателя, м</w:t>
            </w:r>
          </w:p>
        </w:tc>
        <w:tc>
          <w:tcPr>
            <w:tcW w:w="743"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Блокировка</w:t>
            </w:r>
          </w:p>
        </w:tc>
        <w:tc>
          <w:tcPr>
            <w:tcW w:w="845"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w:t>
            </w:r>
          </w:p>
        </w:tc>
        <w:tc>
          <w:tcPr>
            <w:tcW w:w="992"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позиции, обозначение на принципиальной электрической схеме</w:t>
            </w:r>
          </w:p>
        </w:tc>
      </w:tr>
      <w:tr w:rsidR="00A949EE" w:rsidRPr="00A949EE" w:rsidTr="00A949EE">
        <w:trPr>
          <w:trHeight w:val="240"/>
        </w:trPr>
        <w:tc>
          <w:tcPr>
            <w:tcW w:w="53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4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3.6.2 Контакты безопасности</w:t>
            </w:r>
          </w:p>
        </w:tc>
      </w:tr>
      <w:tr w:rsidR="00A949EE" w:rsidRPr="00A949EE" w:rsidTr="00A949EE">
        <w:trPr>
          <w:trHeight w:val="240"/>
        </w:trPr>
        <w:tc>
          <w:tcPr>
            <w:tcW w:w="1242"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59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820"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341"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242"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96"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0"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34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30"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58" w:type="pct"/>
            <w:gridSpan w:val="7"/>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43"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5"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92" w:type="pct"/>
            <w:gridSpan w:val="2"/>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3.6.3 Упоры и буфера</w:t>
            </w:r>
          </w:p>
        </w:tc>
      </w:tr>
      <w:tr w:rsidR="00A949EE" w:rsidRPr="00A949EE" w:rsidTr="00A949EE">
        <w:trPr>
          <w:trHeight w:val="240"/>
        </w:trPr>
        <w:tc>
          <w:tcPr>
            <w:tcW w:w="1208" w:type="pct"/>
            <w:gridSpan w:val="4"/>
            <w:vMerge w:val="restar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Ограничиваемое перемещение</w:t>
            </w:r>
          </w:p>
        </w:tc>
        <w:tc>
          <w:tcPr>
            <w:tcW w:w="1955" w:type="pct"/>
            <w:gridSpan w:val="1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Упоры</w:t>
            </w:r>
          </w:p>
        </w:tc>
        <w:tc>
          <w:tcPr>
            <w:tcW w:w="1837"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Буфера</w:t>
            </w:r>
          </w:p>
        </w:tc>
      </w:tr>
      <w:tr w:rsidR="00A949EE" w:rsidRPr="00A949EE" w:rsidTr="00A949EE">
        <w:trPr>
          <w:trHeight w:val="240"/>
        </w:trPr>
        <w:tc>
          <w:tcPr>
            <w:tcW w:w="0" w:type="auto"/>
            <w:gridSpan w:val="4"/>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09"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p>
        </w:tc>
        <w:tc>
          <w:tcPr>
            <w:tcW w:w="1046"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c>
          <w:tcPr>
            <w:tcW w:w="890" w:type="pct"/>
            <w:gridSpan w:val="5"/>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w:t>
            </w:r>
          </w:p>
        </w:tc>
        <w:tc>
          <w:tcPr>
            <w:tcW w:w="94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установки</w:t>
            </w:r>
          </w:p>
        </w:tc>
      </w:tr>
      <w:tr w:rsidR="00A949EE" w:rsidRPr="00A949EE" w:rsidTr="00A949EE">
        <w:trPr>
          <w:trHeight w:val="240"/>
        </w:trPr>
        <w:tc>
          <w:tcPr>
            <w:tcW w:w="1208" w:type="pct"/>
            <w:gridSpan w:val="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09"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46"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90"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3.6.4 Прочие предохранительные устройства</w:t>
            </w:r>
          </w:p>
        </w:tc>
      </w:tr>
      <w:tr w:rsidR="00A949EE" w:rsidRPr="00A949EE" w:rsidTr="00A949EE">
        <w:trPr>
          <w:trHeight w:val="240"/>
        </w:trPr>
        <w:tc>
          <w:tcPr>
            <w:tcW w:w="1242" w:type="pct"/>
            <w:gridSpan w:val="5"/>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место установки</w:t>
            </w:r>
          </w:p>
        </w:tc>
        <w:tc>
          <w:tcPr>
            <w:tcW w:w="59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марка</w:t>
            </w:r>
          </w:p>
        </w:tc>
        <w:tc>
          <w:tcPr>
            <w:tcW w:w="820" w:type="pct"/>
            <w:gridSpan w:val="6"/>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w:t>
            </w:r>
          </w:p>
        </w:tc>
        <w:tc>
          <w:tcPr>
            <w:tcW w:w="2341" w:type="pct"/>
            <w:gridSpan w:val="9"/>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Обозначение на принципиальной электрической схеме</w:t>
            </w:r>
          </w:p>
        </w:tc>
      </w:tr>
      <w:tr w:rsidR="00A949EE" w:rsidRPr="00A949EE" w:rsidTr="00A949EE">
        <w:trPr>
          <w:trHeight w:val="240"/>
        </w:trPr>
        <w:tc>
          <w:tcPr>
            <w:tcW w:w="1242" w:type="pct"/>
            <w:gridSpan w:val="5"/>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96"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0" w:type="pct"/>
            <w:gridSpan w:val="6"/>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341" w:type="pct"/>
            <w:gridSpan w:val="9"/>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5000" w:type="pct"/>
            <w:gridSpan w:val="24"/>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3.7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A949EE" w:rsidRPr="00A949EE" w:rsidTr="00A949EE">
        <w:trPr>
          <w:trHeight w:val="240"/>
        </w:trPr>
        <w:tc>
          <w:tcPr>
            <w:tcW w:w="1025" w:type="pct"/>
            <w:gridSpan w:val="3"/>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и обозначение узлов и элементов</w:t>
            </w:r>
          </w:p>
        </w:tc>
        <w:tc>
          <w:tcPr>
            <w:tcW w:w="1147"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и толщина металлопроката, стандарт</w:t>
            </w:r>
          </w:p>
        </w:tc>
        <w:tc>
          <w:tcPr>
            <w:tcW w:w="1156"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Марка материала, категория, группа, класс точности</w:t>
            </w:r>
          </w:p>
        </w:tc>
        <w:tc>
          <w:tcPr>
            <w:tcW w:w="725"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Стандарт на марку материала</w:t>
            </w:r>
          </w:p>
        </w:tc>
        <w:tc>
          <w:tcPr>
            <w:tcW w:w="94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номер сертификата и дата выдачи</w:t>
            </w:r>
          </w:p>
        </w:tc>
      </w:tr>
      <w:tr w:rsidR="00A949EE" w:rsidRPr="00A949EE" w:rsidTr="00A949EE">
        <w:trPr>
          <w:trHeight w:val="240"/>
        </w:trPr>
        <w:tc>
          <w:tcPr>
            <w:tcW w:w="1025"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6"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5"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025" w:type="pct"/>
            <w:gridSpan w:val="3"/>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7"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56" w:type="pct"/>
            <w:gridSpan w:val="8"/>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25" w:type="pct"/>
            <w:gridSpan w:val="4"/>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c>
          <w:tcPr>
            <w:tcW w:w="90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8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0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20"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6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5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44"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6"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9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72"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608" w:type="dxa"/>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24" w:name="a130"/>
      <w:bookmarkEnd w:id="224"/>
      <w:r w:rsidRPr="00A949EE">
        <w:rPr>
          <w:rFonts w:ascii="Times New Roman" w:hAnsi="Times New Roman" w:cs="Times New Roman"/>
          <w:sz w:val="24"/>
          <w:szCs w:val="24"/>
        </w:rPr>
        <w:t>5 При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Свидетельство о приемке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Съемное грузозахватное приспособление 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тип, индекс, исполнение)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Заводской номер 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прошло приемо-сдаточные испытания и принято службой контроля продукции (ОТ) изготовителя. Съемное грузозахватное приспособление признано годным для эксплуатации с указанными в паспорте параметрами.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5033"/>
        <w:gridCol w:w="4322"/>
      </w:tblGrid>
      <w:tr w:rsidR="00A949EE" w:rsidRPr="00A949EE" w:rsidTr="00A949EE">
        <w:trPr>
          <w:trHeight w:val="240"/>
        </w:trPr>
        <w:tc>
          <w:tcPr>
            <w:tcW w:w="269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Гарантийный срок службы</w:t>
            </w:r>
            <w:r w:rsidRPr="00A949EE">
              <w:rPr>
                <w:rFonts w:ascii="Times New Roman" w:hAnsi="Times New Roman" w:cs="Times New Roman"/>
                <w:sz w:val="24"/>
                <w:szCs w:val="24"/>
              </w:rPr>
              <w:br/>
              <w:t>Срок службы при работе в паспортном режиме</w:t>
            </w:r>
            <w:r w:rsidRPr="00A949EE">
              <w:rPr>
                <w:rFonts w:ascii="Times New Roman" w:hAnsi="Times New Roman" w:cs="Times New Roman"/>
                <w:sz w:val="24"/>
                <w:szCs w:val="24"/>
              </w:rPr>
              <w:br/>
              <w:t>Ресурс до первого капитального ремонта</w:t>
            </w:r>
          </w:p>
        </w:tc>
        <w:tc>
          <w:tcPr>
            <w:tcW w:w="231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мес.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 лет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____________ </w:t>
            </w:r>
            <w:proofErr w:type="spellStart"/>
            <w:r w:rsidRPr="00A949EE">
              <w:rPr>
                <w:rFonts w:ascii="Times New Roman" w:hAnsi="Times New Roman" w:cs="Times New Roman"/>
                <w:sz w:val="24"/>
                <w:szCs w:val="24"/>
              </w:rPr>
              <w:t>моточасов</w:t>
            </w:r>
            <w:proofErr w:type="spellEnd"/>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single" w:sz="8" w:space="0" w:color="auto"/>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Технический директор</w:t>
            </w:r>
            <w:r w:rsidRPr="00A949EE">
              <w:rPr>
                <w:rFonts w:ascii="Times New Roman" w:hAnsi="Times New Roman" w:cs="Times New Roman"/>
                <w:sz w:val="24"/>
                <w:szCs w:val="24"/>
              </w:rPr>
              <w:br/>
              <w:t>(главный инженер)</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248"/>
        <w:gridCol w:w="1777"/>
        <w:gridCol w:w="3330"/>
      </w:tblGrid>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Начальник службы контроля</w:t>
            </w:r>
            <w:r w:rsidRPr="00A949EE">
              <w:rPr>
                <w:rFonts w:ascii="Times New Roman" w:hAnsi="Times New Roman" w:cs="Times New Roman"/>
                <w:sz w:val="24"/>
                <w:szCs w:val="24"/>
              </w:rPr>
              <w:br/>
              <w:t>продукции (ОТК)</w:t>
            </w:r>
            <w:r w:rsidRPr="00A949EE">
              <w:rPr>
                <w:rFonts w:ascii="Times New Roman" w:hAnsi="Times New Roman" w:cs="Times New Roman"/>
                <w:sz w:val="24"/>
                <w:szCs w:val="24"/>
              </w:rPr>
              <w:br/>
              <w:t>изготовителя</w:t>
            </w:r>
            <w:r w:rsidRPr="00A949EE">
              <w:rPr>
                <w:rFonts w:ascii="Times New Roman" w:hAnsi="Times New Roman" w:cs="Times New Roman"/>
                <w:sz w:val="24"/>
                <w:szCs w:val="24"/>
              </w:rPr>
              <w:br/>
              <w:t>___________________________</w:t>
            </w:r>
          </w:p>
        </w:tc>
      </w:tr>
      <w:tr w:rsidR="00A949EE" w:rsidRPr="00A949EE" w:rsidTr="00A949EE">
        <w:trPr>
          <w:trHeight w:val="240"/>
        </w:trPr>
        <w:tc>
          <w:tcPr>
            <w:tcW w:w="227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8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Документация, поставляемая изготовителем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5.1. Документация, включаемая в паспорт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копия декларации (сертификата) соответствия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электрическая схема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перечень элементов электрооборудования;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электромонтажные чертежи (схемы электрических соединений и таблицы соединений);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гидравлическая схема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гидрооборудования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принципиальная пневматическая схема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перечень элементов </w:t>
      </w:r>
      <w:proofErr w:type="spellStart"/>
      <w:r w:rsidRPr="00A949EE">
        <w:rPr>
          <w:rFonts w:ascii="Times New Roman" w:hAnsi="Times New Roman" w:cs="Times New Roman"/>
          <w:sz w:val="24"/>
          <w:szCs w:val="24"/>
        </w:rPr>
        <w:t>пневмооборудования</w:t>
      </w:r>
      <w:proofErr w:type="spellEnd"/>
      <w:r w:rsidRPr="00A949EE">
        <w:rPr>
          <w:rFonts w:ascii="Times New Roman" w:hAnsi="Times New Roman" w:cs="Times New Roman"/>
          <w:sz w:val="24"/>
          <w:szCs w:val="24"/>
        </w:rPr>
        <w:t>;</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кинематические схемы механизмов со спецификациями подшипников;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схемы </w:t>
      </w:r>
      <w:proofErr w:type="spellStart"/>
      <w:r w:rsidRPr="00A949EE">
        <w:rPr>
          <w:rFonts w:ascii="Times New Roman" w:hAnsi="Times New Roman" w:cs="Times New Roman"/>
          <w:sz w:val="24"/>
          <w:szCs w:val="24"/>
        </w:rPr>
        <w:t>запасовки</w:t>
      </w:r>
      <w:proofErr w:type="spellEnd"/>
      <w:r w:rsidRPr="00A949EE">
        <w:rPr>
          <w:rFonts w:ascii="Times New Roman" w:hAnsi="Times New Roman" w:cs="Times New Roman"/>
          <w:sz w:val="24"/>
          <w:szCs w:val="24"/>
        </w:rPr>
        <w:t xml:space="preserve"> канатов;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5.2. Документация, поставляемая с паспортом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руководство по монтажу, эксплуатации и обслуживанию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паспорта и инструкции на отдельные узлы, механизмы съемного грузозахватного приспособления, изготовленные на других предприятиях (при их наличии);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чертежи быстроизнашивающихся деталей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каталог запасных частей;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другие документы (при необходимости).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местонахождении съемного грузозахватного приспособления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1 страницы)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562"/>
        <w:gridCol w:w="3514"/>
        <w:gridCol w:w="2259"/>
      </w:tblGrid>
      <w:tr w:rsidR="00A949EE" w:rsidRPr="00A949EE" w:rsidTr="00A949EE">
        <w:trPr>
          <w:trHeight w:val="240"/>
        </w:trPr>
        <w:tc>
          <w:tcPr>
            <w:tcW w:w="1908"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Владелец съемного грузозахватного приспособления (наименование организации или фамилия и инициалы индивидуального предпринимателя)</w:t>
            </w:r>
          </w:p>
        </w:tc>
        <w:tc>
          <w:tcPr>
            <w:tcW w:w="188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Местонахождение съемного грузозахватного приспособления</w:t>
            </w:r>
            <w:r w:rsidRPr="00A949EE">
              <w:rPr>
                <w:rFonts w:ascii="Times New Roman" w:hAnsi="Times New Roman" w:cs="Times New Roman"/>
                <w:sz w:val="24"/>
                <w:szCs w:val="24"/>
              </w:rPr>
              <w:br/>
              <w:t>(адрес владельца)</w:t>
            </w:r>
          </w:p>
        </w:tc>
        <w:tc>
          <w:tcPr>
            <w:tcW w:w="121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 (получения)</w:t>
            </w:r>
          </w:p>
        </w:tc>
      </w:tr>
      <w:tr w:rsidR="00A949EE" w:rsidRPr="00A949EE" w:rsidTr="00A949EE">
        <w:trPr>
          <w:trHeight w:val="240"/>
        </w:trPr>
        <w:tc>
          <w:tcPr>
            <w:tcW w:w="1908"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88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1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назначении лиц, ответственных за содержание грузоподъемных кранов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243"/>
        <w:gridCol w:w="1542"/>
        <w:gridCol w:w="1669"/>
        <w:gridCol w:w="1583"/>
        <w:gridCol w:w="1298"/>
      </w:tblGrid>
      <w:tr w:rsidR="00A949EE" w:rsidRPr="00A949EE" w:rsidTr="00A949EE">
        <w:trPr>
          <w:trHeight w:val="240"/>
        </w:trPr>
        <w:tc>
          <w:tcPr>
            <w:tcW w:w="17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 или договора со специализированной организацией</w:t>
            </w:r>
          </w:p>
        </w:tc>
        <w:tc>
          <w:tcPr>
            <w:tcW w:w="82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tc>
        <w:tc>
          <w:tcPr>
            <w:tcW w:w="89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84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проверки знаний</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tc>
      </w:tr>
      <w:tr w:rsidR="00A949EE" w:rsidRPr="00A949EE" w:rsidTr="00A949EE">
        <w:trPr>
          <w:trHeight w:val="240"/>
        </w:trPr>
        <w:tc>
          <w:tcPr>
            <w:tcW w:w="173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9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4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ремонте металлоконструкций и замене узлов, механизмов, канатов, грузозахватных органов, приборов и устройств безопасности,</w:t>
      </w:r>
      <w:r w:rsidRPr="00A949EE">
        <w:rPr>
          <w:rFonts w:ascii="Times New Roman" w:hAnsi="Times New Roman" w:cs="Times New Roman"/>
          <w:sz w:val="24"/>
          <w:szCs w:val="24"/>
        </w:rPr>
        <w:br/>
        <w:t>а также о произведенной реконструкции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10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734"/>
        <w:gridCol w:w="3198"/>
        <w:gridCol w:w="2623"/>
        <w:gridCol w:w="2780"/>
      </w:tblGrid>
      <w:tr w:rsidR="00A949EE" w:rsidRPr="00A949EE" w:rsidTr="00A949EE">
        <w:trPr>
          <w:trHeight w:val="240"/>
        </w:trPr>
        <w:tc>
          <w:tcPr>
            <w:tcW w:w="393"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171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характере ремонта и замене элементов съемного грузозахватного приспособления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40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Сведения о приемке съемного грузозахватного приспособления из ремонта (дата, номер документа)</w:t>
            </w:r>
          </w:p>
        </w:tc>
        <w:tc>
          <w:tcPr>
            <w:tcW w:w="148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лица, ответственного за содержание грузоподъемного крана в исправном состоянии</w:t>
            </w:r>
          </w:p>
        </w:tc>
      </w:tr>
      <w:tr w:rsidR="00A949EE" w:rsidRPr="00A949EE" w:rsidTr="00A949EE">
        <w:trPr>
          <w:trHeight w:val="240"/>
        </w:trPr>
        <w:tc>
          <w:tcPr>
            <w:tcW w:w="393"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1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0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48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Документы, подтверждающие качество вновь установленных механизмов, канатов и других элементов съемного грузозахватного приспособления,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Запись результатов технического освидетельствования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менее 20 страниц)</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113"/>
        <w:gridCol w:w="3112"/>
        <w:gridCol w:w="3110"/>
      </w:tblGrid>
      <w:tr w:rsidR="00A949EE" w:rsidRPr="00A949EE" w:rsidTr="00A949EE">
        <w:trPr>
          <w:trHeight w:val="240"/>
        </w:trPr>
        <w:tc>
          <w:tcPr>
            <w:tcW w:w="166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технического освидетельствования</w:t>
            </w:r>
          </w:p>
        </w:tc>
        <w:tc>
          <w:tcPr>
            <w:tcW w:w="166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технического освидетельствования</w:t>
            </w:r>
          </w:p>
        </w:tc>
        <w:tc>
          <w:tcPr>
            <w:tcW w:w="166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Срок следующего технического освидетельствования</w:t>
            </w:r>
          </w:p>
        </w:tc>
      </w:tr>
      <w:tr w:rsidR="00A949EE" w:rsidRPr="00A949EE" w:rsidTr="00A949EE">
        <w:trPr>
          <w:trHeight w:val="240"/>
        </w:trPr>
        <w:tc>
          <w:tcPr>
            <w:tcW w:w="166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6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6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(отдельная страница)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Съемное грузозахватное приспособление зарегистрировано за № 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паспорте пронумеровано __________ страниц и прошнуровано всего _________ листов, в том числе чертежей на _________ листах.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672"/>
        <w:gridCol w:w="851"/>
        <w:gridCol w:w="3832"/>
      </w:tblGrid>
      <w:tr w:rsidR="00A949EE" w:rsidRPr="00A949EE" w:rsidTr="00A949EE">
        <w:trPr>
          <w:trHeight w:val="240"/>
        </w:trPr>
        <w:tc>
          <w:tcPr>
            <w:tcW w:w="2497"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w:t>
            </w:r>
          </w:p>
        </w:tc>
        <w:tc>
          <w:tcPr>
            <w:tcW w:w="455"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tc>
      </w:tr>
      <w:tr w:rsidR="00A949EE" w:rsidRPr="00A949EE" w:rsidTr="00A949EE">
        <w:trPr>
          <w:trHeight w:val="240"/>
        </w:trPr>
        <w:tc>
          <w:tcPr>
            <w:tcW w:w="249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подпись регистрирующего лица)</w:t>
            </w:r>
          </w:p>
        </w:tc>
        <w:tc>
          <w:tcPr>
            <w:tcW w:w="455"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049"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(инициалы, фамилия)</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25" w:name="a38"/>
            <w:bookmarkEnd w:id="225"/>
            <w:r w:rsidRPr="00A949EE">
              <w:rPr>
                <w:rFonts w:ascii="Times New Roman" w:hAnsi="Times New Roman" w:cs="Times New Roman"/>
                <w:sz w:val="24"/>
                <w:szCs w:val="24"/>
              </w:rPr>
              <w:t>Приложение 7</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ТЕХНИЧЕСКИЕ ТРЕБОВАНИЯ</w:t>
      </w:r>
      <w:r w:rsidRPr="00A949EE">
        <w:rPr>
          <w:rFonts w:ascii="Times New Roman" w:hAnsi="Times New Roman" w:cs="Times New Roman"/>
          <w:sz w:val="24"/>
          <w:szCs w:val="24"/>
        </w:rPr>
        <w:br/>
        <w:t>к конструкции и материалам стропов из текстильных лент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Расчет лент стропов, используемых как для непосредственной обвязки груза, так и для захвата последнего с помощью концевых звеньев, производят только на растяжение.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Определение усилий в лентах двух-, трех- и </w:t>
      </w:r>
      <w:proofErr w:type="spellStart"/>
      <w:r w:rsidRPr="00A949EE">
        <w:rPr>
          <w:rFonts w:ascii="Times New Roman" w:hAnsi="Times New Roman" w:cs="Times New Roman"/>
          <w:sz w:val="24"/>
          <w:szCs w:val="24"/>
        </w:rPr>
        <w:t>четырехветвевых</w:t>
      </w:r>
      <w:proofErr w:type="spellEnd"/>
      <w:r w:rsidRPr="00A949EE">
        <w:rPr>
          <w:rFonts w:ascii="Times New Roman" w:hAnsi="Times New Roman" w:cs="Times New Roman"/>
          <w:sz w:val="24"/>
          <w:szCs w:val="24"/>
        </w:rPr>
        <w:t xml:space="preserve"> стропов (при отсутствии дополнительных требований заказчика) производят исходя из условия, что угол между ветвями не превышает 120° (рисунок 1). Если заказчиком оговорено, что угол между ветвями стропов в эксплуатации не будет превышать 90°, то в качестве расчетного принимают угол 90°.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Расчет трех- и </w:t>
      </w:r>
      <w:proofErr w:type="spellStart"/>
      <w:r w:rsidRPr="00A949EE">
        <w:rPr>
          <w:rFonts w:ascii="Times New Roman" w:hAnsi="Times New Roman" w:cs="Times New Roman"/>
          <w:sz w:val="24"/>
          <w:szCs w:val="24"/>
        </w:rPr>
        <w:t>четырехветвевых</w:t>
      </w:r>
      <w:proofErr w:type="spellEnd"/>
      <w:r w:rsidRPr="00A949EE">
        <w:rPr>
          <w:rFonts w:ascii="Times New Roman" w:hAnsi="Times New Roman" w:cs="Times New Roman"/>
          <w:sz w:val="24"/>
          <w:szCs w:val="24"/>
        </w:rPr>
        <w:t xml:space="preserve"> стропов производят из условия, что груз удерживается тремя ветвями.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При расчете на действие номинальной нагрузки коэффициент запаса прочности для каждой отдельной ветви стропа по отношению к ее разрушающей нагрузке, указанной в документах, подтверждающих качество изготовления, должен быть не менее 7.</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26" w:name="a58"/>
      <w:bookmarkEnd w:id="226"/>
      <w:r w:rsidRPr="00A949EE">
        <w:rPr>
          <w:rFonts w:ascii="Times New Roman" w:hAnsi="Times New Roman" w:cs="Times New Roman"/>
          <w:noProof/>
          <w:sz w:val="24"/>
          <w:szCs w:val="24"/>
          <w:lang w:eastAsia="ru-RU"/>
        </w:rPr>
        <w:drawing>
          <wp:inline distT="0" distB="0" distL="0" distR="0" wp14:anchorId="1EDB81BB" wp14:editId="660CB32E">
            <wp:extent cx="2026920" cy="1173480"/>
            <wp:effectExtent l="0" t="0" r="0" b="7620"/>
            <wp:docPr id="41" name="Рисунок 41" descr="C:\Gbinfo_u\User\Temp\400083\4000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binfo_u\User\Temp\400083\400083_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6920" cy="11734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Допускаемое относительное удлинение стропа при максимальной нагрузке не должно превышать 6 %, независимо от коэффициента запаса прочности и величины разрушающей нагрузки.</w:t>
      </w:r>
    </w:p>
    <w:p w:rsidR="00A949EE" w:rsidRPr="00A949EE" w:rsidRDefault="00A949EE" w:rsidP="00A949EE">
      <w:pPr>
        <w:spacing w:after="0" w:line="240" w:lineRule="auto"/>
        <w:jc w:val="both"/>
        <w:rPr>
          <w:rFonts w:ascii="Times New Roman" w:hAnsi="Times New Roman" w:cs="Times New Roman"/>
          <w:sz w:val="24"/>
          <w:szCs w:val="24"/>
        </w:rPr>
      </w:pPr>
      <w:bookmarkStart w:id="227" w:name="a33"/>
      <w:bookmarkEnd w:id="227"/>
      <w:r w:rsidRPr="00A949EE">
        <w:rPr>
          <w:rFonts w:ascii="Times New Roman" w:hAnsi="Times New Roman" w:cs="Times New Roman"/>
          <w:sz w:val="24"/>
          <w:szCs w:val="24"/>
        </w:rPr>
        <w:t>7. Текстильные 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Минимальная температура окружающего воздуха –80 °С для всех видов материалов лент.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Отклонение длины ветвей, используемых для комплектации двух-, трех- и </w:t>
      </w:r>
      <w:proofErr w:type="spellStart"/>
      <w:r w:rsidRPr="00A949EE">
        <w:rPr>
          <w:rFonts w:ascii="Times New Roman" w:hAnsi="Times New Roman" w:cs="Times New Roman"/>
          <w:sz w:val="24"/>
          <w:szCs w:val="24"/>
        </w:rPr>
        <w:t>четырехветвевых</w:t>
      </w:r>
      <w:proofErr w:type="spellEnd"/>
      <w:r w:rsidRPr="00A949EE">
        <w:rPr>
          <w:rFonts w:ascii="Times New Roman" w:hAnsi="Times New Roman" w:cs="Times New Roman"/>
          <w:sz w:val="24"/>
          <w:szCs w:val="24"/>
        </w:rPr>
        <w:t xml:space="preserve"> стропов, не должно превышать 1 % длины одной ветви, выбранной в качестве эталона для выполнения сравнения длин.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9. Строп сшивается нитями из идентичного с лентой материала. Двух-, трех-, </w:t>
      </w:r>
      <w:proofErr w:type="spellStart"/>
      <w:r w:rsidRPr="00A949EE">
        <w:rPr>
          <w:rFonts w:ascii="Times New Roman" w:hAnsi="Times New Roman" w:cs="Times New Roman"/>
          <w:sz w:val="24"/>
          <w:szCs w:val="24"/>
        </w:rPr>
        <w:t>четырехветвевые</w:t>
      </w:r>
      <w:proofErr w:type="spellEnd"/>
      <w:r w:rsidRPr="00A949EE">
        <w:rPr>
          <w:rFonts w:ascii="Times New Roman" w:hAnsi="Times New Roman" w:cs="Times New Roman"/>
          <w:sz w:val="24"/>
          <w:szCs w:val="24"/>
        </w:rPr>
        <w:t xml:space="preserve"> и составные стропы-полотенца изготавливаются из лент одного материала и сшиваются нитями из идентичного материала.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 Лента для стропа может быть изготовлена из капрона, лавсана, полиамида, полиэфира или полипропилена.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Лента должна быть соткана из пряжи со сплющенным волокном.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12. Лента должна быть однородно соткана, лишена какого-либо существенного дефекта (пореза, прожога, неоднородностей по ширине или толщине) и иметь размеры по ширине, предпочтительно выбранные из следующего ряда: 25; 30; 35; 50; 60; 75; 80; 100; 120; 150; </w:t>
      </w:r>
      <w:r w:rsidRPr="00A949EE">
        <w:rPr>
          <w:rFonts w:ascii="Times New Roman" w:hAnsi="Times New Roman" w:cs="Times New Roman"/>
          <w:sz w:val="24"/>
          <w:szCs w:val="24"/>
        </w:rPr>
        <w:lastRenderedPageBreak/>
        <w:t>200; 250; 300 мм и должны быть из одного материала. Края ленты должны иметь такое плетение, чтобы исключить распускание и последующий разрыв ленты в случае, когда хотя бы одна из нитей порвется.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Лента должна быть изготовлена так, чтобы ее сужение при воздействии усилия, равного максимальной грузоподъемности, было не более 10 %.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Лента может быть окрашенная или неокрашенная. Краситель или окрашенная лента не должны оказывать влияния на разрывное усилие ленты, а также не должны оказывать токсичного воздействия на окружающую среду при изменении температуры в диапазоне, оговоренном требованиями пункта 7 настоящего приложения.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14. Лента может быть подвергнута поверхностным обработкам типа пропитки для улучшения потребительских свойств, </w:t>
      </w:r>
      <w:proofErr w:type="gramStart"/>
      <w:r w:rsidRPr="00A949EE">
        <w:rPr>
          <w:rFonts w:ascii="Times New Roman" w:hAnsi="Times New Roman" w:cs="Times New Roman"/>
          <w:sz w:val="24"/>
          <w:szCs w:val="24"/>
        </w:rPr>
        <w:t>например</w:t>
      </w:r>
      <w:proofErr w:type="gramEnd"/>
      <w:r w:rsidRPr="00A949EE">
        <w:rPr>
          <w:rFonts w:ascii="Times New Roman" w:hAnsi="Times New Roman" w:cs="Times New Roman"/>
          <w:sz w:val="24"/>
          <w:szCs w:val="24"/>
        </w:rPr>
        <w:t xml:space="preserve"> уменьшения накопления статического электричества, а также для улучшения износоустойчивости ленты могут быть полностью покрыты гибкой оболочкой. Виды обработки и используемые для этого материалы не должны оказаться токсичными для окружающей среды и снижать разрывное усилие стропа.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 Минимальные разрывные усилия лент, применяемых для изготовления стропов, перед применением должны быть проверены на соответствие разрушающей нагрузке, указанной в документах изготовителя, подтверждающих качество изготовления.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16. Для удобства навески ветвей стропа на грузовой крюк и повышения срока службы изнашиваемой части стропа применяются звенья в виде неразъемных или разъемных элементов. Подобные звенья в виде крюков, скоб и петель могут устанавливаться также и в нижней части стропа для повышения надежности и улучшения технологии </w:t>
      </w:r>
      <w:proofErr w:type="spellStart"/>
      <w:r w:rsidRPr="00A949EE">
        <w:rPr>
          <w:rFonts w:ascii="Times New Roman" w:hAnsi="Times New Roman" w:cs="Times New Roman"/>
          <w:sz w:val="24"/>
          <w:szCs w:val="24"/>
        </w:rPr>
        <w:t>строповки</w:t>
      </w:r>
      <w:proofErr w:type="spellEnd"/>
      <w:r w:rsidRPr="00A949EE">
        <w:rPr>
          <w:rFonts w:ascii="Times New Roman" w:hAnsi="Times New Roman" w:cs="Times New Roman"/>
          <w:sz w:val="24"/>
          <w:szCs w:val="24"/>
        </w:rPr>
        <w:t xml:space="preserve"> (захвата) груза.</w:t>
      </w:r>
    </w:p>
    <w:p w:rsidR="00A949EE" w:rsidRPr="00A949EE" w:rsidRDefault="00A949EE" w:rsidP="00A949EE">
      <w:pPr>
        <w:spacing w:after="0" w:line="240" w:lineRule="auto"/>
        <w:jc w:val="both"/>
        <w:rPr>
          <w:rFonts w:ascii="Times New Roman" w:hAnsi="Times New Roman" w:cs="Times New Roman"/>
          <w:sz w:val="24"/>
          <w:szCs w:val="24"/>
        </w:rPr>
      </w:pPr>
      <w:bookmarkStart w:id="228" w:name="a34"/>
      <w:bookmarkEnd w:id="228"/>
      <w:r w:rsidRPr="00A949EE">
        <w:rPr>
          <w:rFonts w:ascii="Times New Roman" w:hAnsi="Times New Roman" w:cs="Times New Roman"/>
          <w:sz w:val="24"/>
          <w:szCs w:val="24"/>
        </w:rPr>
        <w:t>17. При использовании концевого звена его диаметр d, опирающийся на петлю, не должен быть более 1/3,5 длины петли L и угол в петле должен быть не более 20° (рисунок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29" w:name="a59"/>
      <w:bookmarkEnd w:id="229"/>
      <w:r w:rsidRPr="00A949EE">
        <w:rPr>
          <w:rFonts w:ascii="Times New Roman" w:hAnsi="Times New Roman" w:cs="Times New Roman"/>
          <w:noProof/>
          <w:sz w:val="24"/>
          <w:szCs w:val="24"/>
          <w:lang w:eastAsia="ru-RU"/>
        </w:rPr>
        <w:drawing>
          <wp:inline distT="0" distB="0" distL="0" distR="0" wp14:anchorId="1042DA29" wp14:editId="6FB80054">
            <wp:extent cx="4876800" cy="1592580"/>
            <wp:effectExtent l="0" t="0" r="0" b="7620"/>
            <wp:docPr id="40" name="Рисунок 40" descr="C:\Gbinfo_u\User\Temp\400083\4000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Gbinfo_u\User\Temp\400083\400083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15925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 Элемент крепления концевого звена с петлей стропа в перпендикулярной плоскости к ленте стропа должен быть прямой для петель стропа шириной более 75 мм. Для ленты со средней шириной петли менее или равной 75 мм допускается применять концевое звено с кривизной R или применять кольца с радиусом кривизны R не менее 0,75 ширины петли Н (рисунок 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30" w:name="a60"/>
      <w:bookmarkEnd w:id="230"/>
      <w:r w:rsidRPr="00A949EE">
        <w:rPr>
          <w:rFonts w:ascii="Times New Roman" w:hAnsi="Times New Roman" w:cs="Times New Roman"/>
          <w:noProof/>
          <w:sz w:val="24"/>
          <w:szCs w:val="24"/>
          <w:lang w:eastAsia="ru-RU"/>
        </w:rPr>
        <w:drawing>
          <wp:inline distT="0" distB="0" distL="0" distR="0" wp14:anchorId="00F18184" wp14:editId="4C02671D">
            <wp:extent cx="2948940" cy="1783080"/>
            <wp:effectExtent l="0" t="0" r="3810" b="7620"/>
            <wp:docPr id="39" name="Рисунок 39" descr="C:\Gbinfo_u\User\Temp\400083\40008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Gbinfo_u\User\Temp\400083\400083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8940" cy="17830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радиуса кривизны для стропов из лент с Н £ 75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Если концевое звено стропа выполнено в виде крюка с отверстием, радиус кривизны отверстия для петель с шириной менее или равной 75 мм должен также соответствовать требованиям настоящего пункта.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Если петлю стропа надевают на зев грузового крюка, радиус кривизны зева должен также соответствовать требованиям настоящего пункта, а толщина зева – требованиям пункта 17 настоящего приложения.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 Поверхности концевых звеньев, соприкасающиеся с элементами текстильных стропов, должны быть обработаны и не должны иметь острых кромок, чтобы не вызывать повреждения ленты.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31" w:name="a39"/>
            <w:bookmarkEnd w:id="231"/>
            <w:r w:rsidRPr="00A949EE">
              <w:rPr>
                <w:rFonts w:ascii="Times New Roman" w:hAnsi="Times New Roman" w:cs="Times New Roman"/>
                <w:sz w:val="24"/>
                <w:szCs w:val="24"/>
              </w:rPr>
              <w:t>Приложение 8</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МАРКИРОВОЧНАЯ БИРКА СТРОПА ИЗ ТЕКСТИЛЬНЫХ ЛЕНТ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lastRenderedPageBreak/>
        <w:drawing>
          <wp:inline distT="0" distB="0" distL="0" distR="0" wp14:anchorId="133AAC4A" wp14:editId="4CF04F46">
            <wp:extent cx="5029200" cy="7231380"/>
            <wp:effectExtent l="0" t="0" r="0" b="7620"/>
            <wp:docPr id="38" name="Рисунок 38" descr="C:\Gbinfo_u\User\Temp\400083\40008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Gbinfo_u\User\Temp\400083\400083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72313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32" w:name="a40"/>
            <w:bookmarkEnd w:id="232"/>
            <w:r w:rsidRPr="00A949EE">
              <w:rPr>
                <w:rFonts w:ascii="Times New Roman" w:hAnsi="Times New Roman" w:cs="Times New Roman"/>
                <w:sz w:val="24"/>
                <w:szCs w:val="24"/>
              </w:rPr>
              <w:t>Приложение 9</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КРИТЕРИИ</w:t>
      </w:r>
      <w:r w:rsidRPr="00A949EE">
        <w:rPr>
          <w:rFonts w:ascii="Times New Roman" w:hAnsi="Times New Roman" w:cs="Times New Roman"/>
          <w:sz w:val="24"/>
          <w:szCs w:val="24"/>
        </w:rPr>
        <w:br/>
        <w:t>браковки кранового пути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Крановый путь опорных кранов подлежит браковке при наличии следующих дефектов и повреждений рельса: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трещин и сколов любых размеров;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вертикального, горизонтального или приведенного (вертикального плюс половина горизонтального) износа головки рельса более 15 % от соответствующего размера неизношенного профиля.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Браковку шпал (или </w:t>
      </w:r>
      <w:proofErr w:type="spellStart"/>
      <w:r w:rsidRPr="00A949EE">
        <w:rPr>
          <w:rFonts w:ascii="Times New Roman" w:hAnsi="Times New Roman" w:cs="Times New Roman"/>
          <w:sz w:val="24"/>
          <w:szCs w:val="24"/>
        </w:rPr>
        <w:t>полушпал</w:t>
      </w:r>
      <w:proofErr w:type="spellEnd"/>
      <w:r w:rsidRPr="00A949EE">
        <w:rPr>
          <w:rFonts w:ascii="Times New Roman" w:hAnsi="Times New Roman" w:cs="Times New Roman"/>
          <w:sz w:val="24"/>
          <w:szCs w:val="24"/>
        </w:rPr>
        <w:t>) наземного кранового пути производят при наличии следующих дефектов и повреждений: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железобетонных шпалах не должно быть сколов бетона до обнажения арматуры, а также иных сколов бетона на участке длиной более 250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железобетонных шпалах не должно быть сплошных опоясывающих или продольных трещин длиной более 100 мм с раскрытием более 0,3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в деревянных </w:t>
      </w:r>
      <w:proofErr w:type="spellStart"/>
      <w:r w:rsidRPr="00A949EE">
        <w:rPr>
          <w:rFonts w:ascii="Times New Roman" w:hAnsi="Times New Roman" w:cs="Times New Roman"/>
          <w:sz w:val="24"/>
          <w:szCs w:val="24"/>
        </w:rPr>
        <w:t>полушпалах</w:t>
      </w:r>
      <w:proofErr w:type="spellEnd"/>
      <w:r w:rsidRPr="00A949EE">
        <w:rPr>
          <w:rFonts w:ascii="Times New Roman" w:hAnsi="Times New Roman" w:cs="Times New Roman"/>
          <w:sz w:val="24"/>
          <w:szCs w:val="24"/>
        </w:rPr>
        <w:t xml:space="preserve"> не должно быть излома, поперечных трещин глубиной более 50 мм и длиной свыше 200 мм, поверхностной гнили размерами более 20 мм под накладками и более 60 мм на остальных поверхностях.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Монорельсовый путь подвесных электрических талей и тележек подлежит браковке при: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наличии трещин и выколов любых размеров;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уменьшении ширины пояса рельса вследствие износа D</w:t>
      </w:r>
      <w:proofErr w:type="gramStart"/>
      <w:r w:rsidRPr="00A949EE">
        <w:rPr>
          <w:rFonts w:ascii="Times New Roman" w:hAnsi="Times New Roman" w:cs="Times New Roman"/>
          <w:sz w:val="24"/>
          <w:szCs w:val="24"/>
        </w:rPr>
        <w:t>В &gt;</w:t>
      </w:r>
      <w:proofErr w:type="gramEnd"/>
      <w:r w:rsidRPr="00A949EE">
        <w:rPr>
          <w:rFonts w:ascii="Times New Roman" w:hAnsi="Times New Roman" w:cs="Times New Roman"/>
          <w:sz w:val="24"/>
          <w:szCs w:val="24"/>
        </w:rPr>
        <w:t xml:space="preserve"> 0,05В (смотри рисунок);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уменьшении толщины полки рельса вследствие износа </w:t>
      </w:r>
      <w:proofErr w:type="spellStart"/>
      <w:proofErr w:type="gramStart"/>
      <w:r w:rsidRPr="00A949EE">
        <w:rPr>
          <w:rFonts w:ascii="Times New Roman" w:hAnsi="Times New Roman" w:cs="Times New Roman"/>
          <w:sz w:val="24"/>
          <w:szCs w:val="24"/>
        </w:rPr>
        <w:t>Dd</w:t>
      </w:r>
      <w:proofErr w:type="spellEnd"/>
      <w:r w:rsidRPr="00A949EE">
        <w:rPr>
          <w:rFonts w:ascii="Times New Roman" w:hAnsi="Times New Roman" w:cs="Times New Roman"/>
          <w:sz w:val="24"/>
          <w:szCs w:val="24"/>
        </w:rPr>
        <w:t xml:space="preserve"> &gt;</w:t>
      </w:r>
      <w:proofErr w:type="gramEnd"/>
      <w:r w:rsidRPr="00A949EE">
        <w:rPr>
          <w:rFonts w:ascii="Times New Roman" w:hAnsi="Times New Roman" w:cs="Times New Roman"/>
          <w:sz w:val="24"/>
          <w:szCs w:val="24"/>
        </w:rPr>
        <w:t xml:space="preserve"> 0,2d при одновременном отгибе полки f1 &lt; 0,1d (смотри рисунок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33" w:name="a61"/>
      <w:bookmarkEnd w:id="233"/>
      <w:r w:rsidRPr="00A949EE">
        <w:rPr>
          <w:rFonts w:ascii="Times New Roman" w:hAnsi="Times New Roman" w:cs="Times New Roman"/>
          <w:noProof/>
          <w:sz w:val="24"/>
          <w:szCs w:val="24"/>
          <w:lang w:eastAsia="ru-RU"/>
        </w:rPr>
        <w:drawing>
          <wp:inline distT="0" distB="0" distL="0" distR="0" wp14:anchorId="3A1E19B4" wp14:editId="2FCCF019">
            <wp:extent cx="3589020" cy="2263140"/>
            <wp:effectExtent l="0" t="0" r="0" b="3810"/>
            <wp:docPr id="37" name="Рисунок 37" descr="C:\Gbinfo_u\User\Temp\400083\40008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binfo_u\User\Temp\400083\400083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020" cy="22631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Схема проведения измерений величин износа и отгиба полки монорельса при проведении его </w:t>
      </w:r>
      <w:proofErr w:type="spellStart"/>
      <w:r w:rsidRPr="00A949EE">
        <w:rPr>
          <w:rFonts w:ascii="Times New Roman" w:hAnsi="Times New Roman" w:cs="Times New Roman"/>
          <w:sz w:val="24"/>
          <w:szCs w:val="24"/>
        </w:rPr>
        <w:t>дефектации</w:t>
      </w:r>
      <w:proofErr w:type="spellEnd"/>
      <w:r w:rsidRPr="00A949EE">
        <w:rPr>
          <w:rFonts w:ascii="Times New Roman" w:hAnsi="Times New Roman" w:cs="Times New Roman"/>
          <w:sz w:val="24"/>
          <w:szCs w:val="24"/>
        </w:rPr>
        <w:t xml:space="preserve">: В – первоначальная ширина полки; DВ – износ полки; t – толщина стенки; f1 – отгиб полки; d – первоначальная толщина полки на расстоянии (В–t)/4 от края; </w:t>
      </w:r>
      <w:proofErr w:type="spellStart"/>
      <w:r w:rsidRPr="00A949EE">
        <w:rPr>
          <w:rFonts w:ascii="Times New Roman" w:hAnsi="Times New Roman" w:cs="Times New Roman"/>
          <w:sz w:val="24"/>
          <w:szCs w:val="24"/>
        </w:rPr>
        <w:t>Dd</w:t>
      </w:r>
      <w:proofErr w:type="spellEnd"/>
      <w:r w:rsidRPr="00A949EE">
        <w:rPr>
          <w:rFonts w:ascii="Times New Roman" w:hAnsi="Times New Roman" w:cs="Times New Roman"/>
          <w:sz w:val="24"/>
          <w:szCs w:val="24"/>
        </w:rPr>
        <w:t> – уменьшение толщины полки вследствие износа.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Предельные величины отклонений кранового пути от проектного положения в плане и профиле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118"/>
        <w:gridCol w:w="3277"/>
        <w:gridCol w:w="839"/>
        <w:gridCol w:w="925"/>
        <w:gridCol w:w="811"/>
        <w:gridCol w:w="1062"/>
        <w:gridCol w:w="1303"/>
      </w:tblGrid>
      <w:tr w:rsidR="00A949EE" w:rsidRPr="00A949EE" w:rsidTr="00A949EE">
        <w:trPr>
          <w:trHeight w:val="240"/>
        </w:trPr>
        <w:tc>
          <w:tcPr>
            <w:tcW w:w="1443"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Отклонение, мм</w:t>
            </w:r>
          </w:p>
        </w:tc>
        <w:tc>
          <w:tcPr>
            <w:tcW w:w="1852"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Графическое представление отклонения</w:t>
            </w:r>
          </w:p>
        </w:tc>
        <w:tc>
          <w:tcPr>
            <w:tcW w:w="1705" w:type="pct"/>
            <w:gridSpan w:val="5"/>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Краны</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89"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мостовой</w:t>
            </w:r>
          </w:p>
        </w:tc>
        <w:tc>
          <w:tcPr>
            <w:tcW w:w="32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башенный</w:t>
            </w:r>
          </w:p>
        </w:tc>
        <w:tc>
          <w:tcPr>
            <w:tcW w:w="29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козловой</w:t>
            </w:r>
          </w:p>
        </w:tc>
        <w:tc>
          <w:tcPr>
            <w:tcW w:w="362"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портальный</w:t>
            </w:r>
          </w:p>
        </w:tc>
        <w:tc>
          <w:tcPr>
            <w:tcW w:w="44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мостовой перегружатель</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Разность отметок головок рельсов в одном поперечном сечении, Р1, мм S – размер колеи (пролет)</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6423C386" wp14:editId="4B10E0B8">
                  <wp:extent cx="2438400" cy="1074420"/>
                  <wp:effectExtent l="0" t="0" r="0" b="0"/>
                  <wp:docPr id="36" name="Рисунок 36" descr="C:\Gbinfo_u\User\Temp\400083\40008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binfo_u\User\Temp\400083\400083_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074420"/>
                          </a:xfrm>
                          <a:prstGeom prst="rect">
                            <a:avLst/>
                          </a:prstGeom>
                          <a:noFill/>
                          <a:ln>
                            <a:noFill/>
                          </a:ln>
                        </pic:spPr>
                      </pic:pic>
                    </a:graphicData>
                  </a:graphic>
                </wp:inline>
              </w:drawing>
            </w:r>
          </w:p>
        </w:tc>
        <w:tc>
          <w:tcPr>
            <w:tcW w:w="28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32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45–60</w:t>
            </w:r>
          </w:p>
        </w:tc>
        <w:tc>
          <w:tcPr>
            <w:tcW w:w="29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36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44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Разность отметок рельсов на соседних колоннах Р2, мм</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6189C20B" wp14:editId="7CE5F99B">
                  <wp:extent cx="2087880" cy="1150620"/>
                  <wp:effectExtent l="0" t="0" r="7620" b="0"/>
                  <wp:docPr id="35" name="Рисунок 35" descr="C:\Gbinfo_u\User\Temp\400083\40008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binfo_u\User\Temp\400083\400083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150620"/>
                          </a:xfrm>
                          <a:prstGeom prst="rect">
                            <a:avLst/>
                          </a:prstGeom>
                          <a:noFill/>
                          <a:ln>
                            <a:noFill/>
                          </a:ln>
                        </pic:spPr>
                      </pic:pic>
                    </a:graphicData>
                  </a:graphic>
                </wp:inline>
              </w:drawing>
            </w:r>
          </w:p>
        </w:tc>
        <w:tc>
          <w:tcPr>
            <w:tcW w:w="28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32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29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36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44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Сужение или расширение колеи кранового пути (отклонение размера пролета S в плане), Р3</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1DA5B8CE" wp14:editId="79AF764C">
                  <wp:extent cx="2232660" cy="1188720"/>
                  <wp:effectExtent l="0" t="0" r="0" b="0"/>
                  <wp:docPr id="34" name="Рисунок 34" descr="C:\Gbinfo_u\User\Temp\400083\40008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binfo_u\User\Temp\400083\400083_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1188720"/>
                          </a:xfrm>
                          <a:prstGeom prst="rect">
                            <a:avLst/>
                          </a:prstGeom>
                          <a:noFill/>
                          <a:ln>
                            <a:noFill/>
                          </a:ln>
                        </pic:spPr>
                      </pic:pic>
                    </a:graphicData>
                  </a:graphic>
                </wp:inline>
              </w:drawing>
            </w:r>
          </w:p>
        </w:tc>
        <w:tc>
          <w:tcPr>
            <w:tcW w:w="28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w:t>
            </w:r>
          </w:p>
        </w:tc>
        <w:tc>
          <w:tcPr>
            <w:tcW w:w="32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9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w:t>
            </w:r>
          </w:p>
        </w:tc>
        <w:tc>
          <w:tcPr>
            <w:tcW w:w="36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w:t>
            </w:r>
          </w:p>
        </w:tc>
        <w:tc>
          <w:tcPr>
            <w:tcW w:w="44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Взаимное смещение торцов стыкуемых рельсов в плане и по высоте, Р4</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5B5A3C0A" wp14:editId="2FBE4458">
                  <wp:extent cx="1432560" cy="1333500"/>
                  <wp:effectExtent l="0" t="0" r="0" b="0"/>
                  <wp:docPr id="33" name="Рисунок 33" descr="C:\Gbinfo_u\User\Temp\400083\40008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binfo_u\User\Temp\400083\400083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333500"/>
                          </a:xfrm>
                          <a:prstGeom prst="rect">
                            <a:avLst/>
                          </a:prstGeom>
                          <a:noFill/>
                          <a:ln>
                            <a:noFill/>
                          </a:ln>
                        </pic:spPr>
                      </pic:pic>
                    </a:graphicData>
                  </a:graphic>
                </wp:inline>
              </w:drawing>
            </w:r>
          </w:p>
        </w:tc>
        <w:tc>
          <w:tcPr>
            <w:tcW w:w="28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32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9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36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44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Зазоры в стыках рельсов при температуре 0 °С и длине </w:t>
            </w:r>
            <w:r w:rsidRPr="00A949EE">
              <w:rPr>
                <w:rFonts w:ascii="Times New Roman" w:hAnsi="Times New Roman" w:cs="Times New Roman"/>
                <w:sz w:val="24"/>
                <w:szCs w:val="24"/>
              </w:rPr>
              <w:lastRenderedPageBreak/>
              <w:t>рельса 12,5 м, Р5</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lastRenderedPageBreak/>
              <w:drawing>
                <wp:inline distT="0" distB="0" distL="0" distR="0" wp14:anchorId="3150AF59" wp14:editId="7F63B8D4">
                  <wp:extent cx="1996440" cy="716280"/>
                  <wp:effectExtent l="0" t="0" r="3810" b="7620"/>
                  <wp:docPr id="32" name="Рисунок 32" descr="C:\Gbinfo_u\User\Temp\400083\40008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binfo_u\User\Temp\400083\400083_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716280"/>
                          </a:xfrm>
                          <a:prstGeom prst="rect">
                            <a:avLst/>
                          </a:prstGeom>
                          <a:noFill/>
                          <a:ln>
                            <a:noFill/>
                          </a:ln>
                        </pic:spPr>
                      </pic:pic>
                    </a:graphicData>
                  </a:graphic>
                </wp:inline>
              </w:drawing>
            </w:r>
          </w:p>
        </w:tc>
        <w:tc>
          <w:tcPr>
            <w:tcW w:w="1705" w:type="pct"/>
            <w:gridSpan w:val="5"/>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r w:rsidR="00A949EE" w:rsidRPr="00A949EE" w:rsidTr="00A949EE">
        <w:trPr>
          <w:trHeight w:val="240"/>
        </w:trPr>
        <w:tc>
          <w:tcPr>
            <w:tcW w:w="1443"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Разность высотных отметок головок рельсов на длине 10 м кранового пути (общая), Р6</w:t>
            </w:r>
          </w:p>
        </w:tc>
        <w:tc>
          <w:tcPr>
            <w:tcW w:w="185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2FB69281" wp14:editId="0A1F3183">
                  <wp:extent cx="2133600" cy="754380"/>
                  <wp:effectExtent l="0" t="0" r="0" b="7620"/>
                  <wp:docPr id="31" name="Рисунок 31" descr="C:\Gbinfo_u\User\Temp\400083\40008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binfo_u\User\Temp\400083\400083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754380"/>
                          </a:xfrm>
                          <a:prstGeom prst="rect">
                            <a:avLst/>
                          </a:prstGeom>
                          <a:noFill/>
                          <a:ln>
                            <a:noFill/>
                          </a:ln>
                        </pic:spPr>
                      </pic:pic>
                    </a:graphicData>
                  </a:graphic>
                </wp:inline>
              </w:drawing>
            </w:r>
          </w:p>
        </w:tc>
        <w:tc>
          <w:tcPr>
            <w:tcW w:w="28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32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29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36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w:t>
            </w:r>
          </w:p>
        </w:tc>
        <w:tc>
          <w:tcPr>
            <w:tcW w:w="44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Измерения отклонений Р1 и Р3 выполняют на всем участке возможного движения крана через интервалы не более 5 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2. При изменении температуры на каждые 10 °С устанавливаемый при устройстве зазор Р5 изменяют на 1,5 мм, </w:t>
      </w:r>
      <w:proofErr w:type="gramStart"/>
      <w:r w:rsidRPr="00A949EE">
        <w:rPr>
          <w:rFonts w:ascii="Times New Roman" w:hAnsi="Times New Roman" w:cs="Times New Roman"/>
          <w:sz w:val="24"/>
          <w:szCs w:val="24"/>
        </w:rPr>
        <w:t>например</w:t>
      </w:r>
      <w:proofErr w:type="gramEnd"/>
      <w:r w:rsidRPr="00A949EE">
        <w:rPr>
          <w:rFonts w:ascii="Times New Roman" w:hAnsi="Times New Roman" w:cs="Times New Roman"/>
          <w:sz w:val="24"/>
          <w:szCs w:val="24"/>
        </w:rPr>
        <w:t xml:space="preserve"> при температуре плюс 20 °С установленный зазор между рельсами должен быть равен 3 мм, а при температуре минус 10 °С – 7,5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Величины отклонений для козловых кранов пролетом 30 м и более принимают как для кранов-перегружателей.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34" w:name="a41"/>
            <w:bookmarkEnd w:id="234"/>
            <w:r w:rsidRPr="00A949EE">
              <w:rPr>
                <w:rFonts w:ascii="Times New Roman" w:hAnsi="Times New Roman" w:cs="Times New Roman"/>
                <w:sz w:val="24"/>
                <w:szCs w:val="24"/>
              </w:rPr>
              <w:t>Приложение 10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АКТ</w:t>
      </w:r>
      <w:r w:rsidRPr="00A949EE">
        <w:rPr>
          <w:rFonts w:ascii="Times New Roman" w:hAnsi="Times New Roman" w:cs="Times New Roman"/>
          <w:sz w:val="24"/>
          <w:szCs w:val="24"/>
        </w:rPr>
        <w:br/>
        <w:t>сдачи-приемки кранового пути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организации)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 ______________ 20__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Адрес объекта: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заводской и регистрационный номер грузоподъемного крана 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Крановый путь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Длина пути, м 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проектной документации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(разработчик проекта)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Соответствие конструкции кранового пути документации 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акта сдачи-приемки земляного полотна под устройство верхнего строения пути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Произведена обкатка пути проходами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без груза 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 максимальным рабочим грузом 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измерений: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размер колеи, мм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прямолинейность, мм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продольный уклон, % (градусы)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поперечный уклон, % (градусы)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упругая посадка, мм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и исправность выключающих линеек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 и исправность тупиковых упоров 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Заземление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Конструкция заземления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расположения и длина заземления 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Наименование, тип и номер прибора для измерения сопротивления заземления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Место измерения 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Погода в течение трех предыдущих дней и в день производства измерений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Сопротивление заземления, Ом 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Заземление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соответствует нормам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 соответствует нормам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Заземление кранового пути выполнил 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должность,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фамилия)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Измерение сопротивления заземления выполнил 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должность,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фамилия)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Работу по устройству кранового пути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выполнил и сдал 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подпись, фамилия)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Крановый путь принял в эксплуатацию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должность, подпись, фамилия)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35" w:name="a165"/>
            <w:bookmarkEnd w:id="235"/>
            <w:r w:rsidRPr="00A949EE">
              <w:rPr>
                <w:rFonts w:ascii="Times New Roman" w:hAnsi="Times New Roman" w:cs="Times New Roman"/>
                <w:sz w:val="24"/>
                <w:szCs w:val="24"/>
              </w:rPr>
              <w:t>Приложение 11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ТРЕБОВАНИЯ</w:t>
      </w:r>
      <w:r w:rsidRPr="00A949EE">
        <w:rPr>
          <w:rFonts w:ascii="Times New Roman" w:hAnsi="Times New Roman" w:cs="Times New Roman"/>
          <w:sz w:val="24"/>
          <w:szCs w:val="24"/>
        </w:rPr>
        <w:br/>
        <w:t>к канатам и цепям, устанавливаемым на грузоподъемных кранах</w:t>
      </w:r>
    </w:p>
    <w:p w:rsidR="00A949EE" w:rsidRPr="00A949EE" w:rsidRDefault="00A949EE" w:rsidP="00A949EE">
      <w:pPr>
        <w:spacing w:after="0" w:line="240" w:lineRule="auto"/>
        <w:jc w:val="both"/>
        <w:rPr>
          <w:rFonts w:ascii="Times New Roman" w:hAnsi="Times New Roman" w:cs="Times New Roman"/>
          <w:sz w:val="24"/>
          <w:szCs w:val="24"/>
        </w:rPr>
      </w:pPr>
      <w:bookmarkStart w:id="236" w:name="a42"/>
      <w:bookmarkEnd w:id="236"/>
      <w:r w:rsidRPr="00A949EE">
        <w:rPr>
          <w:rFonts w:ascii="Times New Roman" w:hAnsi="Times New Roman" w:cs="Times New Roman"/>
          <w:sz w:val="24"/>
          <w:szCs w:val="24"/>
        </w:rPr>
        <w:t>Таблица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Минимальные значения коэффициентов использования канатов, </w:t>
      </w:r>
      <w:proofErr w:type="spellStart"/>
      <w:r w:rsidRPr="00A949EE">
        <w:rPr>
          <w:rFonts w:ascii="Times New Roman" w:hAnsi="Times New Roman" w:cs="Times New Roman"/>
          <w:sz w:val="24"/>
          <w:szCs w:val="24"/>
        </w:rPr>
        <w:t>Zp</w:t>
      </w:r>
      <w:proofErr w:type="spellEnd"/>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557"/>
        <w:gridCol w:w="1555"/>
        <w:gridCol w:w="2263"/>
        <w:gridCol w:w="1841"/>
        <w:gridCol w:w="2119"/>
      </w:tblGrid>
      <w:tr w:rsidR="00A949EE" w:rsidRPr="00A949EE" w:rsidTr="00A949EE">
        <w:trPr>
          <w:trHeight w:val="240"/>
        </w:trPr>
        <w:tc>
          <w:tcPr>
            <w:tcW w:w="1667" w:type="pct"/>
            <w:gridSpan w:val="2"/>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Группа классификации (режима) механизма</w:t>
            </w:r>
          </w:p>
        </w:tc>
        <w:tc>
          <w:tcPr>
            <w:tcW w:w="1212"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Группа режима работы для кранов, изготовленных до 1994 г.</w:t>
            </w:r>
          </w:p>
        </w:tc>
        <w:tc>
          <w:tcPr>
            <w:tcW w:w="98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Подвижные канаты</w:t>
            </w:r>
          </w:p>
        </w:tc>
        <w:tc>
          <w:tcPr>
            <w:tcW w:w="113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Неподвижные канаты</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 ИСО 4301/1*</w:t>
            </w:r>
          </w:p>
        </w:tc>
        <w:tc>
          <w:tcPr>
            <w:tcW w:w="833"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 ГОСТ 25835</w:t>
            </w: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121"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Zp</w:t>
            </w:r>
            <w:proofErr w:type="spellEnd"/>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M1</w:t>
            </w:r>
          </w:p>
        </w:tc>
        <w:tc>
          <w:tcPr>
            <w:tcW w:w="833"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1М</w:t>
            </w:r>
          </w:p>
        </w:tc>
        <w:tc>
          <w:tcPr>
            <w:tcW w:w="121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ручной привод (Р)</w:t>
            </w: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3,15</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М2</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3,35</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М3</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3,55</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М4</w:t>
            </w:r>
          </w:p>
        </w:tc>
        <w:tc>
          <w:tcPr>
            <w:tcW w:w="83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2М</w:t>
            </w:r>
          </w:p>
        </w:tc>
        <w:tc>
          <w:tcPr>
            <w:tcW w:w="121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легкий (Л)</w:t>
            </w: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4,00</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М5</w:t>
            </w:r>
          </w:p>
        </w:tc>
        <w:tc>
          <w:tcPr>
            <w:tcW w:w="83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3М</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4,50</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М6</w:t>
            </w:r>
          </w:p>
        </w:tc>
        <w:tc>
          <w:tcPr>
            <w:tcW w:w="83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4М</w:t>
            </w:r>
          </w:p>
        </w:tc>
        <w:tc>
          <w:tcPr>
            <w:tcW w:w="121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средний (С)</w:t>
            </w: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5,60</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М7</w:t>
            </w:r>
          </w:p>
        </w:tc>
        <w:tc>
          <w:tcPr>
            <w:tcW w:w="83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5М</w:t>
            </w:r>
          </w:p>
        </w:tc>
        <w:tc>
          <w:tcPr>
            <w:tcW w:w="121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тяжелый (Т)</w:t>
            </w: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7,10</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5,00</w:t>
            </w:r>
          </w:p>
        </w:tc>
      </w:tr>
      <w:tr w:rsidR="00A949EE" w:rsidRPr="00A949EE" w:rsidTr="00A949EE">
        <w:trPr>
          <w:trHeight w:val="240"/>
        </w:trPr>
        <w:tc>
          <w:tcPr>
            <w:tcW w:w="83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М8</w:t>
            </w:r>
          </w:p>
        </w:tc>
        <w:tc>
          <w:tcPr>
            <w:tcW w:w="83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6М</w:t>
            </w:r>
          </w:p>
        </w:tc>
        <w:tc>
          <w:tcPr>
            <w:tcW w:w="121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весьма тяжелый (ВТ)</w:t>
            </w:r>
          </w:p>
        </w:tc>
        <w:tc>
          <w:tcPr>
            <w:tcW w:w="98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9,00</w:t>
            </w:r>
          </w:p>
        </w:tc>
        <w:tc>
          <w:tcPr>
            <w:tcW w:w="1135"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37" w:name="a131"/>
      <w:bookmarkEnd w:id="237"/>
      <w:r w:rsidRPr="00A949EE">
        <w:rPr>
          <w:rFonts w:ascii="Times New Roman" w:hAnsi="Times New Roman" w:cs="Times New Roman"/>
          <w:sz w:val="24"/>
          <w:szCs w:val="24"/>
        </w:rPr>
        <w:t>* Целесообразно учитывать при определении коэффициентов использования канатов.</w:t>
      </w:r>
    </w:p>
    <w:p w:rsidR="00A949EE" w:rsidRPr="00A949EE" w:rsidRDefault="00A949EE" w:rsidP="00A949EE">
      <w:pPr>
        <w:spacing w:after="0" w:line="240" w:lineRule="auto"/>
        <w:jc w:val="both"/>
        <w:rPr>
          <w:rFonts w:ascii="Times New Roman" w:hAnsi="Times New Roman" w:cs="Times New Roman"/>
          <w:sz w:val="24"/>
          <w:szCs w:val="24"/>
        </w:rPr>
      </w:pPr>
      <w:bookmarkStart w:id="238" w:name="a43"/>
      <w:bookmarkEnd w:id="238"/>
      <w:r w:rsidRPr="00A949EE">
        <w:rPr>
          <w:rFonts w:ascii="Times New Roman" w:hAnsi="Times New Roman" w:cs="Times New Roman"/>
          <w:sz w:val="24"/>
          <w:szCs w:val="24"/>
        </w:rPr>
        <w:t>Таблица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Число проколов каната прядями при </w:t>
      </w:r>
      <w:proofErr w:type="spellStart"/>
      <w:r w:rsidRPr="00A949EE">
        <w:rPr>
          <w:rFonts w:ascii="Times New Roman" w:hAnsi="Times New Roman" w:cs="Times New Roman"/>
          <w:sz w:val="24"/>
          <w:szCs w:val="24"/>
        </w:rPr>
        <w:t>заплетке</w:t>
      </w:r>
      <w:proofErr w:type="spellEnd"/>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820"/>
        <w:gridCol w:w="5515"/>
      </w:tblGrid>
      <w:tr w:rsidR="00A949EE" w:rsidRPr="00A949EE" w:rsidTr="00A949EE">
        <w:trPr>
          <w:trHeight w:val="240"/>
        </w:trPr>
        <w:tc>
          <w:tcPr>
            <w:tcW w:w="2046"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Диаметр каната, мм</w:t>
            </w:r>
          </w:p>
        </w:tc>
        <w:tc>
          <w:tcPr>
            <w:tcW w:w="2954"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Минимальное число проколов каждой прядью</w:t>
            </w:r>
          </w:p>
        </w:tc>
      </w:tr>
      <w:tr w:rsidR="00A949EE" w:rsidRPr="00A949EE" w:rsidTr="00A949EE">
        <w:trPr>
          <w:trHeight w:val="240"/>
        </w:trPr>
        <w:tc>
          <w:tcPr>
            <w:tcW w:w="204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 15</w:t>
            </w:r>
          </w:p>
        </w:tc>
        <w:tc>
          <w:tcPr>
            <w:tcW w:w="2954"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r>
      <w:tr w:rsidR="00A949EE" w:rsidRPr="00A949EE" w:rsidTr="00A949EE">
        <w:trPr>
          <w:trHeight w:val="240"/>
        </w:trPr>
        <w:tc>
          <w:tcPr>
            <w:tcW w:w="204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15 до 28</w:t>
            </w:r>
          </w:p>
        </w:tc>
        <w:tc>
          <w:tcPr>
            <w:tcW w:w="2954"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r>
      <w:tr w:rsidR="00A949EE" w:rsidRPr="00A949EE" w:rsidTr="00A949EE">
        <w:trPr>
          <w:trHeight w:val="240"/>
        </w:trPr>
        <w:tc>
          <w:tcPr>
            <w:tcW w:w="2046"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 28 до 60</w:t>
            </w:r>
          </w:p>
        </w:tc>
        <w:tc>
          <w:tcPr>
            <w:tcW w:w="2954"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39" w:name="a44"/>
      <w:bookmarkEnd w:id="239"/>
      <w:r w:rsidRPr="00A949EE">
        <w:rPr>
          <w:rFonts w:ascii="Times New Roman" w:hAnsi="Times New Roman" w:cs="Times New Roman"/>
          <w:sz w:val="24"/>
          <w:szCs w:val="24"/>
        </w:rPr>
        <w:t>Таблица 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Минимальные коэффициенты запаса прочности сварных цепей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951"/>
        <w:gridCol w:w="2119"/>
        <w:gridCol w:w="2265"/>
      </w:tblGrid>
      <w:tr w:rsidR="00A949EE" w:rsidRPr="00A949EE" w:rsidTr="00A949EE">
        <w:trPr>
          <w:trHeight w:val="240"/>
        </w:trPr>
        <w:tc>
          <w:tcPr>
            <w:tcW w:w="2652"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цепи</w:t>
            </w:r>
          </w:p>
        </w:tc>
        <w:tc>
          <w:tcPr>
            <w:tcW w:w="2348" w:type="pct"/>
            <w:gridSpan w:val="2"/>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Группа классификации (режима) механизма</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13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1, М 2</w:t>
            </w:r>
          </w:p>
        </w:tc>
        <w:tc>
          <w:tcPr>
            <w:tcW w:w="1213"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3…М 8</w:t>
            </w:r>
          </w:p>
        </w:tc>
      </w:tr>
      <w:tr w:rsidR="00A949EE" w:rsidRPr="00A949EE" w:rsidTr="00A949EE">
        <w:trPr>
          <w:trHeight w:val="240"/>
        </w:trPr>
        <w:tc>
          <w:tcPr>
            <w:tcW w:w="2652"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Грузовая, работающая на гладком барабане</w:t>
            </w:r>
          </w:p>
        </w:tc>
        <w:tc>
          <w:tcPr>
            <w:tcW w:w="1135"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213"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r w:rsidR="00A949EE" w:rsidRPr="00A949EE" w:rsidTr="00A949EE">
        <w:trPr>
          <w:trHeight w:val="240"/>
        </w:trPr>
        <w:tc>
          <w:tcPr>
            <w:tcW w:w="2652"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Грузовая, работающая на звездочке (калиброванная)</w:t>
            </w:r>
          </w:p>
        </w:tc>
        <w:tc>
          <w:tcPr>
            <w:tcW w:w="1135"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213"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40" w:name="a45"/>
            <w:bookmarkEnd w:id="240"/>
            <w:r w:rsidRPr="00A949EE">
              <w:rPr>
                <w:rFonts w:ascii="Times New Roman" w:hAnsi="Times New Roman" w:cs="Times New Roman"/>
                <w:sz w:val="24"/>
                <w:szCs w:val="24"/>
              </w:rPr>
              <w:t>Приложение 12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1" w:name="a46"/>
      <w:bookmarkEnd w:id="241"/>
      <w:r w:rsidRPr="00A949EE">
        <w:rPr>
          <w:rFonts w:ascii="Times New Roman" w:hAnsi="Times New Roman" w:cs="Times New Roman"/>
          <w:sz w:val="24"/>
          <w:szCs w:val="24"/>
        </w:rPr>
        <w:lastRenderedPageBreak/>
        <w:t>Таблица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Коэффициенты выбора диаметров барабана (h1), блока (h2) и уравнительного блока (h3)</w:t>
      </w:r>
    </w:p>
    <w:tbl>
      <w:tblPr>
        <w:tblW w:w="5000" w:type="pct"/>
        <w:tblCellMar>
          <w:left w:w="0" w:type="dxa"/>
          <w:right w:w="0" w:type="dxa"/>
        </w:tblCellMar>
        <w:tblLook w:val="04A0" w:firstRow="1" w:lastRow="0" w:firstColumn="1" w:lastColumn="0" w:noHBand="0" w:noVBand="1"/>
      </w:tblPr>
      <w:tblGrid>
        <w:gridCol w:w="3396"/>
        <w:gridCol w:w="1979"/>
        <w:gridCol w:w="1979"/>
        <w:gridCol w:w="1981"/>
      </w:tblGrid>
      <w:tr w:rsidR="00A949EE" w:rsidRPr="00A949EE" w:rsidTr="00A949EE">
        <w:trPr>
          <w:trHeight w:val="240"/>
        </w:trPr>
        <w:tc>
          <w:tcPr>
            <w:tcW w:w="1819"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Группа классификации механизма</w:t>
            </w:r>
          </w:p>
        </w:tc>
        <w:tc>
          <w:tcPr>
            <w:tcW w:w="3181" w:type="pct"/>
            <w:gridSpan w:val="3"/>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Коэффициент выбора диаметров</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6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h1</w:t>
            </w:r>
          </w:p>
        </w:tc>
        <w:tc>
          <w:tcPr>
            <w:tcW w:w="106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h2</w:t>
            </w:r>
          </w:p>
        </w:tc>
        <w:tc>
          <w:tcPr>
            <w:tcW w:w="106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h3</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1</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12,5</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11,2</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2</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12,5</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12,5</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3</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12,5</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4</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14,0</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5</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14,0</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6</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22,4</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16,0</w:t>
            </w:r>
          </w:p>
        </w:tc>
      </w:tr>
      <w:tr w:rsidR="00A949EE" w:rsidRPr="00A949EE" w:rsidTr="00A949EE">
        <w:trPr>
          <w:trHeight w:val="240"/>
        </w:trPr>
        <w:tc>
          <w:tcPr>
            <w:tcW w:w="1819"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7</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22,4</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25,0</w:t>
            </w:r>
          </w:p>
        </w:tc>
        <w:tc>
          <w:tcPr>
            <w:tcW w:w="1060"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16,0</w:t>
            </w:r>
          </w:p>
        </w:tc>
      </w:tr>
      <w:tr w:rsidR="00A949EE" w:rsidRPr="00A949EE" w:rsidTr="00A949EE">
        <w:trPr>
          <w:trHeight w:val="240"/>
        </w:trPr>
        <w:tc>
          <w:tcPr>
            <w:tcW w:w="181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8</w:t>
            </w:r>
          </w:p>
        </w:tc>
        <w:tc>
          <w:tcPr>
            <w:tcW w:w="106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25,0</w:t>
            </w:r>
          </w:p>
        </w:tc>
        <w:tc>
          <w:tcPr>
            <w:tcW w:w="106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28,0</w:t>
            </w:r>
          </w:p>
        </w:tc>
        <w:tc>
          <w:tcPr>
            <w:tcW w:w="106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2" w:name="a47"/>
      <w:bookmarkEnd w:id="242"/>
      <w:r w:rsidRPr="00A949EE">
        <w:rPr>
          <w:rFonts w:ascii="Times New Roman" w:hAnsi="Times New Roman" w:cs="Times New Roman"/>
          <w:sz w:val="24"/>
          <w:szCs w:val="24"/>
        </w:rPr>
        <w:t>Таблица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Минимальные коэффициенты </w:t>
      </w:r>
      <w:proofErr w:type="spellStart"/>
      <w:r w:rsidRPr="00A949EE">
        <w:rPr>
          <w:rFonts w:ascii="Times New Roman" w:hAnsi="Times New Roman" w:cs="Times New Roman"/>
          <w:sz w:val="24"/>
          <w:szCs w:val="24"/>
        </w:rPr>
        <w:t>Zp</w:t>
      </w:r>
      <w:proofErr w:type="spellEnd"/>
      <w:r w:rsidRPr="00A949EE">
        <w:rPr>
          <w:rFonts w:ascii="Times New Roman" w:hAnsi="Times New Roman" w:cs="Times New Roman"/>
          <w:sz w:val="24"/>
          <w:szCs w:val="24"/>
        </w:rPr>
        <w:t xml:space="preserve"> и h</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5799"/>
        <w:gridCol w:w="1768"/>
        <w:gridCol w:w="1768"/>
      </w:tblGrid>
      <w:tr w:rsidR="00A949EE" w:rsidRPr="00A949EE" w:rsidTr="00A949EE">
        <w:trPr>
          <w:trHeight w:val="240"/>
        </w:trPr>
        <w:tc>
          <w:tcPr>
            <w:tcW w:w="3106"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Назначение каната</w:t>
            </w:r>
          </w:p>
        </w:tc>
        <w:tc>
          <w:tcPr>
            <w:tcW w:w="94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h</w:t>
            </w:r>
          </w:p>
        </w:tc>
        <w:tc>
          <w:tcPr>
            <w:tcW w:w="94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Zp</w:t>
            </w:r>
            <w:proofErr w:type="spellEnd"/>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Несущий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Подъемный: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6" w:type="pct"/>
            <w:vMerge w:val="restar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крюковой монтажный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r w:rsidR="00A949EE" w:rsidRPr="00A949EE" w:rsidTr="00A949EE">
        <w:trPr>
          <w:trHeight w:val="240"/>
        </w:trPr>
        <w:tc>
          <w:tcPr>
            <w:tcW w:w="3106" w:type="pct"/>
            <w:vMerge w:val="restar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крюковой перегрузочный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5,5</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w:t>
            </w:r>
          </w:p>
        </w:tc>
      </w:tr>
      <w:tr w:rsidR="00A949EE" w:rsidRPr="00A949EE" w:rsidTr="00A949EE">
        <w:trPr>
          <w:trHeight w:val="240"/>
        </w:trPr>
        <w:tc>
          <w:tcPr>
            <w:tcW w:w="3106" w:type="pct"/>
            <w:vMerge w:val="restar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грейферный перегрузочный*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6,0</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5,5</w:t>
            </w:r>
          </w:p>
        </w:tc>
      </w:tr>
      <w:tr w:rsidR="00A949EE" w:rsidRPr="00A949EE" w:rsidTr="00A949EE">
        <w:trPr>
          <w:trHeight w:val="240"/>
        </w:trPr>
        <w:tc>
          <w:tcPr>
            <w:tcW w:w="0" w:type="auto"/>
            <w:vMerge/>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Тяговый: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грузовой тележки</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приводных поддержек</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передвижения крана (опоры)</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удержания крана (опоры) от угона под действием ветра в нерабочем состоянии</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Для полиспастов </w:t>
            </w:r>
            <w:proofErr w:type="spellStart"/>
            <w:r w:rsidRPr="00A949EE">
              <w:rPr>
                <w:rFonts w:ascii="Times New Roman" w:hAnsi="Times New Roman" w:cs="Times New Roman"/>
                <w:sz w:val="24"/>
                <w:szCs w:val="24"/>
              </w:rPr>
              <w:t>заякоривания</w:t>
            </w:r>
            <w:proofErr w:type="spellEnd"/>
            <w:r w:rsidRPr="00A949EE">
              <w:rPr>
                <w:rFonts w:ascii="Times New Roman" w:hAnsi="Times New Roman" w:cs="Times New Roman"/>
                <w:sz w:val="24"/>
                <w:szCs w:val="24"/>
              </w:rPr>
              <w:t xml:space="preserve"> несущих канатов</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подвески кулачковых поддержек</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оттяжки мачт и опор</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подвески электрических кабелей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Монтажный:</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3106"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ручном приводе</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c>
          <w:tcPr>
            <w:tcW w:w="947" w:type="pct"/>
            <w:tcBorders>
              <w:top w:val="nil"/>
              <w:left w:val="nil"/>
              <w:bottom w:val="nil"/>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r w:rsidR="00A949EE" w:rsidRPr="00A949EE" w:rsidTr="00A949EE">
        <w:trPr>
          <w:trHeight w:val="240"/>
        </w:trPr>
        <w:tc>
          <w:tcPr>
            <w:tcW w:w="3106"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машинном приводе</w:t>
            </w:r>
          </w:p>
        </w:tc>
        <w:tc>
          <w:tcPr>
            <w:tcW w:w="947"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w:t>
            </w:r>
          </w:p>
        </w:tc>
        <w:tc>
          <w:tcPr>
            <w:tcW w:w="947" w:type="pct"/>
            <w:tcBorders>
              <w:top w:val="nil"/>
              <w:left w:val="nil"/>
              <w:bottom w:val="single" w:sz="8" w:space="0" w:color="auto"/>
              <w:right w:val="single" w:sz="8" w:space="0" w:color="auto"/>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43" w:name="a132"/>
      <w:bookmarkEnd w:id="243"/>
      <w:r w:rsidRPr="00A949EE">
        <w:rPr>
          <w:rFonts w:ascii="Times New Roman" w:hAnsi="Times New Roman" w:cs="Times New Roman"/>
          <w:sz w:val="24"/>
          <w:szCs w:val="24"/>
        </w:rPr>
        <w:t>* Принимается, что масса грейфера с материалом равномерно распределена на все канаты.</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44" w:name="a48"/>
            <w:bookmarkEnd w:id="244"/>
            <w:r w:rsidRPr="00A949EE">
              <w:rPr>
                <w:rFonts w:ascii="Times New Roman" w:hAnsi="Times New Roman" w:cs="Times New Roman"/>
                <w:sz w:val="24"/>
                <w:szCs w:val="24"/>
              </w:rPr>
              <w:t>Приложение 13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Минимальное расстояние (м) от основания откоса котлована (канавы) до оси ближайших опор крана при </w:t>
      </w:r>
      <w:proofErr w:type="spellStart"/>
      <w:r w:rsidRPr="00A949EE">
        <w:rPr>
          <w:rFonts w:ascii="Times New Roman" w:hAnsi="Times New Roman" w:cs="Times New Roman"/>
          <w:sz w:val="24"/>
          <w:szCs w:val="24"/>
        </w:rPr>
        <w:t>ненасыпанном</w:t>
      </w:r>
      <w:proofErr w:type="spellEnd"/>
      <w:r w:rsidRPr="00A949EE">
        <w:rPr>
          <w:rFonts w:ascii="Times New Roman" w:hAnsi="Times New Roman" w:cs="Times New Roman"/>
          <w:sz w:val="24"/>
          <w:szCs w:val="24"/>
        </w:rPr>
        <w:t xml:space="preserve"> грунте</w:t>
      </w:r>
    </w:p>
    <w:tbl>
      <w:tblPr>
        <w:tblW w:w="5000" w:type="pct"/>
        <w:tblCellMar>
          <w:left w:w="0" w:type="dxa"/>
          <w:right w:w="0" w:type="dxa"/>
        </w:tblCellMar>
        <w:tblLook w:val="04A0" w:firstRow="1" w:lastRow="0" w:firstColumn="1" w:lastColumn="0" w:noHBand="0" w:noVBand="1"/>
      </w:tblPr>
      <w:tblGrid>
        <w:gridCol w:w="1464"/>
        <w:gridCol w:w="1650"/>
        <w:gridCol w:w="1574"/>
        <w:gridCol w:w="1535"/>
        <w:gridCol w:w="1695"/>
        <w:gridCol w:w="1417"/>
      </w:tblGrid>
      <w:tr w:rsidR="00A949EE" w:rsidRPr="00A949EE" w:rsidTr="00A949EE">
        <w:trPr>
          <w:trHeight w:val="240"/>
        </w:trPr>
        <w:tc>
          <w:tcPr>
            <w:tcW w:w="784"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Глубина котлована (канавы), м</w:t>
            </w:r>
          </w:p>
        </w:tc>
        <w:tc>
          <w:tcPr>
            <w:tcW w:w="4216" w:type="pct"/>
            <w:gridSpan w:val="5"/>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Грунт</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8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песчаный и гравийный</w:t>
            </w:r>
          </w:p>
        </w:tc>
        <w:tc>
          <w:tcPr>
            <w:tcW w:w="843"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супесчаный</w:t>
            </w:r>
          </w:p>
        </w:tc>
        <w:tc>
          <w:tcPr>
            <w:tcW w:w="822"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суглинистый</w:t>
            </w:r>
          </w:p>
        </w:tc>
        <w:tc>
          <w:tcPr>
            <w:tcW w:w="90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лессовый сухой</w:t>
            </w:r>
          </w:p>
        </w:tc>
        <w:tc>
          <w:tcPr>
            <w:tcW w:w="759"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глинистый</w:t>
            </w:r>
          </w:p>
        </w:tc>
      </w:tr>
      <w:tr w:rsidR="00A949EE" w:rsidRPr="00A949EE" w:rsidTr="00A949EE">
        <w:trPr>
          <w:trHeight w:val="240"/>
        </w:trPr>
        <w:tc>
          <w:tcPr>
            <w:tcW w:w="784"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w:t>
            </w:r>
          </w:p>
        </w:tc>
        <w:tc>
          <w:tcPr>
            <w:tcW w:w="884"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w:t>
            </w:r>
          </w:p>
        </w:tc>
        <w:tc>
          <w:tcPr>
            <w:tcW w:w="843"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1,25</w:t>
            </w:r>
          </w:p>
        </w:tc>
        <w:tc>
          <w:tcPr>
            <w:tcW w:w="822"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1,00</w:t>
            </w:r>
          </w:p>
        </w:tc>
        <w:tc>
          <w:tcPr>
            <w:tcW w:w="908"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759"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1,00</w:t>
            </w:r>
          </w:p>
        </w:tc>
      </w:tr>
      <w:tr w:rsidR="00A949EE" w:rsidRPr="00A949EE" w:rsidTr="00A949EE">
        <w:trPr>
          <w:trHeight w:val="240"/>
        </w:trPr>
        <w:tc>
          <w:tcPr>
            <w:tcW w:w="784"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884"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843"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2,40</w:t>
            </w:r>
          </w:p>
        </w:tc>
        <w:tc>
          <w:tcPr>
            <w:tcW w:w="822"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2,00</w:t>
            </w:r>
          </w:p>
        </w:tc>
        <w:tc>
          <w:tcPr>
            <w:tcW w:w="908"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w:t>
            </w:r>
          </w:p>
        </w:tc>
        <w:tc>
          <w:tcPr>
            <w:tcW w:w="759"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1,50</w:t>
            </w:r>
          </w:p>
        </w:tc>
      </w:tr>
      <w:tr w:rsidR="00A949EE" w:rsidRPr="00A949EE" w:rsidTr="00A949EE">
        <w:trPr>
          <w:trHeight w:val="240"/>
        </w:trPr>
        <w:tc>
          <w:tcPr>
            <w:tcW w:w="784"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884"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w:t>
            </w:r>
          </w:p>
        </w:tc>
        <w:tc>
          <w:tcPr>
            <w:tcW w:w="843"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3,60</w:t>
            </w:r>
          </w:p>
        </w:tc>
        <w:tc>
          <w:tcPr>
            <w:tcW w:w="822"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3,25</w:t>
            </w:r>
          </w:p>
        </w:tc>
        <w:tc>
          <w:tcPr>
            <w:tcW w:w="908"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w:t>
            </w:r>
          </w:p>
        </w:tc>
        <w:tc>
          <w:tcPr>
            <w:tcW w:w="759"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1,75</w:t>
            </w:r>
          </w:p>
        </w:tc>
      </w:tr>
      <w:tr w:rsidR="00A949EE" w:rsidRPr="00A949EE" w:rsidTr="00A949EE">
        <w:trPr>
          <w:trHeight w:val="240"/>
        </w:trPr>
        <w:tc>
          <w:tcPr>
            <w:tcW w:w="784" w:type="pct"/>
            <w:tcBorders>
              <w:top w:val="nil"/>
              <w:left w:val="single" w:sz="8" w:space="0" w:color="auto"/>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884"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c>
          <w:tcPr>
            <w:tcW w:w="843"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4,40</w:t>
            </w:r>
          </w:p>
        </w:tc>
        <w:tc>
          <w:tcPr>
            <w:tcW w:w="822"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4,00</w:t>
            </w:r>
          </w:p>
        </w:tc>
        <w:tc>
          <w:tcPr>
            <w:tcW w:w="908"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w:t>
            </w:r>
          </w:p>
        </w:tc>
        <w:tc>
          <w:tcPr>
            <w:tcW w:w="759" w:type="pct"/>
            <w:tcBorders>
              <w:top w:val="nil"/>
              <w:left w:val="nil"/>
              <w:bottom w:val="nil"/>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3,00</w:t>
            </w:r>
          </w:p>
        </w:tc>
      </w:tr>
      <w:tr w:rsidR="00A949EE" w:rsidRPr="00A949EE" w:rsidTr="00A949EE">
        <w:trPr>
          <w:trHeight w:val="240"/>
        </w:trPr>
        <w:tc>
          <w:tcPr>
            <w:tcW w:w="784"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88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6,0</w:t>
            </w:r>
          </w:p>
        </w:tc>
        <w:tc>
          <w:tcPr>
            <w:tcW w:w="84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5,30</w:t>
            </w:r>
          </w:p>
        </w:tc>
        <w:tc>
          <w:tcPr>
            <w:tcW w:w="82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4,75</w:t>
            </w:r>
          </w:p>
        </w:tc>
        <w:tc>
          <w:tcPr>
            <w:tcW w:w="90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w:t>
            </w:r>
          </w:p>
        </w:tc>
        <w:tc>
          <w:tcPr>
            <w:tcW w:w="759"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3,50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45" w:name="a49"/>
            <w:bookmarkEnd w:id="245"/>
            <w:r w:rsidRPr="00A949EE">
              <w:rPr>
                <w:rFonts w:ascii="Times New Roman" w:hAnsi="Times New Roman" w:cs="Times New Roman"/>
                <w:sz w:val="24"/>
                <w:szCs w:val="24"/>
              </w:rPr>
              <w:t>Приложение 14</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6" w:name="a167"/>
      <w:bookmarkEnd w:id="246"/>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Вахтенный журнал</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Обложка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ВАХТЕННЫЙ ЖУРНАЛ</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Регистрационный № 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Начат __ _________ 20__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ОГЛАВЛЕНИЕ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8210"/>
        <w:gridCol w:w="1145"/>
      </w:tblGrid>
      <w:tr w:rsidR="00A949EE" w:rsidRPr="00A949EE" w:rsidTr="00A949EE">
        <w:trPr>
          <w:trHeight w:val="240"/>
        </w:trPr>
        <w:tc>
          <w:tcPr>
            <w:tcW w:w="4388" w:type="pct"/>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12" w:type="pct"/>
            <w:tcBorders>
              <w:top w:val="nil"/>
              <w:left w:val="nil"/>
              <w:bottom w:val="nil"/>
              <w:right w:val="nil"/>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Страница</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Правила ведения вахтенного журнала</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Раздел 1. Основные сведения</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Раздел 2. Сведения о местонахождении грузоподъемного крана</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Раздел 3. Лицо, ответственное за содержание грузоподъемного крана в исправном состоянии</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Раздел 4. Перечень лиц, ответственных за безопасное производство работ грузоподъемными кранами (кроме стреловых самоходных)</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6–7</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Раздел 5. Записи машинистов крана (крановщиков) и лиц, ответственных за безопасное производство работ грузоподъемными кранами, о результатах осмотра и проверки грузоподъемного крана</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8–90</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Раздел 6. Записи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91–94</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Раздел 7. Записи результатов осмотра грузоподъемного крана лицом, ответственным за содержание грузоподъемного крана в исправном состоянии</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95–99</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 Раздел 8. Учет и результаты периодического осмотра съемных грузозахватных приспособлений, являющихся принадлежностью грузоподъемного крана. (Башенные и стреловые самоходные краны)</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100–105</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 Раздел 9. Сроки проверки ограничителя грузоподъемности (ограничителя нагрузки) грузоподъемного крана</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106–110</w:t>
            </w:r>
          </w:p>
        </w:tc>
      </w:tr>
      <w:tr w:rsidR="00A949EE" w:rsidRPr="00A949EE" w:rsidTr="00A949EE">
        <w:trPr>
          <w:trHeight w:val="240"/>
        </w:trPr>
        <w:tc>
          <w:tcPr>
            <w:tcW w:w="4388"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Раздел 10. Сроки проведения обслуживания и текущих ремонтов грузоподъемного крана</w:t>
            </w:r>
          </w:p>
        </w:tc>
        <w:tc>
          <w:tcPr>
            <w:tcW w:w="612"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111–113</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7" w:name="a77"/>
      <w:bookmarkEnd w:id="247"/>
      <w:r w:rsidRPr="00A949EE">
        <w:rPr>
          <w:rFonts w:ascii="Times New Roman" w:hAnsi="Times New Roman" w:cs="Times New Roman"/>
          <w:sz w:val="24"/>
          <w:szCs w:val="24"/>
        </w:rPr>
        <w:t>Страница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ПРАВИЛА ВЕДЕНИЯ ВАХТЕННОГО ЖУРНАЛА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Машинист крана (крановщик) обязан сделать запись в вахтенном журнале в следующих случаях: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 перед началом работы после осмотра грузоподъемного крана и проверки исправности действия механизмов и приборов безопасности – о приемке грузоподъемного крана и его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по окончании работы – после осмотра и проверки исправности действия механизмов и приборов безопасности грузоподъемного крана – о сдаче грузоподъемного крана и его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в процессе работы – в случаях неисправности грузоподъемного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Машинист крана (крановщик) после записи в вахтенном журнале о неисправности грузоподъемного крана обязан прекратить работу и доложить о выявленной неисправности лицу, которому он подчинен.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дальнейшей работе машинист крана (крановщик) может приступить после устранения выявленной неисправности и записи об этом в вахтенном журнале лица, устранившего неисправность или ответственного за содержание грузоподъемного крана в исправном состоянии.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Слесари и электромонтеры, обслуживающие грузоподъемные краны, обязаны при каждом осмотре грузоподъемного крана </w:t>
      </w:r>
      <w:proofErr w:type="spellStart"/>
      <w:r w:rsidRPr="00A949EE">
        <w:rPr>
          <w:rFonts w:ascii="Times New Roman" w:hAnsi="Times New Roman" w:cs="Times New Roman"/>
          <w:sz w:val="24"/>
          <w:szCs w:val="24"/>
        </w:rPr>
        <w:t>ознакамливаться</w:t>
      </w:r>
      <w:proofErr w:type="spellEnd"/>
      <w:r w:rsidRPr="00A949EE">
        <w:rPr>
          <w:rFonts w:ascii="Times New Roman" w:hAnsi="Times New Roman" w:cs="Times New Roman"/>
          <w:sz w:val="24"/>
          <w:szCs w:val="24"/>
        </w:rPr>
        <w:t xml:space="preserve"> с записями в вахтенном журнале.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устранении неисправностей, выявленных машинистами кранов (крановщиками), они обязаны производить запись об устранении этих нарушений. Записи должны заверяться их подписями.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Записи в вахтенном журнале должны производиться чернилами. Страницы журнала должны быть пронумерованы и скреплены печатью.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Лицо, ответственное за содержание грузоподъемного крана в исправном состоянии, обязано проверять вахтенный журнал не реже одного раза в месяц и делать соответствующую запись о ведении журнала.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Журнал во время работы должен находиться в кабине грузоподъемного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 случаях, предусмотренных Правилами по обеспечению промышленной безопасности грузоподъемных кранов, лица, ответственные за безопасную эксплуатацию, делают записи в вахтенном журнале о проведенных проверках и решении на производство работ краном.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Применительно к местным условиям эксплуатации грузоподъемных кранов и их типу отдельные разделы вахтенного журнала могут быть дополнены.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В вахтенный журнал может быть внесена инструкция по безопасному ведению работ (эксплуатации) грузоподъемного крана для машинистов кранов (крановщиков).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8" w:name="a78"/>
      <w:bookmarkEnd w:id="248"/>
      <w:r w:rsidRPr="00A949EE">
        <w:rPr>
          <w:rFonts w:ascii="Times New Roman" w:hAnsi="Times New Roman" w:cs="Times New Roman"/>
          <w:sz w:val="24"/>
          <w:szCs w:val="24"/>
        </w:rPr>
        <w:t>Страница 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1</w:t>
      </w:r>
      <w:r w:rsidRPr="00A949EE">
        <w:rPr>
          <w:rFonts w:ascii="Times New Roman" w:hAnsi="Times New Roman" w:cs="Times New Roman"/>
          <w:sz w:val="24"/>
          <w:szCs w:val="24"/>
        </w:rPr>
        <w:br/>
        <w:t>Основные сведения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Грузоподъемный кран регистрационный № 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Грузоподъемный кран принадлежит 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организации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владельца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Тип грузоподъемного крана и марка 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Грузоподъемность 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(основные данные из грузовой характеристики)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Изготовитель 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Заводской номер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Год изготовления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Установленная графиком периодичность профилактических осмотров грузоподъемного крана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По состоянию на ____________ отработано ________ машино-часов.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49" w:name="a79"/>
      <w:bookmarkEnd w:id="249"/>
      <w:r w:rsidRPr="00A949EE">
        <w:rPr>
          <w:rFonts w:ascii="Times New Roman" w:hAnsi="Times New Roman" w:cs="Times New Roman"/>
          <w:sz w:val="24"/>
          <w:szCs w:val="24"/>
        </w:rPr>
        <w:t>Страница 4</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2</w:t>
      </w:r>
      <w:r w:rsidRPr="00A949EE">
        <w:rPr>
          <w:rFonts w:ascii="Times New Roman" w:hAnsi="Times New Roman" w:cs="Times New Roman"/>
          <w:sz w:val="24"/>
          <w:szCs w:val="24"/>
        </w:rPr>
        <w:br/>
        <w:t>Сведения о местонахождении грузоподъемного крана</w:t>
      </w:r>
    </w:p>
    <w:tbl>
      <w:tblPr>
        <w:tblW w:w="5000" w:type="pct"/>
        <w:tblCellMar>
          <w:left w:w="0" w:type="dxa"/>
          <w:right w:w="0" w:type="dxa"/>
        </w:tblCellMar>
        <w:tblLook w:val="04A0" w:firstRow="1" w:lastRow="0" w:firstColumn="1" w:lastColumn="0" w:noHBand="0" w:noVBand="1"/>
      </w:tblPr>
      <w:tblGrid>
        <w:gridCol w:w="3202"/>
        <w:gridCol w:w="3990"/>
        <w:gridCol w:w="2143"/>
      </w:tblGrid>
      <w:tr w:rsidR="00A949EE" w:rsidRPr="00A949EE" w:rsidTr="00A949EE">
        <w:trPr>
          <w:trHeight w:val="240"/>
        </w:trPr>
        <w:tc>
          <w:tcPr>
            <w:tcW w:w="1715"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организации – владельца крана</w:t>
            </w:r>
          </w:p>
        </w:tc>
        <w:tc>
          <w:tcPr>
            <w:tcW w:w="213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Местонахождение крана </w:t>
            </w:r>
            <w:r w:rsidRPr="00A949EE">
              <w:rPr>
                <w:rFonts w:ascii="Times New Roman" w:hAnsi="Times New Roman" w:cs="Times New Roman"/>
                <w:sz w:val="24"/>
                <w:szCs w:val="24"/>
              </w:rPr>
              <w:br/>
              <w:t>(адрес установки крана)</w:t>
            </w:r>
          </w:p>
        </w:tc>
        <w:tc>
          <w:tcPr>
            <w:tcW w:w="114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установки</w:t>
            </w:r>
          </w:p>
        </w:tc>
      </w:tr>
      <w:tr w:rsidR="00A949EE" w:rsidRPr="00A949EE" w:rsidTr="00A949EE">
        <w:trPr>
          <w:trHeight w:val="240"/>
        </w:trPr>
        <w:tc>
          <w:tcPr>
            <w:tcW w:w="1715"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213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14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r>
      <w:tr w:rsidR="00A949EE" w:rsidRPr="00A949EE" w:rsidTr="00A949EE">
        <w:trPr>
          <w:trHeight w:val="240"/>
        </w:trPr>
        <w:tc>
          <w:tcPr>
            <w:tcW w:w="1715"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13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14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0" w:name="a80"/>
      <w:bookmarkEnd w:id="250"/>
      <w:r w:rsidRPr="00A949EE">
        <w:rPr>
          <w:rFonts w:ascii="Times New Roman" w:hAnsi="Times New Roman" w:cs="Times New Roman"/>
          <w:sz w:val="24"/>
          <w:szCs w:val="24"/>
        </w:rPr>
        <w:t>Страница 5</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3</w:t>
      </w:r>
      <w:r w:rsidRPr="00A949EE">
        <w:rPr>
          <w:rFonts w:ascii="Times New Roman" w:hAnsi="Times New Roman" w:cs="Times New Roman"/>
          <w:sz w:val="24"/>
          <w:szCs w:val="24"/>
        </w:rPr>
        <w:br/>
        <w:t>Лицо, ответственное за содержание грузоподъемного крана в исправном состоянии</w:t>
      </w:r>
    </w:p>
    <w:tbl>
      <w:tblPr>
        <w:tblW w:w="5000" w:type="pct"/>
        <w:tblCellMar>
          <w:left w:w="0" w:type="dxa"/>
          <w:right w:w="0" w:type="dxa"/>
        </w:tblCellMar>
        <w:tblLook w:val="04A0" w:firstRow="1" w:lastRow="0" w:firstColumn="1" w:lastColumn="0" w:noHBand="0" w:noVBand="1"/>
      </w:tblPr>
      <w:tblGrid>
        <w:gridCol w:w="608"/>
        <w:gridCol w:w="1654"/>
        <w:gridCol w:w="3353"/>
        <w:gridCol w:w="2576"/>
        <w:gridCol w:w="1144"/>
      </w:tblGrid>
      <w:tr w:rsidR="00A949EE" w:rsidRPr="00A949EE" w:rsidTr="00A949EE">
        <w:trPr>
          <w:trHeight w:val="240"/>
        </w:trPr>
        <w:tc>
          <w:tcPr>
            <w:tcW w:w="325"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w:t>
            </w:r>
            <w:r w:rsidRPr="00A949EE">
              <w:rPr>
                <w:rFonts w:ascii="Times New Roman" w:hAnsi="Times New Roman" w:cs="Times New Roman"/>
                <w:sz w:val="24"/>
                <w:szCs w:val="24"/>
              </w:rPr>
              <w:br/>
              <w:t>п/п</w:t>
            </w:r>
          </w:p>
        </w:tc>
        <w:tc>
          <w:tcPr>
            <w:tcW w:w="88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w:t>
            </w:r>
          </w:p>
        </w:tc>
        <w:tc>
          <w:tcPr>
            <w:tcW w:w="179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и номер протокола о прохождении проверки знаний в области промышленной безопасности</w:t>
            </w:r>
          </w:p>
        </w:tc>
        <w:tc>
          <w:tcPr>
            <w:tcW w:w="138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собственное имя, отчество (если таковое имеется)</w:t>
            </w:r>
          </w:p>
        </w:tc>
        <w:tc>
          <w:tcPr>
            <w:tcW w:w="61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Роспись</w:t>
            </w:r>
          </w:p>
        </w:tc>
      </w:tr>
      <w:tr w:rsidR="00A949EE" w:rsidRPr="00A949EE" w:rsidTr="00A949EE">
        <w:trPr>
          <w:trHeight w:val="240"/>
        </w:trPr>
        <w:tc>
          <w:tcPr>
            <w:tcW w:w="325"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88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79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38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613"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r>
      <w:tr w:rsidR="00A949EE" w:rsidRPr="00A949EE" w:rsidTr="00A949EE">
        <w:trPr>
          <w:trHeight w:val="240"/>
        </w:trPr>
        <w:tc>
          <w:tcPr>
            <w:tcW w:w="325"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8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79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8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1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1" w:name="a81"/>
      <w:bookmarkEnd w:id="251"/>
      <w:r w:rsidRPr="00A949EE">
        <w:rPr>
          <w:rFonts w:ascii="Times New Roman" w:hAnsi="Times New Roman" w:cs="Times New Roman"/>
          <w:sz w:val="24"/>
          <w:szCs w:val="24"/>
        </w:rPr>
        <w:t>Страницы 6–7</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4</w:t>
      </w:r>
      <w:r w:rsidRPr="00A949EE">
        <w:rPr>
          <w:rFonts w:ascii="Times New Roman" w:hAnsi="Times New Roman" w:cs="Times New Roman"/>
          <w:sz w:val="24"/>
          <w:szCs w:val="24"/>
        </w:rPr>
        <w:br/>
        <w:t>Перечень лиц, ответственных за безопасное производство</w:t>
      </w:r>
      <w:r w:rsidRPr="00A949EE">
        <w:rPr>
          <w:rFonts w:ascii="Times New Roman" w:hAnsi="Times New Roman" w:cs="Times New Roman"/>
          <w:sz w:val="24"/>
          <w:szCs w:val="24"/>
        </w:rPr>
        <w:br/>
        <w:t>работ грузоподъемными кранами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(кроме стреловых самоходных)</w:t>
      </w:r>
    </w:p>
    <w:tbl>
      <w:tblPr>
        <w:tblW w:w="5000" w:type="pct"/>
        <w:tblCellMar>
          <w:left w:w="0" w:type="dxa"/>
          <w:right w:w="0" w:type="dxa"/>
        </w:tblCellMar>
        <w:tblLook w:val="04A0" w:firstRow="1" w:lastRow="0" w:firstColumn="1" w:lastColumn="0" w:noHBand="0" w:noVBand="1"/>
      </w:tblPr>
      <w:tblGrid>
        <w:gridCol w:w="759"/>
        <w:gridCol w:w="1042"/>
        <w:gridCol w:w="2050"/>
        <w:gridCol w:w="1923"/>
        <w:gridCol w:w="2252"/>
        <w:gridCol w:w="1309"/>
      </w:tblGrid>
      <w:tr w:rsidR="00A949EE" w:rsidRPr="00A949EE" w:rsidTr="00A949EE">
        <w:trPr>
          <w:trHeight w:val="240"/>
        </w:trPr>
        <w:tc>
          <w:tcPr>
            <w:tcW w:w="40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55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Смена</w:t>
            </w:r>
          </w:p>
        </w:tc>
        <w:tc>
          <w:tcPr>
            <w:tcW w:w="1098"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собственное имя, отчество (если таковое имеется), должность</w:t>
            </w:r>
          </w:p>
        </w:tc>
        <w:tc>
          <w:tcPr>
            <w:tcW w:w="103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приказа о назначении</w:t>
            </w:r>
          </w:p>
        </w:tc>
        <w:tc>
          <w:tcPr>
            <w:tcW w:w="120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и дата протокола о прохождении проверки знаний</w:t>
            </w:r>
          </w:p>
        </w:tc>
        <w:tc>
          <w:tcPr>
            <w:tcW w:w="70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Роспись</w:t>
            </w:r>
          </w:p>
        </w:tc>
      </w:tr>
      <w:tr w:rsidR="00A949EE" w:rsidRPr="00A949EE" w:rsidTr="00A949EE">
        <w:trPr>
          <w:trHeight w:val="240"/>
        </w:trPr>
        <w:tc>
          <w:tcPr>
            <w:tcW w:w="407"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55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09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03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120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70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r w:rsidR="00A949EE" w:rsidRPr="00A949EE" w:rsidTr="00A949EE">
        <w:trPr>
          <w:trHeight w:val="240"/>
        </w:trPr>
        <w:tc>
          <w:tcPr>
            <w:tcW w:w="40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9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3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20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0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2" w:name="a82"/>
      <w:bookmarkEnd w:id="252"/>
      <w:r w:rsidRPr="00A949EE">
        <w:rPr>
          <w:rFonts w:ascii="Times New Roman" w:hAnsi="Times New Roman" w:cs="Times New Roman"/>
          <w:sz w:val="24"/>
          <w:szCs w:val="24"/>
        </w:rPr>
        <w:t>Страницы 8–90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5</w:t>
      </w:r>
      <w:r w:rsidRPr="00A949EE">
        <w:rPr>
          <w:rFonts w:ascii="Times New Roman" w:hAnsi="Times New Roman" w:cs="Times New Roman"/>
          <w:sz w:val="24"/>
          <w:szCs w:val="24"/>
        </w:rPr>
        <w:br/>
        <w:t>Записи машинистов крана (крановщиков) и лиц, ответственных за безопасное производство работ грузоподъемными кранами, о результатах осмотра</w:t>
      </w:r>
      <w:r w:rsidRPr="00A949EE">
        <w:rPr>
          <w:rFonts w:ascii="Times New Roman" w:hAnsi="Times New Roman" w:cs="Times New Roman"/>
          <w:sz w:val="24"/>
          <w:szCs w:val="24"/>
        </w:rPr>
        <w:br/>
        <w:t>и проверки грузоподъемного крана</w:t>
      </w:r>
    </w:p>
    <w:tbl>
      <w:tblPr>
        <w:tblW w:w="5000" w:type="pct"/>
        <w:tblCellMar>
          <w:left w:w="0" w:type="dxa"/>
          <w:right w:w="0" w:type="dxa"/>
        </w:tblCellMar>
        <w:tblLook w:val="04A0" w:firstRow="1" w:lastRow="0" w:firstColumn="1" w:lastColumn="0" w:noHBand="0" w:noVBand="1"/>
      </w:tblPr>
      <w:tblGrid>
        <w:gridCol w:w="593"/>
        <w:gridCol w:w="1024"/>
        <w:gridCol w:w="2914"/>
        <w:gridCol w:w="1542"/>
        <w:gridCol w:w="1270"/>
        <w:gridCol w:w="1992"/>
      </w:tblGrid>
      <w:tr w:rsidR="00A949EE" w:rsidRPr="00A949EE" w:rsidTr="00A949EE">
        <w:trPr>
          <w:trHeight w:val="240"/>
        </w:trPr>
        <w:tc>
          <w:tcPr>
            <w:tcW w:w="317"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tc>
        <w:tc>
          <w:tcPr>
            <w:tcW w:w="548"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Смена (часы работы)</w:t>
            </w:r>
          </w:p>
        </w:tc>
        <w:tc>
          <w:tcPr>
            <w:tcW w:w="1561"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осмотра и проверки крана, металлоконструкций, электрооборудования, механизмов, узлов, крановых путей, заземляющих устройств, приборов и устройств безопасности и др.</w:t>
            </w:r>
          </w:p>
        </w:tc>
        <w:tc>
          <w:tcPr>
            <w:tcW w:w="1506" w:type="pct"/>
            <w:gridSpan w:val="2"/>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Роспись машиниста крана (крановщика) в приеме грузоподъемного крана и сдаче смены</w:t>
            </w:r>
          </w:p>
        </w:tc>
        <w:tc>
          <w:tcPr>
            <w:tcW w:w="1067"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Решение на выполнение производства работ лица, ответственного за безопасное производство работ грузоподъемными кранами</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8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смену принял, фамилия (роспись)</w:t>
            </w:r>
          </w:p>
        </w:tc>
        <w:tc>
          <w:tcPr>
            <w:tcW w:w="68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смену сдал, фамилия (роспись)</w:t>
            </w: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317"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54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56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8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68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106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r w:rsidR="00A949EE" w:rsidRPr="00A949EE" w:rsidTr="00A949EE">
        <w:trPr>
          <w:trHeight w:val="240"/>
        </w:trPr>
        <w:tc>
          <w:tcPr>
            <w:tcW w:w="317"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4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6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8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06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3" w:name="a83"/>
      <w:bookmarkEnd w:id="253"/>
      <w:r w:rsidRPr="00A949EE">
        <w:rPr>
          <w:rFonts w:ascii="Times New Roman" w:hAnsi="Times New Roman" w:cs="Times New Roman"/>
          <w:sz w:val="24"/>
          <w:szCs w:val="24"/>
        </w:rPr>
        <w:lastRenderedPageBreak/>
        <w:t>Страницы 91–94</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6</w:t>
      </w:r>
      <w:r w:rsidRPr="00A949EE">
        <w:rPr>
          <w:rFonts w:ascii="Times New Roman" w:hAnsi="Times New Roman" w:cs="Times New Roman"/>
          <w:sz w:val="24"/>
          <w:szCs w:val="24"/>
        </w:rPr>
        <w:br/>
        <w:t>Записи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bl>
      <w:tblPr>
        <w:tblW w:w="5000" w:type="pct"/>
        <w:tblCellMar>
          <w:left w:w="0" w:type="dxa"/>
          <w:right w:w="0" w:type="dxa"/>
        </w:tblCellMar>
        <w:tblLook w:val="04A0" w:firstRow="1" w:lastRow="0" w:firstColumn="1" w:lastColumn="0" w:noHBand="0" w:noVBand="1"/>
      </w:tblPr>
      <w:tblGrid>
        <w:gridCol w:w="1839"/>
        <w:gridCol w:w="1835"/>
        <w:gridCol w:w="2541"/>
        <w:gridCol w:w="3120"/>
      </w:tblGrid>
      <w:tr w:rsidR="00A949EE" w:rsidRPr="00A949EE" w:rsidTr="00A949EE">
        <w:trPr>
          <w:trHeight w:val="240"/>
        </w:trPr>
        <w:tc>
          <w:tcPr>
            <w:tcW w:w="985"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проведенного ремонта, обслуживания</w:t>
            </w:r>
          </w:p>
        </w:tc>
        <w:tc>
          <w:tcPr>
            <w:tcW w:w="98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Вид ремонта и описание произведенных работ</w:t>
            </w:r>
          </w:p>
        </w:tc>
        <w:tc>
          <w:tcPr>
            <w:tcW w:w="136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Ремонт производил, фамилия, собственное имя, отчество (если таковое имеется)</w:t>
            </w:r>
          </w:p>
        </w:tc>
        <w:tc>
          <w:tcPr>
            <w:tcW w:w="1672"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Работу принял, разрешаю эксплуатацию крана, фамилия, собственное имя, отчество</w:t>
            </w:r>
            <w:r w:rsidRPr="00A949EE">
              <w:rPr>
                <w:rFonts w:ascii="Times New Roman" w:hAnsi="Times New Roman" w:cs="Times New Roman"/>
                <w:sz w:val="24"/>
                <w:szCs w:val="24"/>
              </w:rPr>
              <w:br/>
              <w:t>(если таковое имеется)</w:t>
            </w:r>
          </w:p>
        </w:tc>
      </w:tr>
      <w:tr w:rsidR="00A949EE" w:rsidRPr="00A949EE" w:rsidTr="00A949EE">
        <w:trPr>
          <w:trHeight w:val="240"/>
        </w:trPr>
        <w:tc>
          <w:tcPr>
            <w:tcW w:w="985"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983"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36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672"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r>
      <w:tr w:rsidR="00A949EE" w:rsidRPr="00A949EE" w:rsidTr="00A949EE">
        <w:trPr>
          <w:trHeight w:val="240"/>
        </w:trPr>
        <w:tc>
          <w:tcPr>
            <w:tcW w:w="985"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8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36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72"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4" w:name="a84"/>
      <w:bookmarkEnd w:id="254"/>
      <w:r w:rsidRPr="00A949EE">
        <w:rPr>
          <w:rFonts w:ascii="Times New Roman" w:hAnsi="Times New Roman" w:cs="Times New Roman"/>
          <w:sz w:val="24"/>
          <w:szCs w:val="24"/>
        </w:rPr>
        <w:t>Страницы 95–99</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7</w:t>
      </w:r>
      <w:r w:rsidRPr="00A949EE">
        <w:rPr>
          <w:rFonts w:ascii="Times New Roman" w:hAnsi="Times New Roman" w:cs="Times New Roman"/>
          <w:sz w:val="24"/>
          <w:szCs w:val="24"/>
        </w:rPr>
        <w:br/>
        <w:t>Записи результатов осмотра грузоподъемного крана лицом, ответственным за содержание грузоподъемного крана в исправном состоянии</w:t>
      </w:r>
    </w:p>
    <w:tbl>
      <w:tblPr>
        <w:tblW w:w="5000" w:type="pct"/>
        <w:tblCellMar>
          <w:left w:w="0" w:type="dxa"/>
          <w:right w:w="0" w:type="dxa"/>
        </w:tblCellMar>
        <w:tblLook w:val="04A0" w:firstRow="1" w:lastRow="0" w:firstColumn="1" w:lastColumn="0" w:noHBand="0" w:noVBand="1"/>
      </w:tblPr>
      <w:tblGrid>
        <w:gridCol w:w="1325"/>
        <w:gridCol w:w="1783"/>
        <w:gridCol w:w="3415"/>
        <w:gridCol w:w="2812"/>
      </w:tblGrid>
      <w:tr w:rsidR="00A949EE" w:rsidRPr="00A949EE" w:rsidTr="00A949EE">
        <w:trPr>
          <w:trHeight w:val="240"/>
        </w:trPr>
        <w:tc>
          <w:tcPr>
            <w:tcW w:w="710"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осмотра</w:t>
            </w:r>
          </w:p>
        </w:tc>
        <w:tc>
          <w:tcPr>
            <w:tcW w:w="95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Неисправности, выявленные при осмотре</w:t>
            </w:r>
          </w:p>
        </w:tc>
        <w:tc>
          <w:tcPr>
            <w:tcW w:w="182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Отметки об устранении выявленных неисправностей, роспись и должность устранившего неисправность</w:t>
            </w:r>
          </w:p>
        </w:tc>
        <w:tc>
          <w:tcPr>
            <w:tcW w:w="1506"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Роспись лица, ответственного за содержание грузоподъемного крана в исправном состоянии</w:t>
            </w:r>
          </w:p>
        </w:tc>
      </w:tr>
      <w:tr w:rsidR="00A949EE" w:rsidRPr="00A949EE" w:rsidTr="00A949EE">
        <w:trPr>
          <w:trHeight w:val="240"/>
        </w:trPr>
        <w:tc>
          <w:tcPr>
            <w:tcW w:w="710"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95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1829"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150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r>
      <w:tr w:rsidR="00A949EE" w:rsidRPr="00A949EE" w:rsidTr="00A949EE">
        <w:trPr>
          <w:trHeight w:val="240"/>
        </w:trPr>
        <w:tc>
          <w:tcPr>
            <w:tcW w:w="710"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5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82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50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5" w:name="a85"/>
      <w:bookmarkEnd w:id="255"/>
      <w:r w:rsidRPr="00A949EE">
        <w:rPr>
          <w:rFonts w:ascii="Times New Roman" w:hAnsi="Times New Roman" w:cs="Times New Roman"/>
          <w:sz w:val="24"/>
          <w:szCs w:val="24"/>
        </w:rPr>
        <w:t>Страницы 100–105</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8</w:t>
      </w:r>
      <w:r w:rsidRPr="00A949EE">
        <w:rPr>
          <w:rFonts w:ascii="Times New Roman" w:hAnsi="Times New Roman" w:cs="Times New Roman"/>
          <w:sz w:val="24"/>
          <w:szCs w:val="24"/>
        </w:rPr>
        <w:br/>
        <w:t>Учет и результаты периодического осмотра съемных грузозахватных приспособлений, являющихся принадлежностью грузоподъемного крана.</w:t>
      </w:r>
      <w:r w:rsidRPr="00A949EE">
        <w:rPr>
          <w:rFonts w:ascii="Times New Roman" w:hAnsi="Times New Roman" w:cs="Times New Roman"/>
          <w:sz w:val="24"/>
          <w:szCs w:val="24"/>
        </w:rPr>
        <w:br/>
        <w:t>(башенные и стреловые самоходные грузоподъемные краны)</w:t>
      </w:r>
    </w:p>
    <w:tbl>
      <w:tblPr>
        <w:tblW w:w="5000" w:type="pct"/>
        <w:tblCellMar>
          <w:left w:w="0" w:type="dxa"/>
          <w:right w:w="0" w:type="dxa"/>
        </w:tblCellMar>
        <w:tblLook w:val="04A0" w:firstRow="1" w:lastRow="0" w:firstColumn="1" w:lastColumn="0" w:noHBand="0" w:noVBand="1"/>
      </w:tblPr>
      <w:tblGrid>
        <w:gridCol w:w="1520"/>
        <w:gridCol w:w="1274"/>
        <w:gridCol w:w="1736"/>
        <w:gridCol w:w="1009"/>
        <w:gridCol w:w="763"/>
        <w:gridCol w:w="1491"/>
        <w:gridCol w:w="1542"/>
      </w:tblGrid>
      <w:tr w:rsidR="00A949EE" w:rsidRPr="00A949EE" w:rsidTr="00A949EE">
        <w:trPr>
          <w:trHeight w:val="240"/>
        </w:trPr>
        <w:tc>
          <w:tcPr>
            <w:tcW w:w="2950" w:type="pct"/>
            <w:gridSpan w:val="4"/>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Учетные данные</w:t>
            </w:r>
          </w:p>
        </w:tc>
        <w:tc>
          <w:tcPr>
            <w:tcW w:w="411"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осмотра</w:t>
            </w:r>
          </w:p>
        </w:tc>
        <w:tc>
          <w:tcPr>
            <w:tcW w:w="805"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Результаты периодического осмотра или отметки об изъятии</w:t>
            </w:r>
          </w:p>
        </w:tc>
        <w:tc>
          <w:tcPr>
            <w:tcW w:w="835"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роспись лица, производившего осмотр</w:t>
            </w:r>
          </w:p>
        </w:tc>
      </w:tr>
      <w:tr w:rsidR="00A949EE" w:rsidRPr="00A949EE" w:rsidTr="00A949EE">
        <w:trPr>
          <w:trHeight w:val="240"/>
        </w:trPr>
        <w:tc>
          <w:tcPr>
            <w:tcW w:w="821"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съемного грузозахватного приспособления</w:t>
            </w:r>
          </w:p>
        </w:tc>
        <w:tc>
          <w:tcPr>
            <w:tcW w:w="67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Инвентарный номер</w:t>
            </w:r>
          </w:p>
        </w:tc>
        <w:tc>
          <w:tcPr>
            <w:tcW w:w="92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Грузоподъемность</w:t>
            </w:r>
          </w:p>
        </w:tc>
        <w:tc>
          <w:tcPr>
            <w:tcW w:w="52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испытания</w:t>
            </w: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821" w:type="pct"/>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67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92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52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41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80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835"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r>
      <w:tr w:rsidR="00A949EE" w:rsidRPr="00A949EE" w:rsidTr="00A949EE">
        <w:trPr>
          <w:trHeight w:val="240"/>
        </w:trPr>
        <w:tc>
          <w:tcPr>
            <w:tcW w:w="82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7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92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2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1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0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3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6" w:name="a86"/>
      <w:bookmarkEnd w:id="256"/>
      <w:r w:rsidRPr="00A949EE">
        <w:rPr>
          <w:rFonts w:ascii="Times New Roman" w:hAnsi="Times New Roman" w:cs="Times New Roman"/>
          <w:sz w:val="24"/>
          <w:szCs w:val="24"/>
        </w:rPr>
        <w:t>Страницы 106–110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9</w:t>
      </w:r>
      <w:r w:rsidRPr="00A949EE">
        <w:rPr>
          <w:rFonts w:ascii="Times New Roman" w:hAnsi="Times New Roman" w:cs="Times New Roman"/>
          <w:sz w:val="24"/>
          <w:szCs w:val="24"/>
        </w:rPr>
        <w:br/>
        <w:t>Сроки проверки исправности ограничителя грузоподъемности</w:t>
      </w:r>
      <w:r w:rsidRPr="00A949EE">
        <w:rPr>
          <w:rFonts w:ascii="Times New Roman" w:hAnsi="Times New Roman" w:cs="Times New Roman"/>
          <w:sz w:val="24"/>
          <w:szCs w:val="24"/>
        </w:rPr>
        <w:br/>
        <w:t>(ограничителя нагрузки) грузоподъемного крана</w:t>
      </w:r>
    </w:p>
    <w:tbl>
      <w:tblPr>
        <w:tblW w:w="5000" w:type="pct"/>
        <w:tblCellMar>
          <w:left w:w="0" w:type="dxa"/>
          <w:right w:w="0" w:type="dxa"/>
        </w:tblCellMar>
        <w:tblLook w:val="04A0" w:firstRow="1" w:lastRow="0" w:firstColumn="1" w:lastColumn="0" w:noHBand="0" w:noVBand="1"/>
      </w:tblPr>
      <w:tblGrid>
        <w:gridCol w:w="1552"/>
        <w:gridCol w:w="519"/>
        <w:gridCol w:w="519"/>
        <w:gridCol w:w="519"/>
        <w:gridCol w:w="519"/>
        <w:gridCol w:w="519"/>
        <w:gridCol w:w="519"/>
        <w:gridCol w:w="519"/>
        <w:gridCol w:w="519"/>
        <w:gridCol w:w="519"/>
        <w:gridCol w:w="1034"/>
        <w:gridCol w:w="1034"/>
        <w:gridCol w:w="1044"/>
      </w:tblGrid>
      <w:tr w:rsidR="00A949EE" w:rsidRPr="00A949EE" w:rsidTr="00A949EE">
        <w:trPr>
          <w:trHeight w:val="240"/>
        </w:trPr>
        <w:tc>
          <w:tcPr>
            <w:tcW w:w="831"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Год</w:t>
            </w:r>
          </w:p>
        </w:tc>
        <w:tc>
          <w:tcPr>
            <w:tcW w:w="4169" w:type="pct"/>
            <w:gridSpan w:val="12"/>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Месяцы</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7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w:t>
            </w:r>
          </w:p>
        </w:tc>
        <w:tc>
          <w:tcPr>
            <w:tcW w:w="55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55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55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r>
      <w:tr w:rsidR="00A949EE" w:rsidRPr="00A949EE" w:rsidTr="00A949EE">
        <w:trPr>
          <w:trHeight w:val="240"/>
        </w:trPr>
        <w:tc>
          <w:tcPr>
            <w:tcW w:w="831"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78"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554"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7" w:name="a87"/>
      <w:bookmarkEnd w:id="257"/>
      <w:r w:rsidRPr="00A949EE">
        <w:rPr>
          <w:rFonts w:ascii="Times New Roman" w:hAnsi="Times New Roman" w:cs="Times New Roman"/>
          <w:sz w:val="24"/>
          <w:szCs w:val="24"/>
        </w:rPr>
        <w:t>Страницы 111–113</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РАЗДЕЛ 10</w:t>
      </w:r>
      <w:r w:rsidRPr="00A949EE">
        <w:rPr>
          <w:rFonts w:ascii="Times New Roman" w:hAnsi="Times New Roman" w:cs="Times New Roman"/>
          <w:sz w:val="24"/>
          <w:szCs w:val="24"/>
        </w:rPr>
        <w:br/>
        <w:t>Сроки проведения обслуживания и текущих ремонтов грузоподъемного крана</w:t>
      </w:r>
    </w:p>
    <w:tbl>
      <w:tblPr>
        <w:tblW w:w="5000" w:type="pct"/>
        <w:tblCellMar>
          <w:left w:w="0" w:type="dxa"/>
          <w:right w:w="0" w:type="dxa"/>
        </w:tblCellMar>
        <w:tblLook w:val="04A0" w:firstRow="1" w:lastRow="0" w:firstColumn="1" w:lastColumn="0" w:noHBand="0" w:noVBand="1"/>
      </w:tblPr>
      <w:tblGrid>
        <w:gridCol w:w="3009"/>
        <w:gridCol w:w="424"/>
        <w:gridCol w:w="424"/>
        <w:gridCol w:w="424"/>
        <w:gridCol w:w="422"/>
        <w:gridCol w:w="422"/>
        <w:gridCol w:w="422"/>
        <w:gridCol w:w="422"/>
        <w:gridCol w:w="422"/>
        <w:gridCol w:w="422"/>
        <w:gridCol w:w="842"/>
        <w:gridCol w:w="842"/>
        <w:gridCol w:w="838"/>
      </w:tblGrid>
      <w:tr w:rsidR="00A949EE" w:rsidRPr="00A949EE" w:rsidTr="00A949EE">
        <w:trPr>
          <w:trHeight w:val="240"/>
        </w:trPr>
        <w:tc>
          <w:tcPr>
            <w:tcW w:w="1612"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Вид ремонта</w:t>
            </w:r>
          </w:p>
        </w:tc>
        <w:tc>
          <w:tcPr>
            <w:tcW w:w="3388" w:type="pct"/>
            <w:gridSpan w:val="12"/>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Месяцы и дата</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2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22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22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2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w:t>
            </w:r>
          </w:p>
        </w:tc>
        <w:tc>
          <w:tcPr>
            <w:tcW w:w="45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45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451"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r>
      <w:tr w:rsidR="00A949EE" w:rsidRPr="00A949EE" w:rsidTr="00A949EE">
        <w:trPr>
          <w:trHeight w:val="240"/>
        </w:trPr>
        <w:tc>
          <w:tcPr>
            <w:tcW w:w="1612"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6"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5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5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5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58" w:name="a50"/>
            <w:bookmarkEnd w:id="258"/>
            <w:r w:rsidRPr="00A949EE">
              <w:rPr>
                <w:rFonts w:ascii="Times New Roman" w:hAnsi="Times New Roman" w:cs="Times New Roman"/>
                <w:sz w:val="24"/>
                <w:szCs w:val="24"/>
              </w:rPr>
              <w:t>Приложение 15</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59" w:name="a195"/>
      <w:bookmarkEnd w:id="259"/>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ЖУРНАЛ</w:t>
      </w:r>
      <w:r w:rsidRPr="00A949EE">
        <w:rPr>
          <w:rFonts w:ascii="Times New Roman" w:hAnsi="Times New Roman" w:cs="Times New Roman"/>
          <w:sz w:val="24"/>
          <w:szCs w:val="24"/>
        </w:rPr>
        <w:br/>
        <w:t>Учета и осмотра съемных грузозахватных приспособлений и тары</w:t>
      </w:r>
    </w:p>
    <w:tbl>
      <w:tblPr>
        <w:tblW w:w="5000" w:type="pct"/>
        <w:tblCellMar>
          <w:left w:w="0" w:type="dxa"/>
          <w:right w:w="0" w:type="dxa"/>
        </w:tblCellMar>
        <w:tblLook w:val="04A0" w:firstRow="1" w:lastRow="0" w:firstColumn="1" w:lastColumn="0" w:noHBand="0" w:noVBand="1"/>
      </w:tblPr>
      <w:tblGrid>
        <w:gridCol w:w="845"/>
        <w:gridCol w:w="845"/>
        <w:gridCol w:w="1523"/>
        <w:gridCol w:w="1271"/>
        <w:gridCol w:w="1301"/>
        <w:gridCol w:w="522"/>
        <w:gridCol w:w="765"/>
        <w:gridCol w:w="918"/>
        <w:gridCol w:w="1345"/>
      </w:tblGrid>
      <w:tr w:rsidR="00A949EE" w:rsidRPr="00A949EE" w:rsidTr="00A949EE">
        <w:trPr>
          <w:trHeight w:val="240"/>
        </w:trPr>
        <w:tc>
          <w:tcPr>
            <w:tcW w:w="448"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Учетный номер</w:t>
            </w:r>
          </w:p>
        </w:tc>
        <w:tc>
          <w:tcPr>
            <w:tcW w:w="46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Подраз</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t>деление (филиал)</w:t>
            </w:r>
          </w:p>
        </w:tc>
        <w:tc>
          <w:tcPr>
            <w:tcW w:w="80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съемного грузозахватного приспособления</w:t>
            </w:r>
          </w:p>
        </w:tc>
        <w:tc>
          <w:tcPr>
            <w:tcW w:w="695"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Изготовитель и дата изготовления</w:t>
            </w:r>
          </w:p>
        </w:tc>
        <w:tc>
          <w:tcPr>
            <w:tcW w:w="71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Грузоподъем</w:t>
            </w:r>
            <w:proofErr w:type="spellEnd"/>
            <w:r w:rsidRPr="00A949EE">
              <w:rPr>
                <w:rFonts w:ascii="Times New Roman" w:hAnsi="Times New Roman" w:cs="Times New Roman"/>
                <w:sz w:val="24"/>
                <w:szCs w:val="24"/>
              </w:rPr>
              <w:t>-</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ность</w:t>
            </w:r>
            <w:proofErr w:type="spellEnd"/>
            <w:r w:rsidRPr="00A949EE">
              <w:rPr>
                <w:rFonts w:ascii="Times New Roman" w:hAnsi="Times New Roman" w:cs="Times New Roman"/>
                <w:sz w:val="24"/>
                <w:szCs w:val="24"/>
              </w:rPr>
              <w:t xml:space="preserve"> (кг)</w:t>
            </w:r>
          </w:p>
        </w:tc>
        <w:tc>
          <w:tcPr>
            <w:tcW w:w="29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учета</w:t>
            </w:r>
          </w:p>
        </w:tc>
        <w:tc>
          <w:tcPr>
            <w:tcW w:w="419"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осмотра</w:t>
            </w:r>
          </w:p>
        </w:tc>
        <w:tc>
          <w:tcPr>
            <w:tcW w:w="47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Результат осмотра</w:t>
            </w:r>
          </w:p>
        </w:tc>
        <w:tc>
          <w:tcPr>
            <w:tcW w:w="69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должностного лица, проводившего осмотр</w:t>
            </w:r>
          </w:p>
        </w:tc>
      </w:tr>
      <w:tr w:rsidR="00A949EE" w:rsidRPr="00A949EE" w:rsidTr="00A949EE">
        <w:trPr>
          <w:trHeight w:val="240"/>
        </w:trPr>
        <w:tc>
          <w:tcPr>
            <w:tcW w:w="448"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63"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80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5"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71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9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19"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71"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690"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60" w:name="a51"/>
            <w:bookmarkEnd w:id="260"/>
            <w:r w:rsidRPr="00A949EE">
              <w:rPr>
                <w:rFonts w:ascii="Times New Roman" w:hAnsi="Times New Roman" w:cs="Times New Roman"/>
                <w:sz w:val="24"/>
                <w:szCs w:val="24"/>
              </w:rPr>
              <w:t>Приложение 16</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НОРМЫ БРАКОВКИ</w:t>
      </w:r>
      <w:r w:rsidRPr="00A949EE">
        <w:rPr>
          <w:rFonts w:ascii="Times New Roman" w:hAnsi="Times New Roman" w:cs="Times New Roman"/>
          <w:sz w:val="24"/>
          <w:szCs w:val="24"/>
        </w:rPr>
        <w:br/>
        <w:t>канатов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Браковка канатов грузоподъемных кранов, находящихся в эксплуатации, должна производиться в соответствии с руководством (инструкцией) по эксплуатации крана. При отсутствии в руководстве (инструкции) по эксплуатации соответствующего раздела браковка производится согласно настоящему приложению. Канаты приспособлений для грузоподъемных операций бракуются в соответствии с данным приложением и приложением 18.</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Для оценки безопасности использования канатов применяют следующие критерии: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характер и число обрывов проволок (рисунок 1–3),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1" w:name="a35"/>
      <w:bookmarkEnd w:id="261"/>
      <w:r w:rsidRPr="00A949EE">
        <w:rPr>
          <w:rFonts w:ascii="Times New Roman" w:hAnsi="Times New Roman" w:cs="Times New Roman"/>
          <w:noProof/>
          <w:sz w:val="24"/>
          <w:szCs w:val="24"/>
          <w:lang w:eastAsia="ru-RU"/>
        </w:rPr>
        <w:drawing>
          <wp:inline distT="0" distB="0" distL="0" distR="0" wp14:anchorId="69BB2F7A" wp14:editId="4D1940B3">
            <wp:extent cx="2887980" cy="891540"/>
            <wp:effectExtent l="0" t="0" r="7620" b="3810"/>
            <wp:docPr id="30" name="Рисунок 30" descr="C:\Gbinfo_u\User\Temp\400083\40008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binfo_u\User\Temp\400083\400083_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8915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w:t>
      </w:r>
      <w:r w:rsidRPr="00A949EE">
        <w:rPr>
          <w:rFonts w:ascii="Times New Roman" w:hAnsi="Times New Roman" w:cs="Times New Roman"/>
          <w:sz w:val="24"/>
          <w:szCs w:val="24"/>
        </w:rPr>
        <w:br/>
        <w:t xml:space="preserve">Обрывы и смещения проволок каната крестовой </w:t>
      </w:r>
      <w:proofErr w:type="spellStart"/>
      <w:r w:rsidRPr="00A949EE">
        <w:rPr>
          <w:rFonts w:ascii="Times New Roman" w:hAnsi="Times New Roman" w:cs="Times New Roman"/>
          <w:sz w:val="24"/>
          <w:szCs w:val="24"/>
        </w:rPr>
        <w:t>свивки</w:t>
      </w:r>
      <w:proofErr w:type="spellEnd"/>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5CD3E3A6" wp14:editId="47D1423A">
            <wp:extent cx="2887980" cy="891540"/>
            <wp:effectExtent l="0" t="0" r="7620" b="3810"/>
            <wp:docPr id="29" name="Рисунок 29" descr="C:\Gbinfo_u\User\Temp\400083\40008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binfo_u\User\Temp\400083\400083_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980" cy="8915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41E68CA1" wp14:editId="44ADC2FF">
            <wp:extent cx="2887980" cy="891540"/>
            <wp:effectExtent l="0" t="0" r="7620" b="3810"/>
            <wp:docPr id="28" name="Рисунок 28" descr="C:\Gbinfo_u\User\Temp\400083\40008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binfo_u\User\Temp\400083\400083_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980" cy="8915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2</w:t>
      </w:r>
      <w:r w:rsidRPr="00A949EE">
        <w:rPr>
          <w:rFonts w:ascii="Times New Roman" w:hAnsi="Times New Roman" w:cs="Times New Roman"/>
          <w:sz w:val="24"/>
          <w:szCs w:val="24"/>
        </w:rPr>
        <w:br/>
        <w:t xml:space="preserve">Сочетание обрывов проволок с их износом: а – в канате крестовой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б – в канате односторонней </w:t>
      </w:r>
      <w:proofErr w:type="spellStart"/>
      <w:r w:rsidRPr="00A949EE">
        <w:rPr>
          <w:rFonts w:ascii="Times New Roman" w:hAnsi="Times New Roman" w:cs="Times New Roman"/>
          <w:sz w:val="24"/>
          <w:szCs w:val="24"/>
        </w:rPr>
        <w:t>свивки</w:t>
      </w:r>
      <w:proofErr w:type="spellEnd"/>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591E878D" wp14:editId="0343210A">
            <wp:extent cx="2887980" cy="906780"/>
            <wp:effectExtent l="0" t="0" r="7620" b="7620"/>
            <wp:docPr id="27" name="Рисунок 27" descr="C:\Gbinfo_u\User\Temp\400083\40008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binfo_u\User\Temp\400083\400083_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980" cy="9067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б</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415736ED" wp14:editId="49E30814">
            <wp:extent cx="2887980" cy="906780"/>
            <wp:effectExtent l="0" t="0" r="7620" b="7620"/>
            <wp:docPr id="26" name="Рисунок 26" descr="C:\Gbinfo_u\User\Temp\400083\40008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binfo_u\User\Temp\400083\400083_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980" cy="9067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3</w:t>
      </w:r>
      <w:r w:rsidRPr="00A949EE">
        <w:rPr>
          <w:rFonts w:ascii="Times New Roman" w:hAnsi="Times New Roman" w:cs="Times New Roman"/>
          <w:sz w:val="24"/>
          <w:szCs w:val="24"/>
        </w:rPr>
        <w:br/>
        <w:t>Обрывы проволок в зоне уравнительного блока: а – в нескольких прядях каната; б – в двух прядях в сочетании с местным износом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разрыв пряди;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поверхностный и внутренний износ;</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поверхностная и внутренняя коррозия;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местное уменьшение диаметра каната, включая разрыв сердечника;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уменьшение площади поперечного сечения проволок каната (потери внутреннего сечения);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деформация в виде волнистости, </w:t>
      </w:r>
      <w:proofErr w:type="spellStart"/>
      <w:r w:rsidRPr="00A949EE">
        <w:rPr>
          <w:rFonts w:ascii="Times New Roman" w:hAnsi="Times New Roman" w:cs="Times New Roman"/>
          <w:sz w:val="24"/>
          <w:szCs w:val="24"/>
        </w:rPr>
        <w:t>корзинообразности</w:t>
      </w:r>
      <w:proofErr w:type="spellEnd"/>
      <w:r w:rsidRPr="00A949EE">
        <w:rPr>
          <w:rFonts w:ascii="Times New Roman" w:hAnsi="Times New Roman" w:cs="Times New Roman"/>
          <w:sz w:val="24"/>
          <w:szCs w:val="24"/>
        </w:rPr>
        <w:t>, выдавливания проволок и прядей, раздавливания прядей, заломов, перегибов и т.п.;</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повреждение в результате температурного воздействия или электрического разряда.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Браковка канатов, работающих со стальными и чугунными блоками, должна производиться по числу обрывов проволок в соответствии с таблицей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Канаты грузоподъемных кранов, предназначенных </w:t>
      </w:r>
      <w:proofErr w:type="gramStart"/>
      <w:r w:rsidRPr="00A949EE">
        <w:rPr>
          <w:rFonts w:ascii="Times New Roman" w:hAnsi="Times New Roman" w:cs="Times New Roman"/>
          <w:sz w:val="24"/>
          <w:szCs w:val="24"/>
        </w:rPr>
        <w:t>для перемещения</w:t>
      </w:r>
      <w:proofErr w:type="gramEnd"/>
      <w:r w:rsidRPr="00A949EE">
        <w:rPr>
          <w:rFonts w:ascii="Times New Roman" w:hAnsi="Times New Roman" w:cs="Times New Roman"/>
          <w:sz w:val="24"/>
          <w:szCs w:val="24"/>
        </w:rPr>
        <w:t xml:space="preserve"> расплавленного или раскаленного металла, огнеопасных и ядовитых веществ, бракуют при вдвое меньшем числе обрывов проволок.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При уменьшении диаметра каната в результате поверхностного износа (рис. 4) или коррозии (рис. 5) на 7 % и более по сравнению с номинальным диаметром канат подлежит браковке даже при отсутствии видимых обрывов проволок.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                       б                        в                        г                        д</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2" w:name="a63"/>
      <w:bookmarkEnd w:id="262"/>
      <w:r w:rsidRPr="00A949EE">
        <w:rPr>
          <w:rFonts w:ascii="Times New Roman" w:hAnsi="Times New Roman" w:cs="Times New Roman"/>
          <w:noProof/>
          <w:sz w:val="24"/>
          <w:szCs w:val="24"/>
          <w:lang w:eastAsia="ru-RU"/>
        </w:rPr>
        <w:drawing>
          <wp:inline distT="0" distB="0" distL="0" distR="0" wp14:anchorId="25B9B9EA" wp14:editId="611E06E5">
            <wp:extent cx="4693920" cy="1828800"/>
            <wp:effectExtent l="0" t="0" r="0" b="0"/>
            <wp:docPr id="25" name="Рисунок 25" descr="C:\Gbinfo_u\User\Temp\400083\40008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binfo_u\User\Temp\400083\400083_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920" cy="182880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4</w:t>
      </w:r>
      <w:r w:rsidRPr="00A949EE">
        <w:rPr>
          <w:rFonts w:ascii="Times New Roman" w:hAnsi="Times New Roman" w:cs="Times New Roman"/>
          <w:sz w:val="24"/>
          <w:szCs w:val="24"/>
        </w:rPr>
        <w:br/>
        <w:t xml:space="preserve">Износ наружных проволок каната крестовой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а – небольшие </w:t>
      </w:r>
      <w:proofErr w:type="spellStart"/>
      <w:r w:rsidRPr="00A949EE">
        <w:rPr>
          <w:rFonts w:ascii="Times New Roman" w:hAnsi="Times New Roman" w:cs="Times New Roman"/>
          <w:sz w:val="24"/>
          <w:szCs w:val="24"/>
        </w:rPr>
        <w:t>лыски</w:t>
      </w:r>
      <w:proofErr w:type="spellEnd"/>
      <w:r w:rsidRPr="00A949EE">
        <w:rPr>
          <w:rFonts w:ascii="Times New Roman" w:hAnsi="Times New Roman" w:cs="Times New Roman"/>
          <w:sz w:val="24"/>
          <w:szCs w:val="24"/>
        </w:rPr>
        <w:t xml:space="preserve"> на проволоках; б – увеличенная длина </w:t>
      </w:r>
      <w:proofErr w:type="spellStart"/>
      <w:r w:rsidRPr="00A949EE">
        <w:rPr>
          <w:rFonts w:ascii="Times New Roman" w:hAnsi="Times New Roman" w:cs="Times New Roman"/>
          <w:sz w:val="24"/>
          <w:szCs w:val="24"/>
        </w:rPr>
        <w:t>лысок</w:t>
      </w:r>
      <w:proofErr w:type="spellEnd"/>
      <w:r w:rsidRPr="00A949EE">
        <w:rPr>
          <w:rFonts w:ascii="Times New Roman" w:hAnsi="Times New Roman" w:cs="Times New Roman"/>
          <w:sz w:val="24"/>
          <w:szCs w:val="24"/>
        </w:rPr>
        <w:t xml:space="preserve"> в отдельных проволоках; в – удлинение </w:t>
      </w:r>
      <w:proofErr w:type="spellStart"/>
      <w:r w:rsidRPr="00A949EE">
        <w:rPr>
          <w:rFonts w:ascii="Times New Roman" w:hAnsi="Times New Roman" w:cs="Times New Roman"/>
          <w:sz w:val="24"/>
          <w:szCs w:val="24"/>
        </w:rPr>
        <w:t>лысок</w:t>
      </w:r>
      <w:proofErr w:type="spellEnd"/>
      <w:r w:rsidRPr="00A949EE">
        <w:rPr>
          <w:rFonts w:ascii="Times New Roman" w:hAnsi="Times New Roman" w:cs="Times New Roman"/>
          <w:sz w:val="24"/>
          <w:szCs w:val="24"/>
        </w:rPr>
        <w:t xml:space="preserve"> в отдельных проволоках при заметном уменьшении диаметра проволок; г – </w:t>
      </w:r>
      <w:proofErr w:type="spellStart"/>
      <w:r w:rsidRPr="00A949EE">
        <w:rPr>
          <w:rFonts w:ascii="Times New Roman" w:hAnsi="Times New Roman" w:cs="Times New Roman"/>
          <w:sz w:val="24"/>
          <w:szCs w:val="24"/>
        </w:rPr>
        <w:t>лыски</w:t>
      </w:r>
      <w:proofErr w:type="spellEnd"/>
      <w:r w:rsidRPr="00A949EE">
        <w:rPr>
          <w:rFonts w:ascii="Times New Roman" w:hAnsi="Times New Roman" w:cs="Times New Roman"/>
          <w:sz w:val="24"/>
          <w:szCs w:val="24"/>
        </w:rPr>
        <w:t xml:space="preserve"> на всех проволоках, уменьшение диаметра каната; д – интенсивный износ всех наружных проволок каната (уменьшение диаметра проволок на 40 %)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bookmarkStart w:id="263" w:name="a88"/>
      <w:bookmarkEnd w:id="263"/>
      <w:r w:rsidRPr="00A949EE">
        <w:rPr>
          <w:rFonts w:ascii="Times New Roman" w:hAnsi="Times New Roman" w:cs="Times New Roman"/>
          <w:sz w:val="24"/>
          <w:szCs w:val="24"/>
        </w:rPr>
        <w:t>Таблица 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Число обрывов проволок, при наличии которых канаты двойной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работающие со стальными и чугунными блоками, бракуются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1051"/>
        <w:gridCol w:w="2534"/>
        <w:gridCol w:w="616"/>
        <w:gridCol w:w="593"/>
        <w:gridCol w:w="475"/>
        <w:gridCol w:w="475"/>
        <w:gridCol w:w="660"/>
        <w:gridCol w:w="660"/>
        <w:gridCol w:w="475"/>
        <w:gridCol w:w="475"/>
        <w:gridCol w:w="701"/>
        <w:gridCol w:w="620"/>
      </w:tblGrid>
      <w:tr w:rsidR="00A949EE" w:rsidRPr="00A949EE" w:rsidTr="00A949EE">
        <w:trPr>
          <w:trHeight w:val="240"/>
        </w:trPr>
        <w:tc>
          <w:tcPr>
            <w:tcW w:w="787" w:type="pct"/>
            <w:vMerge w:val="restar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Число несущих проволок в наружных прядях</w:t>
            </w:r>
          </w:p>
        </w:tc>
        <w:tc>
          <w:tcPr>
            <w:tcW w:w="1094"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Конструкции канатов</w:t>
            </w:r>
          </w:p>
        </w:tc>
        <w:tc>
          <w:tcPr>
            <w:tcW w:w="421"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Тип </w:t>
            </w:r>
            <w:proofErr w:type="spellStart"/>
            <w:r w:rsidRPr="00A949EE">
              <w:rPr>
                <w:rFonts w:ascii="Times New Roman" w:hAnsi="Times New Roman" w:cs="Times New Roman"/>
                <w:sz w:val="24"/>
                <w:szCs w:val="24"/>
              </w:rPr>
              <w:t>свивки</w:t>
            </w:r>
            <w:proofErr w:type="spellEnd"/>
          </w:p>
        </w:tc>
        <w:tc>
          <w:tcPr>
            <w:tcW w:w="432" w:type="pct"/>
            <w:vMerge w:val="restar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ГОСТ на канат</w:t>
            </w:r>
          </w:p>
        </w:tc>
        <w:tc>
          <w:tcPr>
            <w:tcW w:w="2266" w:type="pct"/>
            <w:gridSpan w:val="8"/>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Группа классификации (режима) механизма</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136"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1, М 2, М 3, М 4</w:t>
            </w:r>
          </w:p>
        </w:tc>
        <w:tc>
          <w:tcPr>
            <w:tcW w:w="1131" w:type="pct"/>
            <w:gridSpan w:val="4"/>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 5, М 6, М 7, М 8</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49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крестовая </w:t>
            </w:r>
            <w:proofErr w:type="spellStart"/>
            <w:r w:rsidRPr="00A949EE">
              <w:rPr>
                <w:rFonts w:ascii="Times New Roman" w:hAnsi="Times New Roman" w:cs="Times New Roman"/>
                <w:sz w:val="24"/>
                <w:szCs w:val="24"/>
              </w:rPr>
              <w:t>свивка</w:t>
            </w:r>
            <w:proofErr w:type="spellEnd"/>
          </w:p>
        </w:tc>
        <w:tc>
          <w:tcPr>
            <w:tcW w:w="640"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односторонняя </w:t>
            </w:r>
            <w:proofErr w:type="spellStart"/>
            <w:r w:rsidRPr="00A949EE">
              <w:rPr>
                <w:rFonts w:ascii="Times New Roman" w:hAnsi="Times New Roman" w:cs="Times New Roman"/>
                <w:sz w:val="24"/>
                <w:szCs w:val="24"/>
              </w:rPr>
              <w:t>свивка</w:t>
            </w:r>
            <w:proofErr w:type="spellEnd"/>
          </w:p>
        </w:tc>
        <w:tc>
          <w:tcPr>
            <w:tcW w:w="496"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крестовая </w:t>
            </w:r>
            <w:proofErr w:type="spellStart"/>
            <w:r w:rsidRPr="00A949EE">
              <w:rPr>
                <w:rFonts w:ascii="Times New Roman" w:hAnsi="Times New Roman" w:cs="Times New Roman"/>
                <w:sz w:val="24"/>
                <w:szCs w:val="24"/>
              </w:rPr>
              <w:t>свивка</w:t>
            </w:r>
            <w:proofErr w:type="spellEnd"/>
          </w:p>
        </w:tc>
        <w:tc>
          <w:tcPr>
            <w:tcW w:w="635" w:type="pct"/>
            <w:gridSpan w:val="2"/>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односторонняя </w:t>
            </w:r>
            <w:proofErr w:type="spellStart"/>
            <w:r w:rsidRPr="00A949EE">
              <w:rPr>
                <w:rFonts w:ascii="Times New Roman" w:hAnsi="Times New Roman" w:cs="Times New Roman"/>
                <w:sz w:val="24"/>
                <w:szCs w:val="24"/>
              </w:rPr>
              <w:t>свивка</w:t>
            </w:r>
            <w:proofErr w:type="spellEnd"/>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266" w:type="pct"/>
            <w:gridSpan w:val="8"/>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участке длиной</w:t>
            </w:r>
          </w:p>
        </w:tc>
      </w:tr>
      <w:tr w:rsidR="00A949EE" w:rsidRPr="00A949EE" w:rsidTr="00A949EE">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254"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6d</w:t>
            </w:r>
          </w:p>
        </w:tc>
        <w:tc>
          <w:tcPr>
            <w:tcW w:w="242"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30d</w:t>
            </w:r>
          </w:p>
        </w:tc>
        <w:tc>
          <w:tcPr>
            <w:tcW w:w="32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6d</w:t>
            </w:r>
          </w:p>
        </w:tc>
        <w:tc>
          <w:tcPr>
            <w:tcW w:w="32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30d</w:t>
            </w:r>
          </w:p>
        </w:tc>
        <w:tc>
          <w:tcPr>
            <w:tcW w:w="246"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6d</w:t>
            </w:r>
          </w:p>
        </w:tc>
        <w:tc>
          <w:tcPr>
            <w:tcW w:w="250"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30d</w:t>
            </w:r>
          </w:p>
        </w:tc>
        <w:tc>
          <w:tcPr>
            <w:tcW w:w="337"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6d</w:t>
            </w:r>
          </w:p>
        </w:tc>
        <w:tc>
          <w:tcPr>
            <w:tcW w:w="298" w:type="pct"/>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30d</w:t>
            </w: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n &lt; 50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6x7(6/1)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6x7(1+6)+1x7(1+6)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3066-80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6x7(1+6)+1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3069-80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8x6(0+6)+9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3097-80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51 &lt; n &lt; 75</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6x19(9/9/1)*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6x19(1+9+9)+1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3077-80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6x19(1+9+9)+7x7(1+6)*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3081-80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 &lt; n &lt; 100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18x7(1+6)+1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7681-80</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101 &lt; n &lt; 120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8x19(9/9/1)*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6x19(12/6/1)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6x19(12/6+6F/1)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6x25FS(12/12/1)*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6x19(1+6+6/6)+7x7(1+6)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14954-80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6x19(1+6+6/6)+1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2688-80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6x25(1+6; 6+12)+1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ЛК-З</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7665-80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6x25(1+6; 6+12)+7x7(1+6)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ЛК-З</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7667-80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121 &lt; n &lt; 140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8x16(0+5+11)+9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ТК</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3097-80</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141 &lt; n &lt; 160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8x19(12/6+6F/1)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8x19(1+6+6/6)+1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2688-80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161 &lt; n &lt; 180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6x36(14/7+7/7/1)*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29</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6x30(0+15+15)+7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3083-80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6x36(1+7+7/7+14)+1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7668-80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6x36(1+7+7/7+14)+7x7(1+6)*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7669-80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181 &lt; n &lt; 200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6x31(1+6+6/6+12)+1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32</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6x31(1+6+6/6+12)+7x7(1+6)</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6x37(1+6+15+15)+1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ТЛК-О</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3079-80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201 &lt; n &lt; 220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6x41(6/18+8/8/1)*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18</w:t>
            </w:r>
          </w:p>
        </w:tc>
      </w:tr>
      <w:tr w:rsidR="00A949EE" w:rsidRPr="00A949EE" w:rsidTr="00A949EE">
        <w:trPr>
          <w:trHeight w:val="240"/>
        </w:trPr>
        <w:tc>
          <w:tcPr>
            <w:tcW w:w="78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221 &lt; n &lt; 240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6x37(18/12/6/1)</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42"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32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46"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w:t>
            </w:r>
          </w:p>
        </w:tc>
        <w:tc>
          <w:tcPr>
            <w:tcW w:w="250"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38</w:t>
            </w:r>
          </w:p>
        </w:tc>
        <w:tc>
          <w:tcPr>
            <w:tcW w:w="337"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98" w:type="pct"/>
            <w:vMerge w:val="restar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19</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18x19(1+6+6/6)+1 </w:t>
            </w:r>
            <w:proofErr w:type="spellStart"/>
            <w:r w:rsidRPr="00A949EE">
              <w:rPr>
                <w:rFonts w:ascii="Times New Roman" w:hAnsi="Times New Roman" w:cs="Times New Roman"/>
                <w:sz w:val="24"/>
                <w:szCs w:val="24"/>
              </w:rPr>
              <w:t>о.с</w:t>
            </w:r>
            <w:proofErr w:type="spellEnd"/>
            <w:r w:rsidRPr="00A949EE">
              <w:rPr>
                <w:rFonts w:ascii="Times New Roman" w:hAnsi="Times New Roman" w:cs="Times New Roman"/>
                <w:sz w:val="24"/>
                <w:szCs w:val="24"/>
              </w:rPr>
              <w:t>.</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ЛК-Р</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3088-80</w:t>
            </w: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241 &lt; n &lt; 260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42</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21</w:t>
            </w: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261 &lt; n &lt; 280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45</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22</w:t>
            </w: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281 &lt; n &lt; 300</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48</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24</w:t>
            </w:r>
          </w:p>
        </w:tc>
      </w:tr>
      <w:tr w:rsidR="00A949EE" w:rsidRPr="00A949EE" w:rsidTr="00A949EE">
        <w:trPr>
          <w:trHeight w:val="240"/>
        </w:trPr>
        <w:tc>
          <w:tcPr>
            <w:tcW w:w="78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300 &lt; n</w:t>
            </w:r>
          </w:p>
        </w:tc>
        <w:tc>
          <w:tcPr>
            <w:tcW w:w="109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2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43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54"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0,04n</w:t>
            </w:r>
          </w:p>
        </w:tc>
        <w:tc>
          <w:tcPr>
            <w:tcW w:w="242"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0,08n</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0,02n</w:t>
            </w:r>
          </w:p>
        </w:tc>
        <w:tc>
          <w:tcPr>
            <w:tcW w:w="3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0,04n</w:t>
            </w:r>
          </w:p>
        </w:tc>
        <w:tc>
          <w:tcPr>
            <w:tcW w:w="246"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0,08n</w:t>
            </w:r>
          </w:p>
        </w:tc>
        <w:tc>
          <w:tcPr>
            <w:tcW w:w="25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0,16n</w:t>
            </w:r>
          </w:p>
        </w:tc>
        <w:tc>
          <w:tcPr>
            <w:tcW w:w="337"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0,04n</w:t>
            </w:r>
          </w:p>
        </w:tc>
        <w:tc>
          <w:tcPr>
            <w:tcW w:w="29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0,08n</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n – число несущих проволок в наружных прядях каната: d – диаметр каната,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последний рассматривается как внутренняя прядь и не учитывается.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Число обрывов не следует путать с количеством оборванных концов проволок, которых может быть в 2 раза больше.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Для канатов конструкции с диаметром наружных проволок во внешних прядях, превышающим диаметр проволок нижележащих слоев, класс конструкции понижен и отмечен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Незаполненные строки в графе «Конструкции канатов» означают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4" w:name="a64"/>
      <w:bookmarkEnd w:id="264"/>
      <w:r w:rsidRPr="00A949EE">
        <w:rPr>
          <w:rFonts w:ascii="Times New Roman" w:hAnsi="Times New Roman" w:cs="Times New Roman"/>
          <w:noProof/>
          <w:sz w:val="24"/>
          <w:szCs w:val="24"/>
          <w:lang w:eastAsia="ru-RU"/>
        </w:rPr>
        <w:drawing>
          <wp:inline distT="0" distB="0" distL="0" distR="0" wp14:anchorId="57FB6491" wp14:editId="624E05A9">
            <wp:extent cx="4724400" cy="1005840"/>
            <wp:effectExtent l="0" t="0" r="0" b="3810"/>
            <wp:docPr id="24" name="Рисунок 24" descr="C:\Gbinfo_u\User\Temp\400083\40008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binfo_u\User\Temp\400083\400083_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10058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5</w:t>
      </w:r>
      <w:r w:rsidRPr="00A949EE">
        <w:rPr>
          <w:rFonts w:ascii="Times New Roman" w:hAnsi="Times New Roman" w:cs="Times New Roman"/>
          <w:sz w:val="24"/>
          <w:szCs w:val="24"/>
        </w:rPr>
        <w:br/>
        <w:t xml:space="preserve">Поверхностная коррозия проволок каната крестовой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а – начальное окисление поверхности; б – общее окисление поверхности; в – заметное окисление; г – сильное окисление; д – интенсивная коррозия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5" w:name="a62"/>
      <w:bookmarkEnd w:id="265"/>
      <w:r w:rsidRPr="00A949EE">
        <w:rPr>
          <w:rFonts w:ascii="Times New Roman" w:hAnsi="Times New Roman" w:cs="Times New Roman"/>
          <w:noProof/>
          <w:sz w:val="24"/>
          <w:szCs w:val="24"/>
          <w:lang w:eastAsia="ru-RU"/>
        </w:rPr>
        <w:drawing>
          <wp:inline distT="0" distB="0" distL="0" distR="0" wp14:anchorId="663C0F51" wp14:editId="292477FC">
            <wp:extent cx="4610100" cy="624840"/>
            <wp:effectExtent l="0" t="0" r="0" b="3810"/>
            <wp:docPr id="23" name="Рисунок 23" descr="C:\Gbinfo_u\User\Temp\400083\400083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Gbinfo_u\User\Temp\400083\400083_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0" cy="6248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6</w:t>
      </w:r>
      <w:r w:rsidRPr="00A949EE">
        <w:rPr>
          <w:rFonts w:ascii="Times New Roman" w:hAnsi="Times New Roman" w:cs="Times New Roman"/>
          <w:sz w:val="24"/>
          <w:szCs w:val="24"/>
        </w:rPr>
        <w:br/>
        <w:t>Местное уменьшение диаметра каната на месте разрушения органического сердечника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При уменьшении диаметра каната в результате повреждения сердечника – внутреннего износа, </w:t>
      </w:r>
      <w:proofErr w:type="spellStart"/>
      <w:r w:rsidRPr="00A949EE">
        <w:rPr>
          <w:rFonts w:ascii="Times New Roman" w:hAnsi="Times New Roman" w:cs="Times New Roman"/>
          <w:sz w:val="24"/>
          <w:szCs w:val="24"/>
        </w:rPr>
        <w:t>обмятия</w:t>
      </w:r>
      <w:proofErr w:type="spellEnd"/>
      <w:r w:rsidRPr="00A949EE">
        <w:rPr>
          <w:rFonts w:ascii="Times New Roman" w:hAnsi="Times New Roman" w:cs="Times New Roman"/>
          <w:sz w:val="24"/>
          <w:szCs w:val="24"/>
        </w:rPr>
        <w:t>, разрыва и т.п. (на 3 % от номинального диаметра у некрутящихся канатов и на 10 % у остальных канатов) канат подлежит браковке даже при отсутствии видимых обрывов проволок (рисунок 6).</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таблицы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уменьшении первоначального диаметра наружных проволок в результате износа (смотри рисунок 4, д) или коррозии (смотри рисунок 5, д) на 40 % и более канат бракуется.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меньшем, чем указано в таблице 1,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осмотра каната по достижении степени износа, указанной в таблице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66" w:name="a89"/>
      <w:bookmarkEnd w:id="266"/>
      <w:r w:rsidRPr="00A949EE">
        <w:rPr>
          <w:rFonts w:ascii="Times New Roman" w:hAnsi="Times New Roman" w:cs="Times New Roman"/>
          <w:sz w:val="24"/>
          <w:szCs w:val="24"/>
        </w:rPr>
        <w:t>Таблица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Нормы браковки каната в зависимости от поверхностного износа или коррозии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386"/>
        <w:gridCol w:w="4949"/>
      </w:tblGrid>
      <w:tr w:rsidR="00A949EE" w:rsidRPr="00A949EE" w:rsidTr="00A949EE">
        <w:trPr>
          <w:trHeight w:val="240"/>
        </w:trPr>
        <w:tc>
          <w:tcPr>
            <w:tcW w:w="2349"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Уменьшение диаметра проволок в результате поверхностного износа или коррозии, %</w:t>
            </w:r>
          </w:p>
        </w:tc>
        <w:tc>
          <w:tcPr>
            <w:tcW w:w="265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Количество обрывов проволок, % от норм, указанных в табл. 1</w:t>
            </w:r>
          </w:p>
        </w:tc>
      </w:tr>
      <w:tr w:rsidR="00A949EE" w:rsidRPr="00A949EE" w:rsidTr="00A949EE">
        <w:trPr>
          <w:trHeight w:val="240"/>
        </w:trPr>
        <w:tc>
          <w:tcPr>
            <w:tcW w:w="234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w:t>
            </w:r>
          </w:p>
        </w:tc>
        <w:tc>
          <w:tcPr>
            <w:tcW w:w="265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85</w:t>
            </w:r>
          </w:p>
        </w:tc>
      </w:tr>
      <w:tr w:rsidR="00A949EE" w:rsidRPr="00A949EE" w:rsidTr="00A949EE">
        <w:trPr>
          <w:trHeight w:val="240"/>
        </w:trPr>
        <w:tc>
          <w:tcPr>
            <w:tcW w:w="234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15</w:t>
            </w:r>
          </w:p>
        </w:tc>
        <w:tc>
          <w:tcPr>
            <w:tcW w:w="265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75</w:t>
            </w:r>
          </w:p>
        </w:tc>
      </w:tr>
      <w:tr w:rsidR="00A949EE" w:rsidRPr="00A949EE" w:rsidTr="00A949EE">
        <w:trPr>
          <w:trHeight w:val="240"/>
        </w:trPr>
        <w:tc>
          <w:tcPr>
            <w:tcW w:w="234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20</w:t>
            </w:r>
          </w:p>
        </w:tc>
        <w:tc>
          <w:tcPr>
            <w:tcW w:w="265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70</w:t>
            </w:r>
          </w:p>
        </w:tc>
      </w:tr>
      <w:tr w:rsidR="00A949EE" w:rsidRPr="00A949EE" w:rsidTr="00A949EE">
        <w:trPr>
          <w:trHeight w:val="240"/>
        </w:trPr>
        <w:tc>
          <w:tcPr>
            <w:tcW w:w="234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25</w:t>
            </w:r>
          </w:p>
        </w:tc>
        <w:tc>
          <w:tcPr>
            <w:tcW w:w="265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60</w:t>
            </w:r>
          </w:p>
        </w:tc>
      </w:tr>
      <w:tr w:rsidR="00A949EE" w:rsidRPr="00A949EE" w:rsidTr="00A949EE">
        <w:trPr>
          <w:trHeight w:val="240"/>
        </w:trPr>
        <w:tc>
          <w:tcPr>
            <w:tcW w:w="234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 и более</w:t>
            </w:r>
          </w:p>
        </w:tc>
        <w:tc>
          <w:tcPr>
            <w:tcW w:w="265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50</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Если груз подвешен на двух канатах, то каждый бракуется в отдельности, причем допускается замена одного более изношенного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(рисунок 7), канат необходимо подвергать дефектоскопии по всей его длине. При регистрации при помощи дефектоскопа потери сечения металла проволок, достигшей 17,5 % и более, канат бракуется.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При обнаружении в канате одной или нескольких оборванных прядей канат к дальнейшей работе не допускается.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Волнистость каната характеризуется шагом и направлением ее спирали (рисунок 8). При совпадении направлений спирали волнистости и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каната и равенстве шагов спирали волнистости </w:t>
      </w:r>
      <w:proofErr w:type="spellStart"/>
      <w:r w:rsidRPr="00A949EE">
        <w:rPr>
          <w:rFonts w:ascii="Times New Roman" w:hAnsi="Times New Roman" w:cs="Times New Roman"/>
          <w:sz w:val="24"/>
          <w:szCs w:val="24"/>
        </w:rPr>
        <w:t>Нв</w:t>
      </w:r>
      <w:proofErr w:type="spellEnd"/>
      <w:r w:rsidRPr="00A949EE">
        <w:rPr>
          <w:rFonts w:ascii="Times New Roman" w:hAnsi="Times New Roman" w:cs="Times New Roman"/>
          <w:sz w:val="24"/>
          <w:szCs w:val="24"/>
        </w:rPr>
        <w:t xml:space="preserve"> и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каната </w:t>
      </w:r>
      <w:proofErr w:type="spellStart"/>
      <w:r w:rsidRPr="00A949EE">
        <w:rPr>
          <w:rFonts w:ascii="Times New Roman" w:hAnsi="Times New Roman" w:cs="Times New Roman"/>
          <w:sz w:val="24"/>
          <w:szCs w:val="24"/>
        </w:rPr>
        <w:t>Нк</w:t>
      </w:r>
      <w:proofErr w:type="spellEnd"/>
      <w:r w:rsidRPr="00A949EE">
        <w:rPr>
          <w:rFonts w:ascii="Times New Roman" w:hAnsi="Times New Roman" w:cs="Times New Roman"/>
          <w:sz w:val="24"/>
          <w:szCs w:val="24"/>
        </w:rPr>
        <w:t xml:space="preserve"> канат бракуется при </w:t>
      </w:r>
      <w:proofErr w:type="spellStart"/>
      <w:r w:rsidRPr="00A949EE">
        <w:rPr>
          <w:rFonts w:ascii="Times New Roman" w:hAnsi="Times New Roman" w:cs="Times New Roman"/>
          <w:sz w:val="24"/>
          <w:szCs w:val="24"/>
        </w:rPr>
        <w:t>d</w:t>
      </w:r>
      <w:proofErr w:type="gramStart"/>
      <w:r w:rsidRPr="00A949EE">
        <w:rPr>
          <w:rFonts w:ascii="Times New Roman" w:hAnsi="Times New Roman" w:cs="Times New Roman"/>
          <w:sz w:val="24"/>
          <w:szCs w:val="24"/>
        </w:rPr>
        <w:t>в</w:t>
      </w:r>
      <w:proofErr w:type="spellEnd"/>
      <w:r w:rsidRPr="00A949EE">
        <w:rPr>
          <w:rFonts w:ascii="Times New Roman" w:hAnsi="Times New Roman" w:cs="Times New Roman"/>
          <w:sz w:val="24"/>
          <w:szCs w:val="24"/>
        </w:rPr>
        <w:t> &gt;</w:t>
      </w:r>
      <w:proofErr w:type="gramEnd"/>
      <w:r w:rsidRPr="00A949EE">
        <w:rPr>
          <w:rFonts w:ascii="Times New Roman" w:hAnsi="Times New Roman" w:cs="Times New Roman"/>
          <w:sz w:val="24"/>
          <w:szCs w:val="24"/>
        </w:rPr>
        <w:t xml:space="preserve"> 1,08dк, где </w:t>
      </w:r>
      <w:proofErr w:type="spellStart"/>
      <w:r w:rsidRPr="00A949EE">
        <w:rPr>
          <w:rFonts w:ascii="Times New Roman" w:hAnsi="Times New Roman" w:cs="Times New Roman"/>
          <w:sz w:val="24"/>
          <w:szCs w:val="24"/>
        </w:rPr>
        <w:t>dв</w:t>
      </w:r>
      <w:proofErr w:type="spellEnd"/>
      <w:r w:rsidRPr="00A949EE">
        <w:rPr>
          <w:rFonts w:ascii="Times New Roman" w:hAnsi="Times New Roman" w:cs="Times New Roman"/>
          <w:sz w:val="24"/>
          <w:szCs w:val="24"/>
        </w:rPr>
        <w:t xml:space="preserve"> – диаметр спирали волнистости, </w:t>
      </w:r>
      <w:proofErr w:type="spellStart"/>
      <w:r w:rsidRPr="00A949EE">
        <w:rPr>
          <w:rFonts w:ascii="Times New Roman" w:hAnsi="Times New Roman" w:cs="Times New Roman"/>
          <w:sz w:val="24"/>
          <w:szCs w:val="24"/>
        </w:rPr>
        <w:t>dк</w:t>
      </w:r>
      <w:proofErr w:type="spellEnd"/>
      <w:r w:rsidRPr="00A949EE">
        <w:rPr>
          <w:rFonts w:ascii="Times New Roman" w:hAnsi="Times New Roman" w:cs="Times New Roman"/>
          <w:sz w:val="24"/>
          <w:szCs w:val="24"/>
        </w:rPr>
        <w:t> – номинальный диаметр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7" w:name="a65"/>
      <w:bookmarkEnd w:id="267"/>
      <w:r w:rsidRPr="00A949EE">
        <w:rPr>
          <w:rFonts w:ascii="Times New Roman" w:hAnsi="Times New Roman" w:cs="Times New Roman"/>
          <w:noProof/>
          <w:sz w:val="24"/>
          <w:szCs w:val="24"/>
          <w:lang w:eastAsia="ru-RU"/>
        </w:rPr>
        <w:drawing>
          <wp:inline distT="0" distB="0" distL="0" distR="0" wp14:anchorId="771BC50D" wp14:editId="7F638100">
            <wp:extent cx="1440180" cy="1493520"/>
            <wp:effectExtent l="0" t="0" r="7620" b="0"/>
            <wp:docPr id="22" name="Рисунок 22" descr="C:\Gbinfo_u\User\Temp\400083\40008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Gbinfo_u\User\Temp\400083\400083_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49352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7</w:t>
      </w:r>
      <w:r w:rsidRPr="00A949EE">
        <w:rPr>
          <w:rFonts w:ascii="Times New Roman" w:hAnsi="Times New Roman" w:cs="Times New Roman"/>
          <w:sz w:val="24"/>
          <w:szCs w:val="24"/>
        </w:rPr>
        <w:br/>
        <w:t>Уменьшение площади поперечного сечения проволок (интенсивная внутренняя коррозия)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bookmarkStart w:id="268" w:name="a66"/>
      <w:bookmarkEnd w:id="268"/>
      <w:r w:rsidRPr="00A949EE">
        <w:rPr>
          <w:rFonts w:ascii="Times New Roman" w:hAnsi="Times New Roman" w:cs="Times New Roman"/>
          <w:noProof/>
          <w:sz w:val="24"/>
          <w:szCs w:val="24"/>
          <w:lang w:eastAsia="ru-RU"/>
        </w:rPr>
        <w:drawing>
          <wp:inline distT="0" distB="0" distL="0" distR="0" wp14:anchorId="2758D1D1" wp14:editId="1575F94C">
            <wp:extent cx="4846320" cy="1653540"/>
            <wp:effectExtent l="0" t="0" r="0" b="3810"/>
            <wp:docPr id="21" name="Рисунок 21" descr="C:\Gbinfo_u\User\Temp\400083\40008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Gbinfo_u\User\Temp\400083\400083_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320" cy="16535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8</w:t>
      </w:r>
      <w:r w:rsidRPr="00A949EE">
        <w:rPr>
          <w:rFonts w:ascii="Times New Roman" w:hAnsi="Times New Roman" w:cs="Times New Roman"/>
          <w:sz w:val="24"/>
          <w:szCs w:val="24"/>
        </w:rPr>
        <w:br/>
        <w:t>Волнистость каната (объяснение в тексте)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 несовпадении направлений спирали волнистости и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каната и неравенстве шагов спирали волнистости и </w:t>
      </w:r>
      <w:proofErr w:type="spellStart"/>
      <w:r w:rsidRPr="00A949EE">
        <w:rPr>
          <w:rFonts w:ascii="Times New Roman" w:hAnsi="Times New Roman" w:cs="Times New Roman"/>
          <w:sz w:val="24"/>
          <w:szCs w:val="24"/>
        </w:rPr>
        <w:t>свивки</w:t>
      </w:r>
      <w:proofErr w:type="spellEnd"/>
      <w:r w:rsidRPr="00A949EE">
        <w:rPr>
          <w:rFonts w:ascii="Times New Roman" w:hAnsi="Times New Roman" w:cs="Times New Roman"/>
          <w:sz w:val="24"/>
          <w:szCs w:val="24"/>
        </w:rPr>
        <w:t xml:space="preserve"> каната или совпадении одного из параметров канат подлежит браковке при </w:t>
      </w:r>
      <w:proofErr w:type="spellStart"/>
      <w:r w:rsidRPr="00A949EE">
        <w:rPr>
          <w:rFonts w:ascii="Times New Roman" w:hAnsi="Times New Roman" w:cs="Times New Roman"/>
          <w:sz w:val="24"/>
          <w:szCs w:val="24"/>
        </w:rPr>
        <w:t>d</w:t>
      </w:r>
      <w:proofErr w:type="gramStart"/>
      <w:r w:rsidRPr="00A949EE">
        <w:rPr>
          <w:rFonts w:ascii="Times New Roman" w:hAnsi="Times New Roman" w:cs="Times New Roman"/>
          <w:sz w:val="24"/>
          <w:szCs w:val="24"/>
        </w:rPr>
        <w:t>в</w:t>
      </w:r>
      <w:proofErr w:type="spellEnd"/>
      <w:r w:rsidRPr="00A949EE">
        <w:rPr>
          <w:rFonts w:ascii="Times New Roman" w:hAnsi="Times New Roman" w:cs="Times New Roman"/>
          <w:sz w:val="24"/>
          <w:szCs w:val="24"/>
        </w:rPr>
        <w:t> &gt;</w:t>
      </w:r>
      <w:proofErr w:type="gramEnd"/>
      <w:r w:rsidRPr="00A949EE">
        <w:rPr>
          <w:rFonts w:ascii="Times New Roman" w:hAnsi="Times New Roman" w:cs="Times New Roman"/>
          <w:sz w:val="24"/>
          <w:szCs w:val="24"/>
        </w:rPr>
        <w:t> 4/3dк. Длина рассматриваемого отрезка каната не должна превышать 25dк.</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7. Канаты не должны допускаться к дальнейшей работе при обнаружении: </w:t>
      </w:r>
      <w:proofErr w:type="spellStart"/>
      <w:r w:rsidRPr="00A949EE">
        <w:rPr>
          <w:rFonts w:ascii="Times New Roman" w:hAnsi="Times New Roman" w:cs="Times New Roman"/>
          <w:sz w:val="24"/>
          <w:szCs w:val="24"/>
        </w:rPr>
        <w:t>корзинообразной</w:t>
      </w:r>
      <w:proofErr w:type="spellEnd"/>
      <w:r w:rsidRPr="00A949EE">
        <w:rPr>
          <w:rFonts w:ascii="Times New Roman" w:hAnsi="Times New Roman" w:cs="Times New Roman"/>
          <w:sz w:val="24"/>
          <w:szCs w:val="24"/>
        </w:rPr>
        <w:t xml:space="preserve"> деформации (рисунок 9); выдавливания сердечника (рисунок 10); выдавливания или расслоения прядей (рисунок 11); местного увеличения диаметра каната (рисунок 12); местного уменьшения диаметра каната (рисунок 6); раздавленных участков (рисунок 13); </w:t>
      </w:r>
      <w:proofErr w:type="spellStart"/>
      <w:r w:rsidRPr="00A949EE">
        <w:rPr>
          <w:rFonts w:ascii="Times New Roman" w:hAnsi="Times New Roman" w:cs="Times New Roman"/>
          <w:sz w:val="24"/>
          <w:szCs w:val="24"/>
        </w:rPr>
        <w:t>перекручиваний</w:t>
      </w:r>
      <w:proofErr w:type="spellEnd"/>
      <w:r w:rsidRPr="00A949EE">
        <w:rPr>
          <w:rFonts w:ascii="Times New Roman" w:hAnsi="Times New Roman" w:cs="Times New Roman"/>
          <w:sz w:val="24"/>
          <w:szCs w:val="24"/>
        </w:rPr>
        <w:t xml:space="preserve"> (рисунок 14); заломов (рисунок 15); перегибов (рисунок 16); повреждений в результате температурных воздействий или электрического дугового разряда.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69" w:name="a67"/>
      <w:bookmarkEnd w:id="269"/>
      <w:r w:rsidRPr="00A949EE">
        <w:rPr>
          <w:rFonts w:ascii="Times New Roman" w:hAnsi="Times New Roman" w:cs="Times New Roman"/>
          <w:noProof/>
          <w:sz w:val="24"/>
          <w:szCs w:val="24"/>
          <w:lang w:eastAsia="ru-RU"/>
        </w:rPr>
        <w:drawing>
          <wp:inline distT="0" distB="0" distL="0" distR="0" wp14:anchorId="69E99F31" wp14:editId="428CF8B0">
            <wp:extent cx="3604260" cy="1211580"/>
            <wp:effectExtent l="0" t="0" r="0" b="7620"/>
            <wp:docPr id="20" name="Рисунок 20" descr="C:\Gbinfo_u\User\Temp\400083\40008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Gbinfo_u\User\Temp\400083\400083_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4260" cy="12115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9</w:t>
      </w:r>
      <w:r w:rsidRPr="00A949EE">
        <w:rPr>
          <w:rFonts w:ascii="Times New Roman" w:hAnsi="Times New Roman" w:cs="Times New Roman"/>
          <w:sz w:val="24"/>
          <w:szCs w:val="24"/>
        </w:rPr>
        <w:br/>
      </w:r>
      <w:proofErr w:type="spellStart"/>
      <w:r w:rsidRPr="00A949EE">
        <w:rPr>
          <w:rFonts w:ascii="Times New Roman" w:hAnsi="Times New Roman" w:cs="Times New Roman"/>
          <w:sz w:val="24"/>
          <w:szCs w:val="24"/>
        </w:rPr>
        <w:t>Корзинообразная</w:t>
      </w:r>
      <w:proofErr w:type="spellEnd"/>
      <w:r w:rsidRPr="00A949EE">
        <w:rPr>
          <w:rFonts w:ascii="Times New Roman" w:hAnsi="Times New Roman" w:cs="Times New Roman"/>
          <w:sz w:val="24"/>
          <w:szCs w:val="24"/>
        </w:rPr>
        <w:t xml:space="preserve"> деформация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0" w:name="a68"/>
      <w:bookmarkEnd w:id="270"/>
      <w:r w:rsidRPr="00A949EE">
        <w:rPr>
          <w:rFonts w:ascii="Times New Roman" w:hAnsi="Times New Roman" w:cs="Times New Roman"/>
          <w:noProof/>
          <w:sz w:val="24"/>
          <w:szCs w:val="24"/>
          <w:lang w:eastAsia="ru-RU"/>
        </w:rPr>
        <w:drawing>
          <wp:inline distT="0" distB="0" distL="0" distR="0" wp14:anchorId="352D4244" wp14:editId="24540BBD">
            <wp:extent cx="4716780" cy="1059180"/>
            <wp:effectExtent l="0" t="0" r="7620" b="7620"/>
            <wp:docPr id="19" name="Рисунок 19" descr="C:\Gbinfo_u\User\Temp\400083\40008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Gbinfo_u\User\Temp\400083\400083_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780" cy="10591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10</w:t>
      </w:r>
      <w:r w:rsidRPr="00A949EE">
        <w:rPr>
          <w:rFonts w:ascii="Times New Roman" w:hAnsi="Times New Roman" w:cs="Times New Roman"/>
          <w:sz w:val="24"/>
          <w:szCs w:val="24"/>
        </w:rPr>
        <w:br/>
        <w:t>Выдавливание сердечника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lastRenderedPageBreak/>
        <w:drawing>
          <wp:inline distT="0" distB="0" distL="0" distR="0" wp14:anchorId="47530DC1" wp14:editId="58437283">
            <wp:extent cx="3048000" cy="922020"/>
            <wp:effectExtent l="0" t="0" r="0" b="0"/>
            <wp:docPr id="18" name="Рисунок 18" descr="C:\Gbinfo_u\User\Temp\400083\40008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Gbinfo_u\User\Temp\400083\400083_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92202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1" w:name="a69"/>
      <w:bookmarkEnd w:id="271"/>
      <w:r w:rsidRPr="00A949EE">
        <w:rPr>
          <w:rFonts w:ascii="Times New Roman" w:hAnsi="Times New Roman" w:cs="Times New Roman"/>
          <w:noProof/>
          <w:sz w:val="24"/>
          <w:szCs w:val="24"/>
          <w:lang w:eastAsia="ru-RU"/>
        </w:rPr>
        <w:drawing>
          <wp:inline distT="0" distB="0" distL="0" distR="0" wp14:anchorId="2E8CFDC8" wp14:editId="71F0B499">
            <wp:extent cx="2941320" cy="1005840"/>
            <wp:effectExtent l="0" t="0" r="0" b="3810"/>
            <wp:docPr id="17" name="Рисунок 17" descr="C:\Gbinfo_u\User\Temp\400083\40008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Gbinfo_u\User\Temp\400083\400083_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1320" cy="10058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11</w:t>
      </w:r>
      <w:r w:rsidRPr="00A949EE">
        <w:rPr>
          <w:rFonts w:ascii="Times New Roman" w:hAnsi="Times New Roman" w:cs="Times New Roman"/>
          <w:sz w:val="24"/>
          <w:szCs w:val="24"/>
        </w:rPr>
        <w:br/>
        <w:t>Выдавливание проволок прядей: а – в одной пряди; б – в нескольких прядях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2" w:name="a70"/>
      <w:bookmarkEnd w:id="272"/>
      <w:r w:rsidRPr="00A949EE">
        <w:rPr>
          <w:rFonts w:ascii="Times New Roman" w:hAnsi="Times New Roman" w:cs="Times New Roman"/>
          <w:noProof/>
          <w:sz w:val="24"/>
          <w:szCs w:val="24"/>
          <w:lang w:eastAsia="ru-RU"/>
        </w:rPr>
        <w:drawing>
          <wp:inline distT="0" distB="0" distL="0" distR="0" wp14:anchorId="3A4D54B5" wp14:editId="43B778CC">
            <wp:extent cx="3284220" cy="906780"/>
            <wp:effectExtent l="0" t="0" r="0" b="7620"/>
            <wp:docPr id="16" name="Рисунок 16" descr="C:\Gbinfo_u\User\Temp\400083\400083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Gbinfo_u\User\Temp\400083\400083_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220" cy="9067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12</w:t>
      </w:r>
      <w:r w:rsidRPr="00A949EE">
        <w:rPr>
          <w:rFonts w:ascii="Times New Roman" w:hAnsi="Times New Roman" w:cs="Times New Roman"/>
          <w:sz w:val="24"/>
          <w:szCs w:val="24"/>
        </w:rPr>
        <w:br/>
        <w:t>Местное увеличение диаметра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3" w:name="a71"/>
      <w:bookmarkEnd w:id="273"/>
      <w:r w:rsidRPr="00A949EE">
        <w:rPr>
          <w:rFonts w:ascii="Times New Roman" w:hAnsi="Times New Roman" w:cs="Times New Roman"/>
          <w:noProof/>
          <w:sz w:val="24"/>
          <w:szCs w:val="24"/>
          <w:lang w:eastAsia="ru-RU"/>
        </w:rPr>
        <w:drawing>
          <wp:inline distT="0" distB="0" distL="0" distR="0" wp14:anchorId="70A20A2A" wp14:editId="136CE838">
            <wp:extent cx="3566160" cy="754380"/>
            <wp:effectExtent l="0" t="0" r="0" b="7620"/>
            <wp:docPr id="15" name="Рисунок 15" descr="C:\Gbinfo_u\User\Temp\400083\400083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Gbinfo_u\User\Temp\400083\400083_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0" cy="75438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13</w:t>
      </w:r>
      <w:r w:rsidRPr="00A949EE">
        <w:rPr>
          <w:rFonts w:ascii="Times New Roman" w:hAnsi="Times New Roman" w:cs="Times New Roman"/>
          <w:sz w:val="24"/>
          <w:szCs w:val="24"/>
        </w:rPr>
        <w:br/>
        <w:t>Раздавливание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4" w:name="a72"/>
      <w:bookmarkEnd w:id="274"/>
      <w:r w:rsidRPr="00A949EE">
        <w:rPr>
          <w:rFonts w:ascii="Times New Roman" w:hAnsi="Times New Roman" w:cs="Times New Roman"/>
          <w:noProof/>
          <w:sz w:val="24"/>
          <w:szCs w:val="24"/>
          <w:lang w:eastAsia="ru-RU"/>
        </w:rPr>
        <w:drawing>
          <wp:inline distT="0" distB="0" distL="0" distR="0" wp14:anchorId="541562AA" wp14:editId="5377080C">
            <wp:extent cx="3406140" cy="1219200"/>
            <wp:effectExtent l="0" t="0" r="3810" b="0"/>
            <wp:docPr id="14" name="Рисунок 14" descr="C:\Gbinfo_u\User\Temp\400083\400083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Gbinfo_u\User\Temp\400083\400083_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6140" cy="121920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14</w:t>
      </w:r>
      <w:r w:rsidRPr="00A949EE">
        <w:rPr>
          <w:rFonts w:ascii="Times New Roman" w:hAnsi="Times New Roman" w:cs="Times New Roman"/>
          <w:sz w:val="24"/>
          <w:szCs w:val="24"/>
        </w:rPr>
        <w:br/>
        <w:t>Перекручивание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5" w:name="a73"/>
      <w:bookmarkEnd w:id="275"/>
      <w:r w:rsidRPr="00A949EE">
        <w:rPr>
          <w:rFonts w:ascii="Times New Roman" w:hAnsi="Times New Roman" w:cs="Times New Roman"/>
          <w:noProof/>
          <w:sz w:val="24"/>
          <w:szCs w:val="24"/>
          <w:lang w:eastAsia="ru-RU"/>
        </w:rPr>
        <w:drawing>
          <wp:inline distT="0" distB="0" distL="0" distR="0" wp14:anchorId="187C8A9B" wp14:editId="7CDE1267">
            <wp:extent cx="3238500" cy="891540"/>
            <wp:effectExtent l="0" t="0" r="0" b="3810"/>
            <wp:docPr id="13" name="Рисунок 13" descr="C:\Gbinfo_u\User\Temp\400083\400083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Gbinfo_u\User\Temp\400083\400083_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89154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Рисунок 15</w:t>
      </w:r>
      <w:r w:rsidRPr="00A949EE">
        <w:rPr>
          <w:rFonts w:ascii="Times New Roman" w:hAnsi="Times New Roman" w:cs="Times New Roman"/>
          <w:sz w:val="24"/>
          <w:szCs w:val="24"/>
        </w:rPr>
        <w:br/>
        <w:t>Залом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76" w:name="a74"/>
      <w:bookmarkEnd w:id="276"/>
      <w:r w:rsidRPr="00A949EE">
        <w:rPr>
          <w:rFonts w:ascii="Times New Roman" w:hAnsi="Times New Roman" w:cs="Times New Roman"/>
          <w:noProof/>
          <w:sz w:val="24"/>
          <w:szCs w:val="24"/>
          <w:lang w:eastAsia="ru-RU"/>
        </w:rPr>
        <w:drawing>
          <wp:inline distT="0" distB="0" distL="0" distR="0" wp14:anchorId="6E74FF2A" wp14:editId="196DD0F1">
            <wp:extent cx="3147060" cy="1295400"/>
            <wp:effectExtent l="0" t="0" r="0" b="0"/>
            <wp:docPr id="12" name="Рисунок 12" descr="C:\Gbinfo_u\User\Temp\400083\400083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Gbinfo_u\User\Temp\400083\400083_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7060" cy="129540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16</w:t>
      </w:r>
      <w:r w:rsidRPr="00A949EE">
        <w:rPr>
          <w:rFonts w:ascii="Times New Roman" w:hAnsi="Times New Roman" w:cs="Times New Roman"/>
          <w:sz w:val="24"/>
          <w:szCs w:val="24"/>
        </w:rPr>
        <w:br/>
        <w:t>Перегиб каната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77" w:name="a52"/>
            <w:bookmarkEnd w:id="277"/>
            <w:r w:rsidRPr="00A949EE">
              <w:rPr>
                <w:rFonts w:ascii="Times New Roman" w:hAnsi="Times New Roman" w:cs="Times New Roman"/>
                <w:sz w:val="24"/>
                <w:szCs w:val="24"/>
              </w:rPr>
              <w:t>Приложение 17</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НОРМЫ БРАКОВКИ</w:t>
      </w:r>
      <w:r w:rsidRPr="00A949EE">
        <w:rPr>
          <w:rFonts w:ascii="Times New Roman" w:hAnsi="Times New Roman" w:cs="Times New Roman"/>
          <w:sz w:val="24"/>
          <w:szCs w:val="24"/>
        </w:rPr>
        <w:br/>
        <w:t>элементов грузоподъемных кранов</w:t>
      </w:r>
    </w:p>
    <w:tbl>
      <w:tblPr>
        <w:tblW w:w="5000" w:type="pct"/>
        <w:tblCellMar>
          <w:left w:w="0" w:type="dxa"/>
          <w:right w:w="0" w:type="dxa"/>
        </w:tblCellMar>
        <w:tblLook w:val="04A0" w:firstRow="1" w:lastRow="0" w:firstColumn="1" w:lastColumn="0" w:noHBand="0" w:noVBand="1"/>
      </w:tblPr>
      <w:tblGrid>
        <w:gridCol w:w="2123"/>
        <w:gridCol w:w="7212"/>
      </w:tblGrid>
      <w:tr w:rsidR="00A949EE" w:rsidRPr="00A949EE" w:rsidTr="00A949EE">
        <w:trPr>
          <w:trHeight w:val="240"/>
        </w:trPr>
        <w:tc>
          <w:tcPr>
            <w:tcW w:w="1137"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Элементы</w:t>
            </w:r>
          </w:p>
        </w:tc>
        <w:tc>
          <w:tcPr>
            <w:tcW w:w="3863"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Дефекты, при наличии которых элемент выбраковывается</w:t>
            </w:r>
          </w:p>
        </w:tc>
      </w:tr>
      <w:tr w:rsidR="00A949EE" w:rsidRPr="00A949EE" w:rsidTr="00A949EE">
        <w:trPr>
          <w:trHeight w:val="240"/>
        </w:trPr>
        <w:tc>
          <w:tcPr>
            <w:tcW w:w="113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Ходовые колеса кранов и тележек</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Трещины любых размеров</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Выработка поверхности реборды до 50 % от первоначальной толщины</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Выработка поверхности катания, уменьшающая первоначальный диаметр колеса на 2 %</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4. Разность диаметров колес, связанных между собой </w:t>
            </w:r>
            <w:proofErr w:type="spellStart"/>
            <w:r w:rsidRPr="00A949EE">
              <w:rPr>
                <w:rFonts w:ascii="Times New Roman" w:hAnsi="Times New Roman" w:cs="Times New Roman"/>
                <w:sz w:val="24"/>
                <w:szCs w:val="24"/>
              </w:rPr>
              <w:t>кинематически</w:t>
            </w:r>
            <w:proofErr w:type="spellEnd"/>
            <w:r w:rsidRPr="00A949EE">
              <w:rPr>
                <w:rFonts w:ascii="Times New Roman" w:hAnsi="Times New Roman" w:cs="Times New Roman"/>
                <w:sz w:val="24"/>
                <w:szCs w:val="24"/>
              </w:rPr>
              <w:t>, более 0,5 %*</w:t>
            </w:r>
          </w:p>
        </w:tc>
      </w:tr>
      <w:tr w:rsidR="00A949EE" w:rsidRPr="00A949EE" w:rsidTr="00A949EE">
        <w:trPr>
          <w:trHeight w:val="240"/>
        </w:trPr>
        <w:tc>
          <w:tcPr>
            <w:tcW w:w="1137"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Блоки</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Износ ручья блока более 40 % от первоначального радиуса ручья</w:t>
            </w:r>
          </w:p>
        </w:tc>
      </w:tr>
      <w:tr w:rsidR="00A949EE" w:rsidRPr="00A949EE" w:rsidTr="00A949EE">
        <w:trPr>
          <w:trHeight w:val="240"/>
        </w:trPr>
        <w:tc>
          <w:tcPr>
            <w:tcW w:w="113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Барабаны</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Трещины любых размеров</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Износ ручья барабана по профилю более 2 мм</w:t>
            </w:r>
          </w:p>
        </w:tc>
      </w:tr>
      <w:tr w:rsidR="00A949EE" w:rsidRPr="00A949EE" w:rsidTr="00A949EE">
        <w:trPr>
          <w:trHeight w:val="240"/>
        </w:trPr>
        <w:tc>
          <w:tcPr>
            <w:tcW w:w="113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Крюки</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Трещины и надрывы на поверхности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Износ зева более 10 % от первоначальной высоты вертикального сечения крюка</w:t>
            </w:r>
          </w:p>
        </w:tc>
      </w:tr>
      <w:tr w:rsidR="00A949EE" w:rsidRPr="00A949EE" w:rsidTr="00A949EE">
        <w:trPr>
          <w:trHeight w:val="240"/>
        </w:trPr>
        <w:tc>
          <w:tcPr>
            <w:tcW w:w="113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Шкивы тормозные</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Трещины и обломы, выходящие на рабочие и посадочные поверхности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Износ рабочей поверхности обода более 25 % от первоначальной толщины</w:t>
            </w:r>
          </w:p>
        </w:tc>
      </w:tr>
      <w:tr w:rsidR="00A949EE" w:rsidRPr="00A949EE" w:rsidTr="00A949EE">
        <w:trPr>
          <w:trHeight w:val="240"/>
        </w:trPr>
        <w:tc>
          <w:tcPr>
            <w:tcW w:w="1137" w:type="pct"/>
            <w:vMerge w:val="restar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Накладки тормозные</w:t>
            </w: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Трещины и обломы, подходящие к отверстиям под заклепки</w:t>
            </w:r>
          </w:p>
        </w:tc>
      </w:tr>
      <w:tr w:rsidR="00A949EE" w:rsidRPr="00A949EE" w:rsidTr="00A949EE">
        <w:trPr>
          <w:trHeight w:val="240"/>
        </w:trPr>
        <w:tc>
          <w:tcPr>
            <w:tcW w:w="0" w:type="auto"/>
            <w:vMerge/>
            <w:tcBorders>
              <w:top w:val="nil"/>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p>
        </w:tc>
        <w:tc>
          <w:tcPr>
            <w:tcW w:w="3863"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Износ тормозной накладки по толщине до появления головок заклепок или более 50 % от первоначальной толщины</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78" w:name="a133"/>
      <w:bookmarkEnd w:id="278"/>
      <w:r w:rsidRPr="00A949EE">
        <w:rPr>
          <w:rFonts w:ascii="Times New Roman" w:hAnsi="Times New Roman" w:cs="Times New Roman"/>
          <w:sz w:val="24"/>
          <w:szCs w:val="24"/>
        </w:rPr>
        <w:t>* Для механизмов с центральным приводом.</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79" w:name="a53"/>
            <w:bookmarkEnd w:id="279"/>
            <w:r w:rsidRPr="00A949EE">
              <w:rPr>
                <w:rFonts w:ascii="Times New Roman" w:hAnsi="Times New Roman" w:cs="Times New Roman"/>
                <w:sz w:val="24"/>
                <w:szCs w:val="24"/>
              </w:rPr>
              <w:t>Приложение 18</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НОРМЫ БРАКОВКИ</w:t>
      </w:r>
      <w:r w:rsidRPr="00A949EE">
        <w:rPr>
          <w:rFonts w:ascii="Times New Roman" w:hAnsi="Times New Roman" w:cs="Times New Roman"/>
          <w:sz w:val="24"/>
          <w:szCs w:val="24"/>
        </w:rPr>
        <w:br/>
        <w:t>грузозахватных приспособлений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Канатный строп подлежит браковке в соответствии нормами браковки канатов и (или) если число видимых обрывов наружных проволок каната превышает указанное в таблице.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Стропы из канатов двойной </w:t>
      </w:r>
      <w:proofErr w:type="spellStart"/>
      <w:r w:rsidRPr="00A949EE">
        <w:rPr>
          <w:rFonts w:ascii="Times New Roman" w:hAnsi="Times New Roman" w:cs="Times New Roman"/>
          <w:sz w:val="24"/>
          <w:szCs w:val="24"/>
        </w:rPr>
        <w:t>свивки</w:t>
      </w:r>
      <w:proofErr w:type="spellEnd"/>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2671"/>
        <w:gridCol w:w="2672"/>
        <w:gridCol w:w="3992"/>
      </w:tblGrid>
      <w:tr w:rsidR="00A949EE" w:rsidRPr="00A949EE" w:rsidTr="00A949EE">
        <w:trPr>
          <w:trHeight w:val="240"/>
        </w:trPr>
        <w:tc>
          <w:tcPr>
            <w:tcW w:w="5000" w:type="pct"/>
            <w:gridSpan w:val="3"/>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Число видимых обрывов проволок на участке канатного стропа длиной</w:t>
            </w:r>
          </w:p>
        </w:tc>
      </w:tr>
      <w:tr w:rsidR="00A949EE" w:rsidRPr="00A949EE" w:rsidTr="00A949EE">
        <w:trPr>
          <w:trHeight w:val="240"/>
        </w:trPr>
        <w:tc>
          <w:tcPr>
            <w:tcW w:w="143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3d</w:t>
            </w:r>
          </w:p>
        </w:tc>
        <w:tc>
          <w:tcPr>
            <w:tcW w:w="14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6d</w:t>
            </w:r>
          </w:p>
        </w:tc>
        <w:tc>
          <w:tcPr>
            <w:tcW w:w="213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30d</w:t>
            </w:r>
          </w:p>
        </w:tc>
      </w:tr>
      <w:tr w:rsidR="00A949EE" w:rsidRPr="00A949EE" w:rsidTr="00A949EE">
        <w:trPr>
          <w:trHeight w:val="240"/>
        </w:trPr>
        <w:tc>
          <w:tcPr>
            <w:tcW w:w="1431"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w:t>
            </w:r>
          </w:p>
        </w:tc>
        <w:tc>
          <w:tcPr>
            <w:tcW w:w="143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w:t>
            </w:r>
          </w:p>
        </w:tc>
        <w:tc>
          <w:tcPr>
            <w:tcW w:w="2138"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16</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Примечание. d – диаметр каната,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Стропы из текстильной ленты не должны допускаться к работе, если: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отсутствует клеймо (бирка) или не читаются сведения о стропе;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имеются узлы на несущих лентах стропов;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имеются поперечные порезы или разрывы ленты независимо от их размеров;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продольные порезы или разрывы ленты, суммарная длина которых превышает 10 % длины ленты ветви стропа, а также единичные порезы или разрывы длиной более 50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местные расслоения лент стропа (кроме мест заделки краев лент) на суммарной длине более 0,5 м на одном крайнем шве или на двух и более внутренних швах, сопровождаемые разрывом трех и более строчек шва;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местные расслоения лент стропа в месте заделки краев ленты на длине более 0,2 м на одном из крайних швов или на двух и более внутренних швах, сопровождаемые разрывом трех и более строчек шва, а также отслоение края ленты или сшивки лент у петли на длине более 10 % длины заделки (сшивки) концов лент;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поверхностные обрывы нитей ленты общей длиной более 10 % ширины ленты, вызванные механическим воздействием (трением) острых кромок груза;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повреждения лент от воздействия химических веществ (кислоты, щелочи, растворителя, нефтепродукты и т.п.) общей длиной более 10 % ширины ленты или длины стропа, а также единичные повреждения более 10 % ширины ленты и длиной более 50 мм;</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выпучивание нитей из ленты стропа на расстояние более 10 % ширины ленты;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сквозные отверстия диаметром более 10 % ширины ленты от воздействия острых предметов;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прожженные сквозные отверстия диаметром более 10 % ширины ленты от воздействия брызг расплавленного металла или наличие трех и более отверстий при расстоянии между ними менее 10 % ширины ленты независимо от диаметра отверстий;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загрязнение лент (нефтепродуктами, смолами, красками, цементом, грунтом и т.д.) более 50 % длины стропа;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совокупность всех вышеперечисленных дефектов на площади более 10 % ширины и длины стропа;</w:t>
      </w:r>
    </w:p>
    <w:p w:rsidR="00A949EE" w:rsidRPr="00A949EE" w:rsidRDefault="00A949EE" w:rsidP="00A949EE">
      <w:pPr>
        <w:spacing w:after="0" w:line="240" w:lineRule="auto"/>
        <w:jc w:val="both"/>
        <w:rPr>
          <w:rFonts w:ascii="Times New Roman" w:hAnsi="Times New Roman" w:cs="Times New Roman"/>
          <w:sz w:val="24"/>
          <w:szCs w:val="24"/>
        </w:rPr>
      </w:pPr>
      <w:proofErr w:type="spellStart"/>
      <w:r w:rsidRPr="00A949EE">
        <w:rPr>
          <w:rFonts w:ascii="Times New Roman" w:hAnsi="Times New Roman" w:cs="Times New Roman"/>
          <w:sz w:val="24"/>
          <w:szCs w:val="24"/>
        </w:rPr>
        <w:t>размочаливание</w:t>
      </w:r>
      <w:proofErr w:type="spellEnd"/>
      <w:r w:rsidRPr="00A949EE">
        <w:rPr>
          <w:rFonts w:ascii="Times New Roman" w:hAnsi="Times New Roman" w:cs="Times New Roman"/>
          <w:sz w:val="24"/>
          <w:szCs w:val="24"/>
        </w:rPr>
        <w:t xml:space="preserve"> или износ более 10 % ширины петель стропа.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Запрещается эксплуатация стропов из текстильной ленты со следующими дефектами и повреждениями металлических элементов (колец, петель, скоб, подвесок, обойм, карабинов, звеньев и т.п.):</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трещинами любых размеров и расположения;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износом поверхности элементов или наличием местных вмятин, приводящих к уменьшению площади поперечного сечения на 10 % и более;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наличием остаточных деформаций, приводящих к изменению первоначального размера элемента более чем на 3 %;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повреждением резьбовых соединений и других креплений.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Цепной строп подлежит браковке при удлинении звена цепи более 3 % от первоначального размера (рисунок 1) и при уменьшении диаметра сечения звена цепи вследствие износа более 10 % (рисунок 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80" w:name="a75"/>
      <w:bookmarkEnd w:id="280"/>
      <w:r w:rsidRPr="00A949EE">
        <w:rPr>
          <w:rFonts w:ascii="Times New Roman" w:hAnsi="Times New Roman" w:cs="Times New Roman"/>
          <w:noProof/>
          <w:sz w:val="24"/>
          <w:szCs w:val="24"/>
          <w:lang w:eastAsia="ru-RU"/>
        </w:rPr>
        <w:drawing>
          <wp:inline distT="0" distB="0" distL="0" distR="0" wp14:anchorId="24F56992" wp14:editId="75DFCC78">
            <wp:extent cx="1440180" cy="1569720"/>
            <wp:effectExtent l="0" t="0" r="7620" b="0"/>
            <wp:docPr id="11" name="Рисунок 11" descr="C:\Gbinfo_u\User\Temp\400083\400083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Gbinfo_u\User\Temp\400083\400083_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180" cy="156972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1</w:t>
      </w:r>
      <w:r w:rsidRPr="00A949EE">
        <w:rPr>
          <w:rFonts w:ascii="Times New Roman" w:hAnsi="Times New Roman" w:cs="Times New Roman"/>
          <w:sz w:val="24"/>
          <w:szCs w:val="24"/>
        </w:rPr>
        <w:br/>
        <w:t>Увеличение звена цепи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L1 </w:t>
      </w:r>
      <w:proofErr w:type="gramStart"/>
      <w:r w:rsidRPr="00A949EE">
        <w:rPr>
          <w:rFonts w:ascii="Times New Roman" w:hAnsi="Times New Roman" w:cs="Times New Roman"/>
          <w:sz w:val="24"/>
          <w:szCs w:val="24"/>
        </w:rPr>
        <w:t>&lt; L</w:t>
      </w:r>
      <w:proofErr w:type="gramEnd"/>
      <w:r w:rsidRPr="00A949EE">
        <w:rPr>
          <w:rFonts w:ascii="Times New Roman" w:hAnsi="Times New Roman" w:cs="Times New Roman"/>
          <w:sz w:val="24"/>
          <w:szCs w:val="24"/>
        </w:rPr>
        <w:t>0 + 3 % L0,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где    L0 – первоначальная длина звена;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L1 – увеличенная длина звена.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bookmarkStart w:id="281" w:name="a76"/>
      <w:bookmarkEnd w:id="281"/>
      <w:r w:rsidRPr="00A949EE">
        <w:rPr>
          <w:rFonts w:ascii="Times New Roman" w:hAnsi="Times New Roman" w:cs="Times New Roman"/>
          <w:noProof/>
          <w:sz w:val="24"/>
          <w:szCs w:val="24"/>
          <w:lang w:eastAsia="ru-RU"/>
        </w:rPr>
        <w:drawing>
          <wp:inline distT="0" distB="0" distL="0" distR="0" wp14:anchorId="25B40DE8" wp14:editId="07864FEE">
            <wp:extent cx="1440180" cy="2026920"/>
            <wp:effectExtent l="0" t="0" r="7620" b="0"/>
            <wp:docPr id="10" name="Рисунок 10" descr="C:\Gbinfo_u\User\Temp\400083\400083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Gbinfo_u\User\Temp\400083\400083_3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180" cy="2026920"/>
                    </a:xfrm>
                    <a:prstGeom prst="rect">
                      <a:avLst/>
                    </a:prstGeom>
                    <a:noFill/>
                    <a:ln>
                      <a:noFill/>
                    </a:ln>
                  </pic:spPr>
                </pic:pic>
              </a:graphicData>
            </a:graphic>
          </wp:inline>
        </w:drawing>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 2.</w:t>
      </w:r>
      <w:r w:rsidRPr="00A949EE">
        <w:rPr>
          <w:rFonts w:ascii="Times New Roman" w:hAnsi="Times New Roman" w:cs="Times New Roman"/>
          <w:sz w:val="24"/>
          <w:szCs w:val="24"/>
        </w:rPr>
        <w:br/>
        <w:t>Уменьшение диаметра сечения звена цепи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(d1 + d2)/</w:t>
      </w:r>
      <w:proofErr w:type="gramStart"/>
      <w:r w:rsidRPr="00A949EE">
        <w:rPr>
          <w:rFonts w:ascii="Times New Roman" w:hAnsi="Times New Roman" w:cs="Times New Roman"/>
          <w:sz w:val="24"/>
          <w:szCs w:val="24"/>
        </w:rPr>
        <w:t>2 &gt;</w:t>
      </w:r>
      <w:proofErr w:type="gramEnd"/>
      <w:r w:rsidRPr="00A949EE">
        <w:rPr>
          <w:rFonts w:ascii="Times New Roman" w:hAnsi="Times New Roman" w:cs="Times New Roman"/>
          <w:sz w:val="24"/>
          <w:szCs w:val="24"/>
        </w:rPr>
        <w:t xml:space="preserve"> 0,9 d0,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где    d0 – первоначальный диаметр;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d1, d2 – фактические диаметры сечения звена, измеренные во взаимно перпендикулярных направлениях.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82" w:name="a54"/>
            <w:bookmarkEnd w:id="282"/>
            <w:r w:rsidRPr="00A949EE">
              <w:rPr>
                <w:rFonts w:ascii="Times New Roman" w:hAnsi="Times New Roman" w:cs="Times New Roman"/>
                <w:sz w:val="24"/>
                <w:szCs w:val="24"/>
              </w:rPr>
              <w:t>Приложение 19</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Заявка на выделение грузоподъемного крана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Выделение крана разрешаю:</w:t>
      </w:r>
    </w:p>
    <w:tbl>
      <w:tblPr>
        <w:tblW w:w="5000" w:type="pct"/>
        <w:tblCellMar>
          <w:left w:w="0" w:type="dxa"/>
          <w:right w:w="0" w:type="dxa"/>
        </w:tblCellMar>
        <w:tblLook w:val="04A0" w:firstRow="1" w:lastRow="0" w:firstColumn="1" w:lastColumn="0" w:noHBand="0" w:noVBand="1"/>
      </w:tblPr>
      <w:tblGrid>
        <w:gridCol w:w="3119"/>
        <w:gridCol w:w="3119"/>
        <w:gridCol w:w="3117"/>
      </w:tblGrid>
      <w:tr w:rsidR="00A949EE" w:rsidRPr="00A949EE" w:rsidTr="00A949EE">
        <w:trPr>
          <w:trHeight w:val="240"/>
        </w:trPr>
        <w:tc>
          <w:tcPr>
            <w:tcW w:w="166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w:t>
            </w:r>
          </w:p>
        </w:tc>
        <w:tc>
          <w:tcPr>
            <w:tcW w:w="1667" w:type="pct"/>
            <w:tcBorders>
              <w:top w:val="nil"/>
              <w:left w:val="nil"/>
              <w:bottom w:val="nil"/>
              <w:right w:val="nil"/>
            </w:tcBorders>
            <w:vAlign w:val="bottom"/>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w:t>
            </w:r>
          </w:p>
        </w:tc>
        <w:tc>
          <w:tcPr>
            <w:tcW w:w="166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r w:rsidR="00A949EE" w:rsidRPr="00A949EE" w:rsidTr="00A949EE">
        <w:trPr>
          <w:trHeight w:val="240"/>
        </w:trPr>
        <w:tc>
          <w:tcPr>
            <w:tcW w:w="166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w:t>
            </w:r>
          </w:p>
        </w:tc>
        <w:tc>
          <w:tcPr>
            <w:tcW w:w="166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(инициалы, фамилия)</w:t>
            </w:r>
          </w:p>
        </w:tc>
        <w:tc>
          <w:tcPr>
            <w:tcW w:w="1667"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ЗАЯВКА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 выделение грузоподъемных кранов</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Место работы грузоподъемного крана 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Объект 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Характер (вид) работы 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Дни работы 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(число, месяц, год)</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Тип грузоподъемного крана 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Наличие ЛЭП на месте работы 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(имеется, не имеется)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Разрешение организации, эксплуатирующей ЛЭП, при работе в охранной зоне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(кем выдано, номер, 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Лицо, ответственное за безопасное производство работ грузоподъемными кранами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последней проверки знаний)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 Стропальщики 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 номер удостоверения,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последней проверки знаний)</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 Наличие проекта или технологии производства работ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11. Наличие приказа о назначении ответственных лиц 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12. Наименование организации, заявляющей кран 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Руководитель организации _____________________________________________________</w:t>
      </w:r>
    </w:p>
    <w:p w:rsid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подпись, инициалы, фамилия)</w:t>
      </w:r>
    </w:p>
    <w:p w:rsidR="00201799" w:rsidRDefault="00201799" w:rsidP="00A949EE">
      <w:pPr>
        <w:spacing w:after="0" w:line="240" w:lineRule="auto"/>
        <w:jc w:val="both"/>
        <w:rPr>
          <w:rFonts w:ascii="Times New Roman" w:hAnsi="Times New Roman" w:cs="Times New Roman"/>
          <w:sz w:val="24"/>
          <w:szCs w:val="24"/>
        </w:rPr>
      </w:pPr>
    </w:p>
    <w:p w:rsidR="00201799" w:rsidRDefault="00201799" w:rsidP="00A949EE">
      <w:pPr>
        <w:spacing w:after="0" w:line="240" w:lineRule="auto"/>
        <w:jc w:val="both"/>
        <w:rPr>
          <w:rFonts w:ascii="Times New Roman" w:hAnsi="Times New Roman" w:cs="Times New Roman"/>
          <w:sz w:val="24"/>
          <w:szCs w:val="24"/>
        </w:rPr>
      </w:pPr>
    </w:p>
    <w:p w:rsidR="00201799" w:rsidRDefault="00201799" w:rsidP="00A949EE">
      <w:pPr>
        <w:spacing w:after="0" w:line="240" w:lineRule="auto"/>
        <w:jc w:val="both"/>
        <w:rPr>
          <w:rFonts w:ascii="Times New Roman" w:hAnsi="Times New Roman" w:cs="Times New Roman"/>
          <w:sz w:val="24"/>
          <w:szCs w:val="24"/>
        </w:rPr>
      </w:pPr>
    </w:p>
    <w:p w:rsidR="00201799" w:rsidRPr="00A949EE" w:rsidRDefault="00201799" w:rsidP="00A949EE">
      <w:pPr>
        <w:spacing w:after="0" w:line="240" w:lineRule="auto"/>
        <w:jc w:val="both"/>
        <w:rPr>
          <w:rFonts w:ascii="Times New Roman" w:hAnsi="Times New Roman" w:cs="Times New Roman"/>
          <w:sz w:val="24"/>
          <w:szCs w:val="24"/>
        </w:rPr>
      </w:pPr>
      <w:bookmarkStart w:id="283" w:name="_GoBack"/>
      <w:bookmarkEnd w:id="283"/>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 </w:t>
            </w:r>
          </w:p>
          <w:p w:rsidR="00201799" w:rsidRDefault="00201799" w:rsidP="00A949EE">
            <w:pPr>
              <w:spacing w:after="0" w:line="240" w:lineRule="auto"/>
              <w:jc w:val="both"/>
              <w:rPr>
                <w:rFonts w:ascii="Times New Roman" w:hAnsi="Times New Roman" w:cs="Times New Roman"/>
                <w:sz w:val="24"/>
                <w:szCs w:val="24"/>
              </w:rPr>
            </w:pPr>
          </w:p>
          <w:p w:rsidR="00201799" w:rsidRPr="00A949EE" w:rsidRDefault="00201799" w:rsidP="00A949EE">
            <w:pPr>
              <w:spacing w:after="0" w:line="240" w:lineRule="auto"/>
              <w:jc w:val="both"/>
              <w:rPr>
                <w:rFonts w:ascii="Times New Roman" w:hAnsi="Times New Roman" w:cs="Times New Roman"/>
                <w:sz w:val="24"/>
                <w:szCs w:val="24"/>
              </w:rPr>
            </w:pP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84" w:name="a55"/>
            <w:bookmarkEnd w:id="284"/>
            <w:r w:rsidRPr="00A949EE">
              <w:rPr>
                <w:rFonts w:ascii="Times New Roman" w:hAnsi="Times New Roman" w:cs="Times New Roman"/>
                <w:sz w:val="24"/>
                <w:szCs w:val="24"/>
              </w:rPr>
              <w:t>Приложение 20</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bookmarkStart w:id="285" w:name="a169"/>
      <w:bookmarkEnd w:id="285"/>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Наряд-допуск на право выхода на крановые пути и проходные</w:t>
      </w:r>
      <w:r w:rsidRPr="00A949EE">
        <w:rPr>
          <w:rFonts w:ascii="Times New Roman" w:hAnsi="Times New Roman" w:cs="Times New Roman"/>
          <w:sz w:val="24"/>
          <w:szCs w:val="24"/>
        </w:rPr>
        <w:br/>
        <w:t>галереи кранов мостовых и кранов передвижных консольных</w:t>
      </w:r>
      <w:r w:rsidRPr="00A949EE">
        <w:rPr>
          <w:rFonts w:ascii="Times New Roman" w:hAnsi="Times New Roman" w:cs="Times New Roman"/>
          <w:sz w:val="24"/>
          <w:szCs w:val="24"/>
        </w:rPr>
        <w:br/>
        <w:t>для производства ремонтных и других работ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Выдан __ ________ 20__ г. в _____ ч _____ мин.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Ответственному исполнителю работ 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поручается с бригадой в составе _______ человек провести следующие работы: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Место работы (цех, пролет) 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Для обеспечения техники безопасности при подготовке и выполнении работ Вам предлагается выполнить следующие меры: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а) по предупреждению поражения электрическим током 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б) по предупреждению падения с высоты 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xml:space="preserve">в) по предупреждению </w:t>
      </w:r>
      <w:proofErr w:type="spellStart"/>
      <w:r w:rsidRPr="00A949EE">
        <w:rPr>
          <w:rFonts w:ascii="Times New Roman" w:hAnsi="Times New Roman" w:cs="Times New Roman"/>
          <w:sz w:val="24"/>
          <w:szCs w:val="24"/>
        </w:rPr>
        <w:t>травмирования</w:t>
      </w:r>
      <w:proofErr w:type="spellEnd"/>
      <w:r w:rsidRPr="00A949EE">
        <w:rPr>
          <w:rFonts w:ascii="Times New Roman" w:hAnsi="Times New Roman" w:cs="Times New Roman"/>
          <w:sz w:val="24"/>
          <w:szCs w:val="24"/>
        </w:rPr>
        <w:t xml:space="preserve"> действующими грузоподъемными кранами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 по предупреждению выхода на крановые пути действующих грузоподъемных кранов и грузоподъемных кранов смежного пролета 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 предупреждены в вахтенном журнале машинисты кранов (крановщики) всех смен пролета (цеха) грузоподъемных кранов и машинисты кранов (крановщики) смежных пролетов грузоподъемных кранов 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5. Состав бригады: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5084"/>
        <w:gridCol w:w="4251"/>
      </w:tblGrid>
      <w:tr w:rsidR="00A949EE" w:rsidRPr="00A949EE" w:rsidTr="00A949EE">
        <w:trPr>
          <w:trHeight w:val="240"/>
        </w:trPr>
        <w:tc>
          <w:tcPr>
            <w:tcW w:w="2723"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Состав бригады (фамилия, собственное имя, отчество</w:t>
            </w:r>
            <w:r w:rsidRPr="00A949EE">
              <w:rPr>
                <w:rFonts w:ascii="Times New Roman" w:hAnsi="Times New Roman" w:cs="Times New Roman"/>
                <w:sz w:val="24"/>
                <w:szCs w:val="24"/>
              </w:rPr>
              <w:br/>
              <w:t>(если таковое имеется), профессия)</w:t>
            </w:r>
          </w:p>
        </w:tc>
        <w:tc>
          <w:tcPr>
            <w:tcW w:w="2277"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членов бригады после ознакомления с условиями работы и мерами безопасности</w:t>
            </w:r>
          </w:p>
        </w:tc>
      </w:tr>
      <w:tr w:rsidR="00A949EE" w:rsidRPr="00A949EE" w:rsidTr="00A949EE">
        <w:trPr>
          <w:trHeight w:val="240"/>
        </w:trPr>
        <w:tc>
          <w:tcPr>
            <w:tcW w:w="2723" w:type="pct"/>
            <w:tcBorders>
              <w:top w:val="nil"/>
              <w:left w:val="single" w:sz="8" w:space="0" w:color="auto"/>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2277" w:type="pct"/>
            <w:tcBorders>
              <w:top w:val="nil"/>
              <w:left w:val="nil"/>
              <w:bottom w:val="nil"/>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начальника цеха или прораба,</w:t>
      </w:r>
      <w:r w:rsidRPr="00A949EE">
        <w:rPr>
          <w:rFonts w:ascii="Times New Roman" w:hAnsi="Times New Roman" w:cs="Times New Roman"/>
          <w:sz w:val="24"/>
          <w:szCs w:val="24"/>
        </w:rPr>
        <w:br/>
        <w:t>в подчинении которого находятся рабочие)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Работы начать в _____ ч _____ мин __ ___________ 20__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Наряд-допуск выдал 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начальника цеха или его заместителя по оборудованию)</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С условиями работ и нарядом-допуском ознакомлен.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Ответственный исполнитель 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Примечание. Наряд-допуск на право выхода на рельсовые пути и проходные галереи кранов мостовых для производства ремонтных и других работ выдается согласно локальному правовому акту организации руководителю работ (начальнику цеха, участка, прорабу, в подчинении которого находится производство ремонтных работ).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86" w:name="a56"/>
            <w:bookmarkEnd w:id="286"/>
            <w:r w:rsidRPr="00A949EE">
              <w:rPr>
                <w:rFonts w:ascii="Times New Roman" w:hAnsi="Times New Roman" w:cs="Times New Roman"/>
                <w:sz w:val="24"/>
                <w:szCs w:val="24"/>
              </w:rPr>
              <w:t>Приложение 21</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ЗНАКОВАЯ СИГНАЛИЗАЦИЯ ПРИ ПЕРЕМЕЩЕНИИ ГРУЗОВ ГРУЗОПОДЪЕМНЫМИ КРАНАМИ</w:t>
      </w:r>
    </w:p>
    <w:tbl>
      <w:tblPr>
        <w:tblW w:w="5000" w:type="pct"/>
        <w:tblCellMar>
          <w:left w:w="0" w:type="dxa"/>
          <w:right w:w="0" w:type="dxa"/>
        </w:tblCellMar>
        <w:tblLook w:val="04A0" w:firstRow="1" w:lastRow="0" w:firstColumn="1" w:lastColumn="0" w:noHBand="0" w:noVBand="1"/>
      </w:tblPr>
      <w:tblGrid>
        <w:gridCol w:w="2407"/>
        <w:gridCol w:w="3958"/>
        <w:gridCol w:w="2970"/>
      </w:tblGrid>
      <w:tr w:rsidR="00A949EE" w:rsidRPr="00A949EE" w:rsidTr="00A949EE">
        <w:trPr>
          <w:trHeight w:val="240"/>
        </w:trPr>
        <w:tc>
          <w:tcPr>
            <w:tcW w:w="1289" w:type="pct"/>
            <w:tcBorders>
              <w:top w:val="single" w:sz="8" w:space="0" w:color="auto"/>
              <w:left w:val="single" w:sz="8" w:space="0" w:color="auto"/>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Операция</w:t>
            </w:r>
          </w:p>
        </w:tc>
        <w:tc>
          <w:tcPr>
            <w:tcW w:w="2120"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Рисунок</w:t>
            </w:r>
          </w:p>
        </w:tc>
        <w:tc>
          <w:tcPr>
            <w:tcW w:w="1591" w:type="pct"/>
            <w:tcBorders>
              <w:top w:val="single" w:sz="8" w:space="0" w:color="auto"/>
              <w:left w:val="nil"/>
              <w:bottom w:val="single" w:sz="8" w:space="0" w:color="auto"/>
              <w:right w:val="single" w:sz="8" w:space="0" w:color="auto"/>
            </w:tcBorders>
            <w:vAlign w:val="center"/>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Сигнал</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Поднять груз или крюк</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46B51E59" wp14:editId="2D5A21B6">
                  <wp:extent cx="2133600" cy="1943100"/>
                  <wp:effectExtent l="0" t="0" r="0" b="0"/>
                  <wp:docPr id="9" name="Рисунок 9" descr="C:\Gbinfo_u\User\Temp\400083\400083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Gbinfo_u\User\Temp\400083\400083_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Прерывистое движение рукой вверх на уровне пояса, ладонь обращена вверх, рука согнута в локте</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Опустить груз или крюк</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75CC13BD" wp14:editId="311E2496">
                  <wp:extent cx="2133600" cy="1943100"/>
                  <wp:effectExtent l="0" t="0" r="0" b="0"/>
                  <wp:docPr id="8" name="Рисунок 8" descr="C:\Gbinfo_u\User\Temp\400083\40008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Gbinfo_u\User\Temp\400083\400083_3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Прерывистое движение рукой вниз перед грудью, ладонь обращена вниз, рука согнута в локте</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Передвинуть кран (мост)</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6C6E49C2" wp14:editId="5E108B50">
                  <wp:extent cx="2026920" cy="1866900"/>
                  <wp:effectExtent l="0" t="0" r="0" b="0"/>
                  <wp:docPr id="7" name="Рисунок 7" descr="C:\Gbinfo_u\User\Temp\400083\400083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Gbinfo_u\User\Temp\400083\400083_3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6920" cy="18669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Движение вытянутой рукой, ладонь обращена в сторону требуемого движения</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Передвинуть тележку</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3BBD755F" wp14:editId="6E4C9A45">
                  <wp:extent cx="2087880" cy="1973580"/>
                  <wp:effectExtent l="0" t="0" r="7620" b="7620"/>
                  <wp:docPr id="6" name="Рисунок 6" descr="C:\Gbinfo_u\User\Temp\400083\400083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Gbinfo_u\User\Temp\400083\400083_3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880" cy="197358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Движение рукой, согнутой в локте, ладонь обращена в сторону требуемого движения тележки</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Повернуть стрелу</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0BC74454" wp14:editId="7694F658">
                  <wp:extent cx="2133600" cy="1996440"/>
                  <wp:effectExtent l="0" t="0" r="0" b="3810"/>
                  <wp:docPr id="5" name="Рисунок 5" descr="C:\Gbinfo_u\User\Temp\400083\40008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Gbinfo_u\User\Temp\400083\400083_3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99644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Движение рукой, согнутой в локте, ладонь обращена в сторону требуемого движения стрелы</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Поднять стрелу</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4BBB9823" wp14:editId="76C84E74">
                  <wp:extent cx="1996440" cy="1866900"/>
                  <wp:effectExtent l="0" t="0" r="3810" b="0"/>
                  <wp:docPr id="4" name="Рисунок 4" descr="C:\Gbinfo_u\User\Temp\400083\400083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Gbinfo_u\User\Temp\400083\400083_3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6440" cy="18669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Движение вверх вытянутой рукой, предварительно опущенной до вертикального положения, ладонь раскрыта</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Опустить стрелу</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7D76ACE0" wp14:editId="4CD30D94">
                  <wp:extent cx="2087880" cy="1943100"/>
                  <wp:effectExtent l="0" t="0" r="7620" b="0"/>
                  <wp:docPr id="3" name="Рисунок 3" descr="C:\Gbinfo_u\User\Temp\400083\400083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Gbinfo_u\User\Temp\400083\400083_3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7880" cy="19431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Движение вниз вытянутой рукой, предварительно поднятой до вертикального положения, ладонь раскрыта</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Стоп (прекратить подъем или передвижение)</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57BCB883" wp14:editId="7DFF59F2">
                  <wp:extent cx="2026920" cy="1866900"/>
                  <wp:effectExtent l="0" t="0" r="0" b="0"/>
                  <wp:docPr id="2" name="Рисунок 2" descr="C:\Gbinfo_u\User\Temp\400083\400083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Gbinfo_u\User\Temp\400083\400083_4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6920" cy="186690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Резкое движение рукой вправо и влево на уровне пояса, ладонь обращена вниз</w:t>
            </w:r>
          </w:p>
        </w:tc>
      </w:tr>
      <w:tr w:rsidR="00A949EE" w:rsidRPr="00A949EE" w:rsidTr="00A949EE">
        <w:trPr>
          <w:trHeight w:val="240"/>
        </w:trPr>
        <w:tc>
          <w:tcPr>
            <w:tcW w:w="1289" w:type="pct"/>
            <w:tcBorders>
              <w:top w:val="nil"/>
              <w:left w:val="single" w:sz="8" w:space="0" w:color="auto"/>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Осторожно (применяется перед подачей какого-либо из перечисленных выше сигналов при необходимости незначительного перемещения)</w:t>
            </w:r>
          </w:p>
        </w:tc>
        <w:tc>
          <w:tcPr>
            <w:tcW w:w="2120"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noProof/>
                <w:sz w:val="24"/>
                <w:szCs w:val="24"/>
                <w:lang w:eastAsia="ru-RU"/>
              </w:rPr>
              <w:drawing>
                <wp:inline distT="0" distB="0" distL="0" distR="0" wp14:anchorId="482A8962" wp14:editId="22E540CE">
                  <wp:extent cx="2133600" cy="1973580"/>
                  <wp:effectExtent l="0" t="0" r="0" b="7620"/>
                  <wp:docPr id="1" name="Рисунок 1" descr="C:\Gbinfo_u\User\Temp\400083\400083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Gbinfo_u\User\Temp\400083\400083_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973580"/>
                          </a:xfrm>
                          <a:prstGeom prst="rect">
                            <a:avLst/>
                          </a:prstGeom>
                          <a:noFill/>
                          <a:ln>
                            <a:noFill/>
                          </a:ln>
                        </pic:spPr>
                      </pic:pic>
                    </a:graphicData>
                  </a:graphic>
                </wp:inline>
              </w:drawing>
            </w:r>
          </w:p>
        </w:tc>
        <w:tc>
          <w:tcPr>
            <w:tcW w:w="1591" w:type="pct"/>
            <w:tcBorders>
              <w:top w:val="nil"/>
              <w:left w:val="nil"/>
              <w:bottom w:val="single" w:sz="8" w:space="0" w:color="auto"/>
              <w:right w:val="single" w:sz="8" w:space="0" w:color="auto"/>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Кисти рук обращены ладонями одна к другой на небольшом расстоянии, руки при этом подняты вверх</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type="page"/>
      </w:r>
      <w:r w:rsidRPr="00A949EE">
        <w:rPr>
          <w:rFonts w:ascii="Times New Roman" w:hAnsi="Times New Roman" w:cs="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6287"/>
        <w:gridCol w:w="3068"/>
      </w:tblGrid>
      <w:tr w:rsidR="00A949EE" w:rsidRPr="00A949EE" w:rsidTr="00A949EE">
        <w:tc>
          <w:tcPr>
            <w:tcW w:w="336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tc>
        <w:tc>
          <w:tcPr>
            <w:tcW w:w="1640" w:type="pct"/>
            <w:tcBorders>
              <w:top w:val="nil"/>
              <w:left w:val="nil"/>
              <w:bottom w:val="nil"/>
              <w:right w:val="nil"/>
            </w:tcBorders>
            <w:hideMark/>
          </w:tcPr>
          <w:p w:rsidR="00A949EE" w:rsidRPr="00A949EE" w:rsidRDefault="00A949EE" w:rsidP="00A949EE">
            <w:pPr>
              <w:spacing w:after="0" w:line="240" w:lineRule="auto"/>
              <w:jc w:val="both"/>
              <w:rPr>
                <w:rFonts w:ascii="Times New Roman" w:hAnsi="Times New Roman" w:cs="Times New Roman"/>
                <w:sz w:val="24"/>
                <w:szCs w:val="24"/>
              </w:rPr>
            </w:pPr>
            <w:bookmarkStart w:id="287" w:name="a57"/>
            <w:bookmarkEnd w:id="287"/>
            <w:r w:rsidRPr="00A949EE">
              <w:rPr>
                <w:rFonts w:ascii="Times New Roman" w:hAnsi="Times New Roman" w:cs="Times New Roman"/>
                <w:sz w:val="24"/>
                <w:szCs w:val="24"/>
              </w:rPr>
              <w:t>Приложение 22</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к Правилам по обеспечению</w:t>
            </w:r>
            <w:r w:rsidRPr="00A949EE">
              <w:rPr>
                <w:rFonts w:ascii="Times New Roman" w:hAnsi="Times New Roman" w:cs="Times New Roman"/>
                <w:sz w:val="24"/>
                <w:szCs w:val="24"/>
              </w:rPr>
              <w:br/>
              <w:t>промышленной безопасности</w:t>
            </w:r>
            <w:r w:rsidRPr="00A949EE">
              <w:rPr>
                <w:rFonts w:ascii="Times New Roman" w:hAnsi="Times New Roman" w:cs="Times New Roman"/>
                <w:sz w:val="24"/>
                <w:szCs w:val="24"/>
              </w:rPr>
              <w:br/>
              <w:t>грузоподъемных кранов</w:t>
            </w:r>
          </w:p>
        </w:tc>
      </w:tr>
    </w:tbl>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Форма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Наряд-допуск на производство работ грузоподъемным краном вблизи воздушной линии электропередачи (электросвязи)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(наименование организации)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Наряд-допуск № 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Машинисту крана (крановщику) 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(тип грузоподъемного крана, регистрационный номер)</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Выделенного для работы 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выделившая грузоподъемный кран)</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На участке 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которой выделен грузоподъемный кран, место</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производства работ, строительная площадка, склад, цех)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Напряжение ЛЭП 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bookmarkStart w:id="288" w:name="a134"/>
      <w:bookmarkEnd w:id="288"/>
      <w:r w:rsidRPr="00A949EE">
        <w:rPr>
          <w:rFonts w:ascii="Times New Roman" w:hAnsi="Times New Roman" w:cs="Times New Roman"/>
          <w:sz w:val="24"/>
          <w:szCs w:val="24"/>
        </w:rPr>
        <w:t>5. Условия работы 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(необходимость снятия напряжения с ЛЭП, наименьшее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допускаемое при работе грузоподъемного крана расстояние по горизонтали от крайнего</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провода до ближайших частей грузоподъемного крана, способ перемещения груза и другие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меры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6. Условия передвижения грузоподъемного крана 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(положение стрелы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и другие меры безопасности)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7. Начало работы ______ ч _______ мин __ ___________ 20__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8. Конец работы ______ ч _______ мин __ ___________ 20__ г.</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9. Лицо, ответственное за безопасное производство работ грузоподъемными кранами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(должность, 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 и номер приказа о назначении)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10. Стропальщики 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(номер удостоверения, дата последней проверки знаний)</w:t>
      </w:r>
    </w:p>
    <w:p w:rsidR="00A949EE" w:rsidRPr="00A949EE" w:rsidRDefault="00A949EE" w:rsidP="00A949EE">
      <w:pPr>
        <w:spacing w:after="0" w:line="240" w:lineRule="auto"/>
        <w:jc w:val="both"/>
        <w:rPr>
          <w:rFonts w:ascii="Times New Roman" w:hAnsi="Times New Roman" w:cs="Times New Roman"/>
          <w:sz w:val="24"/>
          <w:szCs w:val="24"/>
        </w:rPr>
      </w:pPr>
      <w:bookmarkStart w:id="289" w:name="a135"/>
      <w:bookmarkEnd w:id="289"/>
      <w:r w:rsidRPr="00A949EE">
        <w:rPr>
          <w:rFonts w:ascii="Times New Roman" w:hAnsi="Times New Roman" w:cs="Times New Roman"/>
          <w:sz w:val="24"/>
          <w:szCs w:val="24"/>
        </w:rPr>
        <w:t>11. Разрешение на работу грузоподъемного крана в охранной зоне ЛЭП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выдавшая разрешение, номер и дата разрешения)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lastRenderedPageBreak/>
        <w:t>12. Наряд-допуск выдал главный инженер (энергетик)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(организация, подпись)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13. Необходимые меры безопасности, указанные в пункте 5, выполнены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Лицо, ответственное</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за безопасное производство работ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грузоподъемными кранами 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14. Инструктаж получил машинист крана (крановщик) _____________________________________________________________________________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(подпись, фамилия, инициалы)</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_______________</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(дата)</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Примечания:</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1. Наряд-допуск выписывается в двух экземплярах: первый выдается машинисту крана (крановщику), второй хранится в организации – производителе работ.</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2. Пункт 11 заполняется в случае работы грузоподъемного крана в охранной зоне ЛЭП.</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3. К воздушным ЛЭП относятся также ответвления от них.</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4. Работы вблизи ЛЭП выполняются в присутствии и под руководством лица, ответственного за безопасное производство работ грузоподъемными кранами.</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A949EE"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t> </w:t>
      </w:r>
    </w:p>
    <w:p w:rsidR="00B706DD" w:rsidRPr="00A949EE" w:rsidRDefault="00A949EE" w:rsidP="00A949EE">
      <w:pPr>
        <w:spacing w:after="0" w:line="240" w:lineRule="auto"/>
        <w:jc w:val="both"/>
        <w:rPr>
          <w:rFonts w:ascii="Times New Roman" w:hAnsi="Times New Roman" w:cs="Times New Roman"/>
          <w:sz w:val="24"/>
          <w:szCs w:val="24"/>
        </w:rPr>
      </w:pP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lastRenderedPageBreak/>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r w:rsidRPr="00A949EE">
        <w:rPr>
          <w:rFonts w:ascii="Times New Roman" w:hAnsi="Times New Roman" w:cs="Times New Roman"/>
          <w:sz w:val="24"/>
          <w:szCs w:val="24"/>
        </w:rPr>
        <w:br/>
      </w:r>
    </w:p>
    <w:sectPr w:rsidR="00B706DD" w:rsidRPr="00A949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EE"/>
    <w:rsid w:val="00201799"/>
    <w:rsid w:val="00A949EE"/>
    <w:rsid w:val="00B70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53B5"/>
  <w15:chartTrackingRefBased/>
  <w15:docId w15:val="{31235F15-6291-4E73-935A-ED7945D6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88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167</Pages>
  <Words>58806</Words>
  <Characters>335200</Characters>
  <Application>Microsoft Office Word</Application>
  <DocSecurity>0</DocSecurity>
  <Lines>2793</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393220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2019-09-24T08:43:00Z</dcterms:created>
  <dcterms:modified xsi:type="dcterms:W3CDTF">2019-09-24T08:49:00Z</dcterms:modified>
</cp:coreProperties>
</file>