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FC" w:rsidRPr="003C120A" w:rsidRDefault="008C67FC" w:rsidP="008C67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20A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8C67FC" w:rsidRDefault="008C67FC" w:rsidP="008C6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t>4.1. ЗАОЧНОЙ ФОРМЫ ПОЛУЧЕНИЯ ОБРАЗОВАНИЯ</w:t>
      </w:r>
    </w:p>
    <w:p w:rsidR="008C67FC" w:rsidRPr="0084008F" w:rsidRDefault="008C67FC" w:rsidP="008C67F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759"/>
        <w:gridCol w:w="851"/>
        <w:gridCol w:w="992"/>
        <w:gridCol w:w="1584"/>
      </w:tblGrid>
      <w:tr w:rsidR="008C67FC" w:rsidRPr="00446B6F" w:rsidTr="001D2648">
        <w:tc>
          <w:tcPr>
            <w:tcW w:w="486" w:type="dxa"/>
          </w:tcPr>
          <w:p w:rsidR="008C67FC" w:rsidRPr="00505B9C" w:rsidRDefault="008C67FC" w:rsidP="001D264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505B9C">
              <w:rPr>
                <w:sz w:val="22"/>
                <w:szCs w:val="22"/>
              </w:rPr>
              <w:t>№</w:t>
            </w:r>
          </w:p>
          <w:p w:rsidR="008C67FC" w:rsidRPr="00505B9C" w:rsidRDefault="008C67FC" w:rsidP="001D264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505B9C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4759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Кол-во</w:t>
            </w:r>
          </w:p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часов</w:t>
            </w:r>
          </w:p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 xml:space="preserve">Форма </w:t>
            </w:r>
            <w:proofErr w:type="spellStart"/>
            <w:proofErr w:type="gramStart"/>
            <w:r w:rsidRPr="00505B9C">
              <w:rPr>
                <w:rFonts w:ascii="Times New Roman" w:hAnsi="Times New Roman"/>
              </w:rPr>
              <w:t>контро</w:t>
            </w:r>
            <w:proofErr w:type="spellEnd"/>
            <w:r w:rsidRPr="00505B9C">
              <w:rPr>
                <w:rFonts w:ascii="Times New Roman" w:hAnsi="Times New Roman"/>
              </w:rPr>
              <w:t>-ля</w:t>
            </w:r>
            <w:proofErr w:type="gramEnd"/>
          </w:p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СРС</w:t>
            </w:r>
          </w:p>
        </w:tc>
        <w:tc>
          <w:tcPr>
            <w:tcW w:w="1584" w:type="dxa"/>
          </w:tcPr>
          <w:p w:rsidR="008C67FC" w:rsidRPr="00797A7C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A7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7A7C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797A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C67FC" w:rsidRPr="00446B6F" w:rsidTr="001D2648">
        <w:trPr>
          <w:trHeight w:val="2982"/>
        </w:trPr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9C">
              <w:rPr>
                <w:rFonts w:ascii="Times New Roman" w:hAnsi="Times New Roman"/>
                <w:sz w:val="24"/>
                <w:szCs w:val="24"/>
              </w:rPr>
              <w:t>Тема 3. Конституционные основы судебной власти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446B6F">
              <w:rPr>
                <w:rFonts w:ascii="Times New Roman" w:hAnsi="Times New Roman"/>
              </w:rPr>
              <w:t xml:space="preserve">Понятие, система и значение конституционных основ судебной власти. </w:t>
            </w:r>
            <w:r w:rsidRPr="00446B6F">
              <w:rPr>
                <w:rFonts w:ascii="Times New Roman" w:hAnsi="Times New Roman"/>
                <w:spacing w:val="2"/>
              </w:rPr>
              <w:t xml:space="preserve">Независимость </w:t>
            </w:r>
            <w:r w:rsidRPr="00446B6F">
              <w:rPr>
                <w:rFonts w:ascii="Times New Roman" w:hAnsi="Times New Roman"/>
              </w:rPr>
              <w:t>судей при осуществлении правосудия и подчинение их только закону. Осуществление правосудия на основе Конституции, законов и принимаемых в соответствии с ними иных нормативных актов. Коллегиальное и единоличное рассмотрение дел в судах. Осуществление правосудия на основе состязательности и равенства сторон в процессе. Открытое разбирательство дел во всех судах. Право граждан на судебную защиту. Презумпция невиновности. Выборность и назначение судей.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C67FC" w:rsidRPr="00505B9C" w:rsidRDefault="008C67FC" w:rsidP="001D264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Тестирование  в онлайн  режиме.</w:t>
            </w: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основная </w:t>
            </w:r>
            <w:r w:rsidRPr="00505B9C">
              <w:rPr>
                <w:rFonts w:ascii="Times New Roman" w:hAnsi="Times New Roman"/>
              </w:rPr>
              <w:t>[2], [4], [5]</w:t>
            </w: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</w:rPr>
              <w:t>[4], [6], [7],</w:t>
            </w:r>
          </w:p>
        </w:tc>
      </w:tr>
      <w:tr w:rsidR="008C67FC" w:rsidRPr="00446B6F" w:rsidTr="001D2648"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Тема 4.</w:t>
            </w:r>
            <w:r w:rsidRPr="00505B9C">
              <w:rPr>
                <w:rFonts w:ascii="Times New Roman" w:hAnsi="Times New Roman"/>
                <w:sz w:val="24"/>
                <w:szCs w:val="24"/>
              </w:rPr>
              <w:t xml:space="preserve"> Судебная система Республики Беларусь.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446B6F">
              <w:rPr>
                <w:rFonts w:ascii="Times New Roman" w:hAnsi="Times New Roman"/>
              </w:rPr>
              <w:t xml:space="preserve">Понятие о судебной системе, ее звеньях и судебных инстанциях. Принципы построения судебной системы. Виды судов. Основные этапы развития законодательства о судебной системе в Белорусской ССР (1917—1991 гг.). Общесоюзное законодательство о судоустройстве (1923-1991 гг.). Судебная система в Республике Беларусь (1992—2014 гг.). Концепция судебно-правовой реформы. Значение решений съездов судей Республики Беларусь для совершенствования организации и деятельности судов. Послание о перспективах развития системы судов общей юрисдикции Республики Беларусь. 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>основная</w:t>
            </w:r>
            <w:r w:rsidRPr="00505B9C">
              <w:rPr>
                <w:rFonts w:ascii="Times New Roman" w:hAnsi="Times New Roman"/>
              </w:rPr>
              <w:t xml:space="preserve">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7</w:t>
            </w:r>
            <w:r w:rsidRPr="00505B9C">
              <w:rPr>
                <w:rFonts w:ascii="Times New Roman" w:hAnsi="Times New Roman"/>
                <w:lang w:val="en-US"/>
              </w:rPr>
              <w:t>],[</w:t>
            </w:r>
            <w:r w:rsidRPr="00505B9C">
              <w:rPr>
                <w:rFonts w:ascii="Times New Roman" w:hAnsi="Times New Roman"/>
              </w:rPr>
              <w:t>11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,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22</w:t>
            </w:r>
            <w:r w:rsidRPr="00505B9C">
              <w:rPr>
                <w:rFonts w:ascii="Times New Roman" w:hAnsi="Times New Roman"/>
                <w:lang w:val="en-US"/>
              </w:rPr>
              <w:t>] [</w:t>
            </w:r>
            <w:r w:rsidRPr="00505B9C">
              <w:rPr>
                <w:rFonts w:ascii="Times New Roman" w:hAnsi="Times New Roman"/>
              </w:rPr>
              <w:t>24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8C67FC" w:rsidRPr="00446B6F" w:rsidTr="001D2648"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Тема 10. </w:t>
            </w:r>
            <w:r w:rsidRPr="00505B9C">
              <w:rPr>
                <w:rFonts w:ascii="Times New Roman" w:hAnsi="Times New Roman"/>
                <w:sz w:val="24"/>
                <w:szCs w:val="24"/>
              </w:rPr>
              <w:t>Органы предварительного следствия и дознания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446B6F">
              <w:rPr>
                <w:rFonts w:ascii="Times New Roman" w:hAnsi="Times New Roman"/>
              </w:rPr>
              <w:t>Понятие органов предварительного следствия и дознания, их задачи. Органы предварительного следствия в Республике Беларусь: следователи Следственного комитета Республики Беларусь и органов государственной безопасности. Порядок назначения следователей и предъявляемые к ним требования. Действующая система органов дознания, их компетенция. Органы, осуществляющие оперативно-розыскную деятельность. Их задачи и система.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8C67FC" w:rsidRPr="00446B6F" w:rsidRDefault="008C67FC" w:rsidP="001D264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основная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,</w:t>
            </w: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  <w:b/>
                <w:lang w:val="en-US"/>
              </w:rPr>
              <w:t>[</w:t>
            </w:r>
            <w:r w:rsidRPr="00505B9C">
              <w:rPr>
                <w:rFonts w:ascii="Times New Roman" w:hAnsi="Times New Roman"/>
                <w:b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11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17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,</w:t>
            </w:r>
            <w:r w:rsidRPr="00505B9C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8C67FC" w:rsidRDefault="008C67FC" w:rsidP="008C67FC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759"/>
        <w:gridCol w:w="851"/>
        <w:gridCol w:w="992"/>
        <w:gridCol w:w="1584"/>
      </w:tblGrid>
      <w:tr w:rsidR="008C67FC" w:rsidRPr="00446B6F" w:rsidTr="001D2648">
        <w:trPr>
          <w:trHeight w:val="2564"/>
        </w:trPr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Тема11.</w:t>
            </w:r>
            <w:r w:rsidRPr="00505B9C">
              <w:rPr>
                <w:rFonts w:ascii="Times New Roman" w:hAnsi="Times New Roman"/>
              </w:rPr>
              <w:t xml:space="preserve"> Адвокатура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446B6F">
              <w:rPr>
                <w:rFonts w:ascii="Times New Roman" w:hAnsi="Times New Roman"/>
              </w:rPr>
              <w:t>Возникновение и основные этапы развития адвокатуры. Понятие, задачи, принципы деятельности адвокатуры и виды юридической помощи, оказываемой адвокатурой. Коллегии адвокатов. Органы управления коллегии адвокатов. Юридические консультации. Адвокаты, стажеры, помощники адвокатов. Права и обязанности адвокатов. Дисциплинарная ответственность адвокатов. Оплата труда адвокатов.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C67FC" w:rsidRPr="00446B6F" w:rsidRDefault="008C67FC" w:rsidP="001D264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Тестирование  в онлайн  режиме</w:t>
            </w: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основная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,</w:t>
            </w: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  <w:b/>
                <w:lang w:val="en-US"/>
              </w:rPr>
              <w:t>[</w:t>
            </w:r>
            <w:r w:rsidRPr="00505B9C">
              <w:rPr>
                <w:rFonts w:ascii="Times New Roman" w:hAnsi="Times New Roman"/>
                <w:b/>
              </w:rPr>
              <w:t>1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13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19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.</w:t>
            </w:r>
          </w:p>
        </w:tc>
      </w:tr>
      <w:tr w:rsidR="008C67FC" w:rsidRPr="00446B6F" w:rsidTr="001D2648"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 12.</w:t>
            </w:r>
            <w:r>
              <w:rPr>
                <w:rFonts w:ascii="Times New Roman" w:hAnsi="Times New Roman"/>
              </w:rPr>
              <w:t xml:space="preserve"> Нотариат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446B6F">
              <w:rPr>
                <w:rFonts w:ascii="Times New Roman" w:hAnsi="Times New Roman"/>
              </w:rPr>
              <w:t xml:space="preserve">Понятие и развитие нотариата в Республике Беларусь. Задачи и основные принципы нотариальной деятельности. </w:t>
            </w:r>
            <w:r w:rsidRPr="00446B6F">
              <w:rPr>
                <w:rFonts w:ascii="Times New Roman" w:hAnsi="Times New Roman"/>
                <w:spacing w:val="-2"/>
              </w:rPr>
              <w:t xml:space="preserve">Организационные формы осуществления нотариусами нотариальной деятельности. Требования, предъявляемые к лицам, </w:t>
            </w:r>
            <w:r w:rsidRPr="00446B6F">
              <w:rPr>
                <w:rFonts w:ascii="Times New Roman" w:hAnsi="Times New Roman"/>
              </w:rPr>
              <w:t>которые претендуют на приобретение статуса нотариуса. Права и обязанности нотариусов. Правила профессиональной этики нотариуса. Белорусская нотариальная палата, территориальные нотариальные палаты. Руководство нотариатом и контроль за нотариальной деятельностью.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основная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,</w:t>
            </w:r>
          </w:p>
          <w:p w:rsidR="008C67FC" w:rsidRPr="00505B9C" w:rsidRDefault="008C67FC" w:rsidP="001D2648">
            <w:pPr>
              <w:spacing w:after="0"/>
              <w:rPr>
                <w:rFonts w:ascii="Times New Roman" w:hAnsi="Times New Roman"/>
                <w:b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  <w:b/>
                <w:color w:val="000000"/>
                <w:lang w:val="en-US"/>
              </w:rPr>
              <w:t>[</w:t>
            </w:r>
            <w:r w:rsidRPr="00505B9C">
              <w:rPr>
                <w:rFonts w:ascii="Times New Roman" w:hAnsi="Times New Roman"/>
                <w:b/>
                <w:color w:val="000000"/>
              </w:rPr>
              <w:t>1</w:t>
            </w:r>
            <w:r w:rsidRPr="00505B9C">
              <w:rPr>
                <w:rFonts w:ascii="Times New Roman" w:hAnsi="Times New Roman"/>
                <w:color w:val="000000"/>
                <w:lang w:val="en-US"/>
              </w:rPr>
              <w:t>], [</w:t>
            </w:r>
            <w:r w:rsidRPr="00505B9C">
              <w:rPr>
                <w:rFonts w:ascii="Times New Roman" w:hAnsi="Times New Roman"/>
                <w:color w:val="000000"/>
              </w:rPr>
              <w:t>17</w:t>
            </w:r>
            <w:r w:rsidRPr="00505B9C">
              <w:rPr>
                <w:rFonts w:ascii="Times New Roman" w:hAnsi="Times New Roman"/>
                <w:color w:val="000000"/>
                <w:lang w:val="en-US"/>
              </w:rPr>
              <w:t>], [</w:t>
            </w:r>
            <w:r w:rsidRPr="00505B9C">
              <w:rPr>
                <w:rFonts w:ascii="Times New Roman" w:hAnsi="Times New Roman"/>
                <w:color w:val="000000"/>
              </w:rPr>
              <w:t>19</w:t>
            </w:r>
            <w:r w:rsidRPr="00505B9C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505B9C">
              <w:rPr>
                <w:rFonts w:ascii="Times New Roman" w:hAnsi="Times New Roman"/>
                <w:color w:val="000000"/>
              </w:rPr>
              <w:t>,.</w:t>
            </w:r>
          </w:p>
        </w:tc>
      </w:tr>
      <w:tr w:rsidR="008C67FC" w:rsidRPr="00446B6F" w:rsidTr="001D2648">
        <w:tc>
          <w:tcPr>
            <w:tcW w:w="486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 13.</w:t>
            </w:r>
            <w:r w:rsidRPr="00505B9C">
              <w:rPr>
                <w:rFonts w:ascii="Times New Roman" w:hAnsi="Times New Roman"/>
              </w:rPr>
              <w:t xml:space="preserve"> Орган</w:t>
            </w:r>
            <w:r>
              <w:rPr>
                <w:rFonts w:ascii="Times New Roman" w:hAnsi="Times New Roman"/>
              </w:rPr>
              <w:t>ы юстиции зарубежных государств</w:t>
            </w:r>
          </w:p>
        </w:tc>
        <w:tc>
          <w:tcPr>
            <w:tcW w:w="4759" w:type="dxa"/>
          </w:tcPr>
          <w:p w:rsidR="008C67FC" w:rsidRPr="00446B6F" w:rsidRDefault="008C67FC" w:rsidP="001D2648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446B6F">
              <w:rPr>
                <w:rFonts w:ascii="Times New Roman" w:hAnsi="Times New Roman"/>
              </w:rPr>
              <w:t xml:space="preserve">Общая характеристика юстиции зарубежных государств. Судебная система Российской Федерации. Правоохранительные органы в Российской Федерации. Адвокатура в Российской Федерации. </w:t>
            </w:r>
            <w:r w:rsidRPr="00446B6F">
              <w:rPr>
                <w:rFonts w:ascii="Times New Roman" w:hAnsi="Times New Roman"/>
                <w:spacing w:val="4"/>
              </w:rPr>
              <w:t xml:space="preserve">Судебная система и правоохранительные органы в Соединенных Штатах Америки. Порядок формирования судов. Организация прокуратуры, полиции и следствия в Соединенных Штатах Америки. Судебная система Великобритании. Организация обвинения, защиты и полиции в Великобритании. Судебная система Франции. Организация прокуратуры, следствия и полиции во Франции. Организация прокуратуры </w:t>
            </w:r>
            <w:r w:rsidRPr="00446B6F">
              <w:rPr>
                <w:rFonts w:ascii="Times New Roman" w:hAnsi="Times New Roman"/>
                <w:spacing w:val="4"/>
              </w:rPr>
              <w:br/>
              <w:t>и адвокатуры в Германии.</w:t>
            </w: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C67FC" w:rsidRPr="00446B6F" w:rsidRDefault="008C67FC" w:rsidP="001D2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8C67FC" w:rsidRPr="00505B9C" w:rsidRDefault="008C67FC" w:rsidP="001D2648">
            <w:pPr>
              <w:spacing w:after="0"/>
              <w:jc w:val="both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основная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1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2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4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</w:p>
          <w:p w:rsidR="008C67FC" w:rsidRPr="00505B9C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/>
              </w:rPr>
              <w:t xml:space="preserve">дополнительная </w:t>
            </w:r>
            <w:r w:rsidRPr="00505B9C">
              <w:rPr>
                <w:rFonts w:ascii="Times New Roman" w:hAnsi="Times New Roman"/>
                <w:b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5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10</w:t>
            </w:r>
            <w:r w:rsidRPr="00505B9C">
              <w:rPr>
                <w:rFonts w:ascii="Times New Roman" w:hAnsi="Times New Roman"/>
                <w:lang w:val="en-US"/>
              </w:rPr>
              <w:t>], [</w:t>
            </w:r>
            <w:r w:rsidRPr="00505B9C">
              <w:rPr>
                <w:rFonts w:ascii="Times New Roman" w:hAnsi="Times New Roman"/>
              </w:rPr>
              <w:t>20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 xml:space="preserve">, </w:t>
            </w:r>
            <w:r w:rsidRPr="00505B9C">
              <w:rPr>
                <w:rFonts w:ascii="Times New Roman" w:hAnsi="Times New Roman"/>
                <w:lang w:val="en-US"/>
              </w:rPr>
              <w:t>[</w:t>
            </w:r>
            <w:r w:rsidRPr="00505B9C">
              <w:rPr>
                <w:rFonts w:ascii="Times New Roman" w:hAnsi="Times New Roman"/>
              </w:rPr>
              <w:t>26</w:t>
            </w:r>
            <w:r w:rsidRPr="00505B9C">
              <w:rPr>
                <w:rFonts w:ascii="Times New Roman" w:hAnsi="Times New Roman"/>
                <w:lang w:val="en-US"/>
              </w:rPr>
              <w:t>]</w:t>
            </w:r>
            <w:r w:rsidRPr="00505B9C">
              <w:rPr>
                <w:rFonts w:ascii="Times New Roman" w:hAnsi="Times New Roman"/>
              </w:rPr>
              <w:t>.</w:t>
            </w:r>
          </w:p>
        </w:tc>
      </w:tr>
      <w:tr w:rsidR="008C67FC" w:rsidRPr="00505B9C" w:rsidTr="001D2648">
        <w:tc>
          <w:tcPr>
            <w:tcW w:w="486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505B9C">
              <w:rPr>
                <w:rFonts w:ascii="Times New Roman" w:hAnsi="Times New Roman"/>
                <w:color w:val="000000"/>
                <w:spacing w:val="-1"/>
              </w:rPr>
              <w:t xml:space="preserve">                 Итого </w:t>
            </w:r>
          </w:p>
        </w:tc>
        <w:tc>
          <w:tcPr>
            <w:tcW w:w="4759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C67FC" w:rsidRPr="00505B9C" w:rsidRDefault="008C67FC" w:rsidP="001D2648">
            <w:pPr>
              <w:spacing w:after="0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</w:tcPr>
          <w:p w:rsidR="008C67FC" w:rsidRPr="00505B9C" w:rsidRDefault="008C67FC" w:rsidP="001D264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C67FC" w:rsidRDefault="008C67FC" w:rsidP="008C67FC">
      <w:pPr>
        <w:shd w:val="clear" w:color="auto" w:fill="FFFFFF"/>
        <w:spacing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67FC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lastRenderedPageBreak/>
        <w:t xml:space="preserve">4.2. </w:t>
      </w:r>
      <w:r>
        <w:rPr>
          <w:rFonts w:ascii="Times New Roman" w:hAnsi="Times New Roman"/>
          <w:b/>
          <w:sz w:val="24"/>
          <w:szCs w:val="24"/>
        </w:rPr>
        <w:t>ЗАОЧНОЙ (</w:t>
      </w:r>
      <w:r w:rsidRPr="00D52FD4">
        <w:rPr>
          <w:rFonts w:ascii="Times New Roman" w:hAnsi="Times New Roman"/>
          <w:b/>
          <w:sz w:val="24"/>
          <w:szCs w:val="24"/>
        </w:rPr>
        <w:t>ДИСТАНЦИОННОЙ</w:t>
      </w:r>
      <w:r>
        <w:rPr>
          <w:rFonts w:ascii="Times New Roman" w:hAnsi="Times New Roman"/>
          <w:b/>
          <w:sz w:val="24"/>
          <w:szCs w:val="24"/>
        </w:rPr>
        <w:t>)</w:t>
      </w:r>
      <w:r w:rsidRPr="00D52FD4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8C67FC" w:rsidRPr="0000734D" w:rsidRDefault="008C67FC" w:rsidP="008C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077"/>
        <w:gridCol w:w="850"/>
        <w:gridCol w:w="851"/>
        <w:gridCol w:w="1559"/>
      </w:tblGrid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№</w:t>
            </w:r>
          </w:p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Наименование</w:t>
            </w:r>
          </w:p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темы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Вопросы</w:t>
            </w:r>
          </w:p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Кол-во</w:t>
            </w:r>
          </w:p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часов</w:t>
            </w:r>
          </w:p>
        </w:tc>
        <w:tc>
          <w:tcPr>
            <w:tcW w:w="851" w:type="dxa"/>
            <w:shd w:val="clear" w:color="auto" w:fill="auto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 xml:space="preserve">Форма 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r w:rsidRPr="00675970">
              <w:rPr>
                <w:rFonts w:ascii="Times New Roman" w:hAnsi="Times New Roman"/>
              </w:rPr>
              <w:t>онт</w:t>
            </w:r>
            <w:proofErr w:type="spellEnd"/>
            <w:r w:rsidRPr="00675970">
              <w:rPr>
                <w:rFonts w:ascii="Times New Roman" w:hAnsi="Times New Roman"/>
              </w:rPr>
              <w:t>-роля</w:t>
            </w:r>
            <w:proofErr w:type="gramEnd"/>
            <w:r w:rsidRPr="00675970">
              <w:rPr>
                <w:rFonts w:ascii="Times New Roman" w:hAnsi="Times New Roman"/>
              </w:rPr>
              <w:t xml:space="preserve"> 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СРС</w:t>
            </w:r>
          </w:p>
        </w:tc>
        <w:tc>
          <w:tcPr>
            <w:tcW w:w="1559" w:type="dxa"/>
            <w:shd w:val="clear" w:color="auto" w:fill="auto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Литература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(ссылка на номер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источника из списка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  <w:color w:val="FF0000"/>
              </w:rPr>
            </w:pPr>
            <w:r w:rsidRPr="00675970">
              <w:rPr>
                <w:rFonts w:ascii="Times New Roman" w:hAnsi="Times New Roman"/>
              </w:rPr>
              <w:t>литературы)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Тема 3. Конституционные основы судебной власти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</w:rPr>
            </w:pPr>
            <w:r w:rsidRPr="00505B9C">
              <w:rPr>
                <w:rFonts w:ascii="Times New Roman" w:hAnsi="Times New Roman"/>
              </w:rPr>
              <w:t xml:space="preserve">Понятие, система и значение конституционных основ судебной власти. </w:t>
            </w:r>
            <w:r w:rsidRPr="00505B9C">
              <w:rPr>
                <w:rFonts w:ascii="Times New Roman" w:hAnsi="Times New Roman"/>
                <w:spacing w:val="2"/>
              </w:rPr>
              <w:t xml:space="preserve">Независимость </w:t>
            </w:r>
            <w:r w:rsidRPr="00505B9C">
              <w:rPr>
                <w:rFonts w:ascii="Times New Roman" w:hAnsi="Times New Roman"/>
              </w:rPr>
              <w:t>судей при осуществлении правосудия и подчинение их только закону. Осуществление правосудия на основе Конституции, законов и принимаемых в соответствии с ними иных нормативных актов. Коллегиальное и единоличное рассмотрение дел в судах. Осуществление правосудия на основе состязательности и равенства сторон в процессе. Открытое разбирательство дел во всех судах. Право граждан на судебную защиту. Презумпция невиновности. Выборность и назначение судей.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559" w:type="dxa"/>
            <w:shd w:val="clear" w:color="auto" w:fill="auto"/>
          </w:tcPr>
          <w:p w:rsidR="008C67FC" w:rsidRPr="00675970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970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[2], [4], [5]</w:t>
            </w:r>
          </w:p>
          <w:p w:rsidR="008C67FC" w:rsidRPr="00675970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970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[4], [6], [7],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 4.</w:t>
            </w:r>
            <w:r w:rsidRPr="00505B9C">
              <w:rPr>
                <w:rFonts w:ascii="Times New Roman" w:hAnsi="Times New Roman"/>
              </w:rPr>
              <w:t xml:space="preserve"> Судебная система Республики Беларусь.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</w:rPr>
            </w:pPr>
            <w:r w:rsidRPr="00505B9C">
              <w:rPr>
                <w:rFonts w:ascii="Times New Roman" w:hAnsi="Times New Roman"/>
              </w:rPr>
              <w:t xml:space="preserve">Понятие о судебной системе, ее звеньях и судебных инстанциях. Принципы построения судебной системы. Виды судов. Основные этапы развития законодательства о судебной системе в Белорусской ССР (1917—1991 гг.). Общесоюзное законодательство о судоустройстве (1923-1991 гг.). Судебная система в Республике Беларусь (1992—2014 гг.). Концепция судебно-правовой реформы. Значение решений съездов судей Республики Беларусь для совершенствования организации и деятельности судов. Послание о перспективах развития системы судов общей юрисдикции Республики Беларусь.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C67FC" w:rsidRPr="00675970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970">
              <w:rPr>
                <w:rFonts w:ascii="Times New Roman" w:hAnsi="Times New Roman"/>
                <w:b/>
                <w:sz w:val="18"/>
                <w:szCs w:val="18"/>
              </w:rPr>
              <w:t>основная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2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4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5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8C67FC" w:rsidRPr="00675970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67FC" w:rsidRPr="00675970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5970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4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7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],[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11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,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22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 [</w:t>
            </w:r>
            <w:r w:rsidRPr="00675970">
              <w:rPr>
                <w:rFonts w:ascii="Times New Roman" w:hAnsi="Times New Roman"/>
                <w:sz w:val="18"/>
                <w:szCs w:val="18"/>
              </w:rPr>
              <w:t>24</w:t>
            </w:r>
            <w:r w:rsidRPr="0067597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Тема 5. Статус судьи и народного заседателя.</w:t>
            </w:r>
          </w:p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  <w:color w:val="000000"/>
                <w:spacing w:val="3"/>
              </w:rPr>
            </w:pP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Понятие и значение статуса судьи. Основные принципы правового статуса судьи. Права и обязанности судей. Требования, предъявляемые к кандидатам на должность судьи. Специальная подготовка на должность судьи. Назначение судей. Аттестация судей. Прекращение и приостановление полномочий судьи. Отставка судьи. Народные заседатели, их правовой статус. Требования, предъявляемые к народным заседателям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C67F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  <w:b/>
              </w:rPr>
              <w:t>основная</w:t>
            </w:r>
            <w:r w:rsidRPr="00675970">
              <w:rPr>
                <w:rFonts w:ascii="Times New Roman" w:hAnsi="Times New Roman"/>
              </w:rPr>
              <w:t xml:space="preserve"> </w:t>
            </w:r>
            <w:r w:rsidRPr="00675970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2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>
              <w:rPr>
                <w:rFonts w:ascii="Times New Roman" w:hAnsi="Times New Roman"/>
              </w:rPr>
              <w:t>4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>
              <w:rPr>
                <w:rFonts w:ascii="Times New Roman" w:hAnsi="Times New Roman"/>
              </w:rPr>
              <w:t>5</w:t>
            </w:r>
            <w:r w:rsidRPr="00675970">
              <w:rPr>
                <w:rFonts w:ascii="Times New Roman" w:hAnsi="Times New Roman"/>
                <w:lang w:val="en-US"/>
              </w:rPr>
              <w:t>]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  <w:b/>
              </w:rPr>
              <w:t xml:space="preserve">дополнительная </w:t>
            </w:r>
            <w:r w:rsidRPr="00675970">
              <w:rPr>
                <w:rFonts w:ascii="Times New Roman" w:hAnsi="Times New Roman"/>
                <w:lang w:val="en-US"/>
              </w:rPr>
              <w:t>[</w:t>
            </w:r>
            <w:r w:rsidRPr="00675970">
              <w:rPr>
                <w:rFonts w:ascii="Times New Roman" w:hAnsi="Times New Roman"/>
              </w:rPr>
              <w:t>39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 w:rsidRPr="00675970">
              <w:rPr>
                <w:rFonts w:ascii="Times New Roman" w:hAnsi="Times New Roman"/>
              </w:rPr>
              <w:t>54</w:t>
            </w:r>
            <w:r w:rsidRPr="00675970">
              <w:rPr>
                <w:rFonts w:ascii="Times New Roman" w:hAnsi="Times New Roman"/>
                <w:lang w:val="en-US"/>
              </w:rPr>
              <w:t>]</w:t>
            </w:r>
            <w:r w:rsidRPr="00675970">
              <w:rPr>
                <w:rFonts w:ascii="Times New Roman" w:hAnsi="Times New Roman"/>
              </w:rPr>
              <w:t>.</w:t>
            </w:r>
          </w:p>
        </w:tc>
      </w:tr>
    </w:tbl>
    <w:p w:rsidR="008C67FC" w:rsidRDefault="008C67FC" w:rsidP="008C67FC"/>
    <w:p w:rsidR="008C67FC" w:rsidRDefault="008C67FC" w:rsidP="008C67F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077"/>
        <w:gridCol w:w="850"/>
        <w:gridCol w:w="851"/>
        <w:gridCol w:w="1559"/>
      </w:tblGrid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Тема 9. Система и структура органов прокуратуры</w:t>
            </w:r>
          </w:p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  <w:color w:val="000000"/>
                <w:spacing w:val="3"/>
              </w:rPr>
            </w:pP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05B9C">
              <w:rPr>
                <w:rFonts w:ascii="Times New Roman" w:hAnsi="Times New Roman"/>
              </w:rPr>
              <w:t xml:space="preserve">Система и структура органов прокуратуры. Коллегии органов прокуратуры. Порядок назначения и освобождения прокуроров от должности. Условия приема на службу в органы прокуратуры. Поощрение и ответственность прокурорских работников. Прекращение службы в органах прокуратуры.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505B9C">
              <w:rPr>
                <w:rFonts w:ascii="Times New Roman" w:hAnsi="Times New Roman"/>
              </w:rPr>
              <w:t>Тестирование  в</w:t>
            </w:r>
            <w:proofErr w:type="gramEnd"/>
            <w:r w:rsidRPr="00505B9C">
              <w:rPr>
                <w:rFonts w:ascii="Times New Roman" w:hAnsi="Times New Roman"/>
              </w:rPr>
              <w:t xml:space="preserve"> онлайн  режиме.</w:t>
            </w:r>
            <w:r>
              <w:rPr>
                <w:rFonts w:ascii="Times New Roman" w:hAnsi="Times New Roman"/>
              </w:rPr>
              <w:t xml:space="preserve"> </w:t>
            </w:r>
            <w:r w:rsidRPr="00675970">
              <w:rPr>
                <w:rFonts w:ascii="Times New Roman" w:hAnsi="Times New Roman"/>
              </w:rPr>
              <w:t>Практические (семинарские) занятия в оффлайн режиме</w:t>
            </w:r>
          </w:p>
        </w:tc>
        <w:tc>
          <w:tcPr>
            <w:tcW w:w="1559" w:type="dxa"/>
            <w:shd w:val="clear" w:color="auto" w:fill="auto"/>
          </w:tcPr>
          <w:p w:rsidR="008C67F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  <w:b/>
              </w:rPr>
              <w:t>основная</w:t>
            </w:r>
            <w:r w:rsidRPr="00675970">
              <w:rPr>
                <w:rFonts w:ascii="Times New Roman" w:hAnsi="Times New Roman"/>
              </w:rPr>
              <w:t xml:space="preserve"> </w:t>
            </w:r>
            <w:r w:rsidRPr="00675970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1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>
              <w:rPr>
                <w:rFonts w:ascii="Times New Roman" w:hAnsi="Times New Roman"/>
              </w:rPr>
              <w:t>4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>
              <w:rPr>
                <w:rFonts w:ascii="Times New Roman" w:hAnsi="Times New Roman"/>
              </w:rPr>
              <w:t>5</w:t>
            </w:r>
            <w:r w:rsidRPr="00675970">
              <w:rPr>
                <w:rFonts w:ascii="Times New Roman" w:hAnsi="Times New Roman"/>
                <w:lang w:val="en-US"/>
              </w:rPr>
              <w:t>]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  <w:p w:rsidR="008C67F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675970">
              <w:rPr>
                <w:rFonts w:ascii="Times New Roman" w:hAnsi="Times New Roman"/>
                <w:b/>
              </w:rPr>
              <w:t xml:space="preserve">дополнительная </w:t>
            </w:r>
            <w:r w:rsidRPr="00675970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2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 w:rsidRPr="00675970">
              <w:rPr>
                <w:rFonts w:ascii="Times New Roman" w:hAnsi="Times New Roman"/>
              </w:rPr>
              <w:t>4</w:t>
            </w:r>
            <w:r w:rsidRPr="00675970"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</w:rPr>
              <w:t>,</w:t>
            </w:r>
            <w:r w:rsidRPr="00675970">
              <w:rPr>
                <w:rFonts w:ascii="Times New Roman" w:hAnsi="Times New Roman"/>
                <w:lang w:val="en-US"/>
              </w:rPr>
              <w:t xml:space="preserve"> [</w:t>
            </w:r>
            <w:r>
              <w:rPr>
                <w:rFonts w:ascii="Times New Roman" w:hAnsi="Times New Roman"/>
              </w:rPr>
              <w:t>10</w:t>
            </w:r>
            <w:r w:rsidRPr="00675970">
              <w:rPr>
                <w:rFonts w:ascii="Times New Roman" w:hAnsi="Times New Roman"/>
                <w:lang w:val="en-US"/>
              </w:rPr>
              <w:t>], [</w:t>
            </w:r>
            <w:r>
              <w:rPr>
                <w:rFonts w:ascii="Times New Roman" w:hAnsi="Times New Roman"/>
              </w:rPr>
              <w:t>11</w:t>
            </w:r>
            <w:r w:rsidRPr="00675970">
              <w:rPr>
                <w:rFonts w:ascii="Times New Roman" w:hAnsi="Times New Roman"/>
                <w:lang w:val="en-US"/>
              </w:rPr>
              <w:t>]</w:t>
            </w:r>
          </w:p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Тема 10. </w:t>
            </w:r>
            <w:r w:rsidRPr="00505B9C">
              <w:rPr>
                <w:rFonts w:ascii="Times New Roman" w:hAnsi="Times New Roman"/>
              </w:rPr>
              <w:t>Органы предварительного следствия и дознания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Понятие органов предварительного следствия и дознания, их задачи. Органы предварительного следствия в Республике Беларусь: следователи Следственного комитета Республики Беларусь и органов государственной безопасности. Порядок назначения следователей и предъявляемые к ним требования. Действующая система органов дознания, их компетенция. Органы, осуществляющие оперативно-розыскную деятельность. Их задачи и система.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446B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17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,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Тема11.</w:t>
            </w:r>
            <w:r w:rsidRPr="00505B9C">
              <w:rPr>
                <w:rFonts w:ascii="Times New Roman" w:hAnsi="Times New Roman"/>
              </w:rPr>
              <w:t xml:space="preserve"> Адвокатура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</w:rPr>
            </w:pPr>
            <w:r w:rsidRPr="00505B9C">
              <w:rPr>
                <w:rFonts w:ascii="Times New Roman" w:hAnsi="Times New Roman"/>
              </w:rPr>
              <w:t>Возникновение и основные этапы развития адвокатуры. Понятие, задачи, принципы деятельности адвокатуры и виды юридической помощи, оказываемой адвокатурой. Коллегии адвокатов. Органы управления коллегии адвокатов. Юридические консультации. Адвокаты, стажеры, помощники адвокатов. Права и обязанности адвокатов. Дисциплинарная ответственность адвокатов. Оплата труда адвокатов.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446B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 12.</w:t>
            </w:r>
            <w:r>
              <w:rPr>
                <w:rFonts w:ascii="Times New Roman" w:hAnsi="Times New Roman"/>
              </w:rPr>
              <w:t xml:space="preserve"> Нотариат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</w:rPr>
            </w:pPr>
            <w:r w:rsidRPr="00505B9C">
              <w:rPr>
                <w:rFonts w:ascii="Times New Roman" w:hAnsi="Times New Roman"/>
              </w:rPr>
              <w:t xml:space="preserve">Понятие и развитие нотариата в Республике Беларусь. Задачи и основные принципы нотариальной деятельности. </w:t>
            </w:r>
            <w:r w:rsidRPr="00505B9C">
              <w:rPr>
                <w:rFonts w:ascii="Times New Roman" w:hAnsi="Times New Roman"/>
                <w:spacing w:val="-2"/>
              </w:rPr>
              <w:t xml:space="preserve">Организационные формы осуществления нотариусами нотариальной деятельности. Требования, предъявляемые к лицам, </w:t>
            </w:r>
            <w:r w:rsidRPr="00505B9C">
              <w:rPr>
                <w:rFonts w:ascii="Times New Roman" w:hAnsi="Times New Roman"/>
              </w:rPr>
              <w:t>которые претендуют на приобретение статуса нотариуса. Права и обязанности нотариусов. Правила профессиональной этики нотариуса. Белорусская нотариальная палата, территориальные нотариальные палаты. Руководство нотариатом и контроль за нотариальной деятельностью.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C67FC" w:rsidRPr="00446B6F" w:rsidRDefault="008C67FC" w:rsidP="001D264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446B6F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Pr="00446B6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 w:rsidRPr="00446B6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color w:val="000000"/>
                <w:sz w:val="18"/>
                <w:szCs w:val="18"/>
              </w:rPr>
              <w:t>,.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  <w:bCs/>
                <w:color w:val="000000"/>
                <w:spacing w:val="3"/>
              </w:rPr>
              <w:t>Тема 13.</w:t>
            </w:r>
            <w:r w:rsidRPr="00505B9C">
              <w:rPr>
                <w:rFonts w:ascii="Times New Roman" w:hAnsi="Times New Roman"/>
              </w:rPr>
              <w:t xml:space="preserve"> Орган</w:t>
            </w:r>
            <w:r>
              <w:rPr>
                <w:rFonts w:ascii="Times New Roman" w:hAnsi="Times New Roman"/>
              </w:rPr>
              <w:t>ы юстиции зарубежных государств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  <w:bCs/>
              </w:rPr>
            </w:pPr>
            <w:r w:rsidRPr="00505B9C">
              <w:rPr>
                <w:rFonts w:ascii="Times New Roman" w:hAnsi="Times New Roman"/>
              </w:rPr>
              <w:t xml:space="preserve">Общая характеристика юстиции зарубежных государств. Судебная система Российской Федерации. Правоохранительные органы в Российской Федерации. Адвокатура в Российской Федерации. </w:t>
            </w:r>
            <w:r w:rsidRPr="00505B9C">
              <w:rPr>
                <w:rFonts w:ascii="Times New Roman" w:hAnsi="Times New Roman"/>
                <w:spacing w:val="4"/>
              </w:rPr>
              <w:t xml:space="preserve">Судебная система и правоохранительные органы в Соединенных Штатах Америки. </w:t>
            </w:r>
            <w:r w:rsidRPr="00505B9C">
              <w:rPr>
                <w:rFonts w:ascii="Times New Roman" w:hAnsi="Times New Roman"/>
                <w:spacing w:val="4"/>
              </w:rPr>
              <w:lastRenderedPageBreak/>
              <w:t xml:space="preserve">Порядок формирования судов. Организация прокуратуры, полиции и следствия в Соединенных Штатах Америки. Судебная система Великобритании. Организация обвинения, защиты и полиции в Великобритании. Судебная система Франции. Организация прокуратуры, следствия и полиции во Франции. Организация прокуратуры </w:t>
            </w:r>
            <w:r w:rsidRPr="00505B9C">
              <w:rPr>
                <w:rFonts w:ascii="Times New Roman" w:hAnsi="Times New Roman"/>
                <w:spacing w:val="4"/>
              </w:rPr>
              <w:br/>
              <w:t>и адвокатуры в Германии.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67FC" w:rsidRPr="00446B6F" w:rsidRDefault="008C67FC" w:rsidP="001D264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8C67FC" w:rsidRPr="00446B6F" w:rsidRDefault="008C67FC" w:rsidP="001D26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6B6F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446B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[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5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446B6F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446B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C67FC" w:rsidRPr="00675970" w:rsidTr="001D2648">
        <w:tc>
          <w:tcPr>
            <w:tcW w:w="56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  <w:r w:rsidRPr="00505B9C">
              <w:rPr>
                <w:rFonts w:ascii="Times New Roman" w:hAnsi="Times New Roman"/>
              </w:rPr>
              <w:t>ИТОГО</w:t>
            </w:r>
          </w:p>
        </w:tc>
        <w:tc>
          <w:tcPr>
            <w:tcW w:w="4077" w:type="dxa"/>
            <w:shd w:val="clear" w:color="auto" w:fill="auto"/>
          </w:tcPr>
          <w:p w:rsidR="008C67FC" w:rsidRPr="00505B9C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C67FC" w:rsidRPr="00505B9C" w:rsidRDefault="008C67FC" w:rsidP="001D2648">
            <w:pPr>
              <w:pStyle w:val="a6"/>
              <w:jc w:val="center"/>
              <w:rPr>
                <w:rFonts w:ascii="Times New Roman" w:hAnsi="Times New Roman"/>
                <w:highlight w:val="lightGray"/>
              </w:rPr>
            </w:pPr>
            <w:r w:rsidRPr="00505B9C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67FC" w:rsidRPr="00675970" w:rsidRDefault="008C67FC" w:rsidP="001D2648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8C67FC" w:rsidRDefault="008C67FC" w:rsidP="008C6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67FC" w:rsidRPr="00B95273" w:rsidRDefault="008C67FC" w:rsidP="008C67FC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b/>
          <w:bCs/>
          <w:sz w:val="24"/>
          <w:szCs w:val="24"/>
        </w:rPr>
        <w:t xml:space="preserve">5.СПИСОК РЕКОМЕНДУЕМОЙ ЛИТЕРАТУРЫ </w:t>
      </w:r>
    </w:p>
    <w:p w:rsidR="008C67FC" w:rsidRPr="00A84144" w:rsidRDefault="008C67FC" w:rsidP="008C67FC">
      <w:pPr>
        <w:tabs>
          <w:tab w:val="left" w:pos="709"/>
        </w:tabs>
        <w:ind w:firstLine="340"/>
        <w:jc w:val="center"/>
        <w:rPr>
          <w:rFonts w:ascii="Times New Roman" w:hAnsi="Times New Roman"/>
        </w:rPr>
      </w:pPr>
      <w:r w:rsidRPr="00A84144">
        <w:rPr>
          <w:rFonts w:ascii="Times New Roman" w:hAnsi="Times New Roman"/>
          <w:b/>
        </w:rPr>
        <w:t>1.1 Нормативные правовые акты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B95273">
        <w:rPr>
          <w:rFonts w:ascii="Times New Roman" w:hAnsi="Times New Roman"/>
          <w:bCs/>
          <w:sz w:val="24"/>
          <w:szCs w:val="24"/>
        </w:rPr>
        <w:t>Бангалорские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 принципы поведения судей // Права человека: международно-правовые документы и практика их применения. В 4 т. / сост. Е. В. Кузнецова.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Амалфея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>, 2009. — Т. 1. — С. 456—460.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Гражданский процессуальный кодекс Республики Беларусь </w:t>
      </w:r>
      <w:r w:rsidRPr="00B95273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 xml:space="preserve">] </w:t>
      </w:r>
      <w:r w:rsidRPr="00B95273">
        <w:rPr>
          <w:rFonts w:ascii="Times New Roman" w:hAnsi="Times New Roman"/>
          <w:sz w:val="24"/>
          <w:szCs w:val="24"/>
        </w:rPr>
        <w:t>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11 янв. 1999 г., № 238—З : принят Палатой представителей 10 дек. 1998 г.: </w:t>
      </w:r>
      <w:proofErr w:type="spellStart"/>
      <w:r w:rsidRPr="00B95273">
        <w:rPr>
          <w:rFonts w:ascii="Times New Roman" w:hAnsi="Times New Roman"/>
          <w:sz w:val="24"/>
          <w:szCs w:val="24"/>
        </w:rPr>
        <w:t>одобр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95273">
        <w:rPr>
          <w:rFonts w:ascii="Times New Roman" w:hAnsi="Times New Roman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18 дек. 1998 г. </w:t>
      </w:r>
      <w:r w:rsidRPr="00B95273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Кодекс Республики Беларусь о судоустройстве и статусе судей </w:t>
      </w:r>
      <w:r w:rsidRPr="00B95273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 xml:space="preserve">] </w:t>
      </w:r>
      <w:r w:rsidRPr="00B95273">
        <w:rPr>
          <w:rFonts w:ascii="Times New Roman" w:hAnsi="Times New Roman"/>
          <w:sz w:val="24"/>
          <w:szCs w:val="24"/>
        </w:rPr>
        <w:t>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</w:t>
      </w:r>
      <w:r w:rsidRPr="00B95273">
        <w:rPr>
          <w:rFonts w:ascii="Times New Roman" w:hAnsi="Times New Roman"/>
          <w:bCs/>
          <w:sz w:val="24"/>
          <w:szCs w:val="24"/>
        </w:rPr>
        <w:t xml:space="preserve">29 июня 2006 г., № 139-З : </w:t>
      </w:r>
      <w:r w:rsidRPr="00B95273">
        <w:rPr>
          <w:rFonts w:ascii="Times New Roman" w:hAnsi="Times New Roman"/>
          <w:sz w:val="24"/>
          <w:szCs w:val="24"/>
        </w:rPr>
        <w:t xml:space="preserve">принят Палатой представителей 31 мая 2006 г.: </w:t>
      </w:r>
      <w:proofErr w:type="spellStart"/>
      <w:r w:rsidRPr="00B95273">
        <w:rPr>
          <w:rFonts w:ascii="Times New Roman" w:hAnsi="Times New Roman"/>
          <w:sz w:val="24"/>
          <w:szCs w:val="24"/>
        </w:rPr>
        <w:t>одобр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95273">
        <w:rPr>
          <w:rFonts w:ascii="Times New Roman" w:hAnsi="Times New Roman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</w:t>
      </w:r>
      <w:r w:rsidRPr="00B95273">
        <w:rPr>
          <w:rFonts w:ascii="Times New Roman" w:hAnsi="Times New Roman"/>
          <w:sz w:val="24"/>
          <w:szCs w:val="24"/>
        </w:rPr>
        <w:br/>
        <w:t xml:space="preserve">16 июня 2006 г. </w:t>
      </w:r>
      <w:r w:rsidRPr="00B95273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Кодекс чести судьи Республики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Беларусь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принят на Первом съезде судей Республики Беларусь, 5 дек. 1997 г. //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Судовы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весн</w:t>
      </w:r>
      <w:r w:rsidRPr="00B95273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>к. — 1998. — № 1. — С. 16—17.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 xml:space="preserve">Конституция Республики Беларусь 1994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года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с изм. и доп., принятыми на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референдумах 24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1996 г. и 17 окт. 2004 г. — 10-е изд., стер.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>. Беларусь, 2021. — 62 с.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 xml:space="preserve">О государственной защите судей, должностных лиц правоохранительных и контролирующих (надзорных) органов, сотрудников органа государственной охраны </w:t>
      </w:r>
      <w:r w:rsidRPr="00B95273">
        <w:rPr>
          <w:rFonts w:ascii="Times New Roman" w:hAnsi="Times New Roman"/>
          <w:sz w:val="24"/>
          <w:szCs w:val="24"/>
        </w:rPr>
        <w:t>[Электронный ресурс</w:t>
      </w:r>
      <w:proofErr w:type="gramStart"/>
      <w:r w:rsidRPr="00B95273">
        <w:rPr>
          <w:rFonts w:ascii="Times New Roman" w:hAnsi="Times New Roman"/>
          <w:sz w:val="24"/>
          <w:szCs w:val="24"/>
        </w:rPr>
        <w:t xml:space="preserve">] </w:t>
      </w:r>
      <w:r w:rsidRPr="00B9527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</w:t>
      </w:r>
      <w:r w:rsidRPr="00B95273">
        <w:rPr>
          <w:rFonts w:ascii="Times New Roman" w:hAnsi="Times New Roman"/>
          <w:bCs/>
          <w:spacing w:val="-2"/>
          <w:sz w:val="24"/>
          <w:szCs w:val="24"/>
        </w:rPr>
        <w:t xml:space="preserve">Закон </w:t>
      </w:r>
      <w:proofErr w:type="spellStart"/>
      <w:r w:rsidRPr="00B95273">
        <w:rPr>
          <w:rFonts w:ascii="Times New Roman" w:hAnsi="Times New Roman"/>
          <w:bCs/>
          <w:spacing w:val="-2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pacing w:val="-2"/>
          <w:sz w:val="24"/>
          <w:szCs w:val="24"/>
        </w:rPr>
        <w:t xml:space="preserve">. Беларусь, 13 дек. </w:t>
      </w:r>
      <w:smartTag w:uri="urn:schemas-microsoft-com:office:smarttags" w:element="metricconverter">
        <w:smartTagPr>
          <w:attr w:name="ProductID" w:val="1999 г"/>
        </w:smartTagPr>
        <w:r w:rsidRPr="00B95273">
          <w:rPr>
            <w:rFonts w:ascii="Times New Roman" w:hAnsi="Times New Roman"/>
            <w:bCs/>
            <w:spacing w:val="-2"/>
            <w:sz w:val="24"/>
            <w:szCs w:val="24"/>
          </w:rPr>
          <w:t>1999 г</w:t>
        </w:r>
      </w:smartTag>
      <w:r w:rsidRPr="00B95273">
        <w:rPr>
          <w:rFonts w:ascii="Times New Roman" w:hAnsi="Times New Roman"/>
          <w:bCs/>
          <w:spacing w:val="-2"/>
          <w:sz w:val="24"/>
          <w:szCs w:val="24"/>
        </w:rPr>
        <w:t xml:space="preserve">., № 340—З </w:t>
      </w:r>
      <w:r w:rsidRPr="00B95273">
        <w:rPr>
          <w:rFonts w:ascii="Times New Roman" w:hAnsi="Times New Roman"/>
          <w:sz w:val="24"/>
          <w:szCs w:val="24"/>
        </w:rPr>
        <w:t xml:space="preserve">// Эталон Беларусь / Нац. центр правовой </w:t>
      </w:r>
      <w:proofErr w:type="spellStart"/>
      <w:r w:rsidRPr="00B95273">
        <w:rPr>
          <w:rFonts w:ascii="Times New Roman" w:hAnsi="Times New Roman"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sz w:val="24"/>
          <w:szCs w:val="24"/>
        </w:rPr>
        <w:t xml:space="preserve">Минск </w:t>
      </w:r>
      <w:r w:rsidRPr="00B95273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</w:t>
      </w:r>
      <w:r w:rsidRPr="00B95273">
        <w:rPr>
          <w:rFonts w:ascii="Times New Roman" w:hAnsi="Times New Roman"/>
          <w:sz w:val="24"/>
          <w:szCs w:val="24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>О государственной службе в Республике Беларусь 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>. Бе</w:t>
      </w:r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ларусь, 14 июня 2003 г., № 204-З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pacing w:val="-4"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pacing w:val="-4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896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Конституционном судопроизводстве 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]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B95273">
          <w:rPr>
            <w:rFonts w:ascii="Times New Roman" w:eastAsia="Calibri" w:hAnsi="Times New Roman"/>
            <w:bCs/>
            <w:sz w:val="24"/>
            <w:szCs w:val="24"/>
            <w:lang w:eastAsia="en-US"/>
          </w:rPr>
          <w:t>2014 г</w:t>
        </w:r>
      </w:smartTag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., № 124—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 некоторых вопросах деятельности судов Республики Беларусь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Указ Президента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29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нояб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2013 г., № 529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 некоторых вопросах совершенствования организации исполнения судебных постановлений и иных исполнительных документов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Указ Президента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29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нояб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2013 г., № 530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 нотариате и нотариальной деятельности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18 июля 2004 г., № 305-З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 прокуратуре Республики Беларусь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8 мая 2007 г., № 220-З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 Следственном комитете Республики Беларусь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>. Бе</w:t>
      </w:r>
      <w:r w:rsidRPr="00B95273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ларусь, 13 июля 2012 г., № 403-3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pacing w:val="-4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pacing w:val="-4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 специализированной юридической консультации «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Белинюрколлегия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>»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Указ Президента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12 сент. 2012, № 405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Об адвокатуре и адвокатской деятельности в Республике Беларусь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30 дек. 2011 г., № 334-3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Об оперативно-розыскной деятельности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9 июля 1999 г., № 289-З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 xml:space="preserve">Об органах внутренних дел Республики Беларусь [Электронный ресурс]: Закон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Беларусь, 17 июля 2007 г., № 263-3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pacing w:val="-4"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pacing w:val="-4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pacing w:val="-4"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>Об органах государственной безопасности Республики Беларусь 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Беларусь, 10 июля 2012 г., № 390-З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>Об органах финансовых расследований Комитета государственного контроля Республики Беларусь 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Беларусь, 16 июля 2008 г., № 414-З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Министерстве юстиции Республики Беларусь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[Электронный ресурс</w:t>
      </w:r>
      <w:proofErr w:type="gramStart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] 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утв. постановлением Совета Министров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31 окт. 2001 г., № 1605 // 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Минск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</w:t>
      </w:r>
      <w:r w:rsidRPr="00B95273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>Правила профессиональной этики адвоката [Электронный ресурс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утв. постановлением Министерства юстиции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Беларусь, 6 февр. 2012 г., № 39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 xml:space="preserve">Правила профессиональной этики нотариуса [Электронный ресурс]: утв. постановлением Министерства юстиции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Беларусь, 16 ноября 2004 г., № 37 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  <w:lang w:val="x-none"/>
        </w:rPr>
        <w:t>Процессуально-исполнительный кодекс Республики Беларусь об административных правонарушениях</w:t>
      </w:r>
      <w:r w:rsidRPr="00B95273">
        <w:rPr>
          <w:rFonts w:ascii="Times New Roman" w:hAnsi="Times New Roman"/>
          <w:sz w:val="24"/>
          <w:szCs w:val="24"/>
        </w:rPr>
        <w:t xml:space="preserve"> </w:t>
      </w:r>
      <w:r w:rsidRPr="00B95273">
        <w:rPr>
          <w:rFonts w:ascii="Times New Roman" w:hAnsi="Times New Roman"/>
          <w:bCs/>
          <w:sz w:val="24"/>
          <w:szCs w:val="24"/>
        </w:rPr>
        <w:t xml:space="preserve">[Электронный ресурс] </w:t>
      </w:r>
      <w:r w:rsidRPr="00B95273">
        <w:rPr>
          <w:rFonts w:ascii="Times New Roman" w:hAnsi="Times New Roman"/>
          <w:sz w:val="24"/>
          <w:szCs w:val="24"/>
        </w:rPr>
        <w:t>: 20 дек. 2006 г., № 194-</w:t>
      </w:r>
      <w:proofErr w:type="gramStart"/>
      <w:r w:rsidRPr="00B95273">
        <w:rPr>
          <w:rFonts w:ascii="Times New Roman" w:hAnsi="Times New Roman"/>
          <w:sz w:val="24"/>
          <w:szCs w:val="24"/>
        </w:rPr>
        <w:t>З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принят Палатой представителей 9 </w:t>
      </w:r>
      <w:proofErr w:type="spellStart"/>
      <w:r w:rsidRPr="00B95273">
        <w:rPr>
          <w:rFonts w:ascii="Times New Roman" w:hAnsi="Times New Roman"/>
          <w:sz w:val="24"/>
          <w:szCs w:val="24"/>
        </w:rPr>
        <w:t>нояб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2006 г.: </w:t>
      </w:r>
      <w:proofErr w:type="spellStart"/>
      <w:r w:rsidRPr="00B95273">
        <w:rPr>
          <w:rFonts w:ascii="Times New Roman" w:hAnsi="Times New Roman"/>
          <w:sz w:val="24"/>
          <w:szCs w:val="24"/>
        </w:rPr>
        <w:t>одобр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95273">
        <w:rPr>
          <w:rFonts w:ascii="Times New Roman" w:hAnsi="Times New Roman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1 дек. 2006 г. </w:t>
      </w:r>
      <w:r w:rsidRPr="00B95273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5273">
        <w:rPr>
          <w:rFonts w:ascii="Times New Roman" w:eastAsia="Calibri" w:hAnsi="Times New Roman"/>
          <w:sz w:val="24"/>
          <w:szCs w:val="24"/>
          <w:lang w:eastAsia="en-US"/>
        </w:rPr>
        <w:t>Уголовно-процессуальный кодекс Республики Беларусь [Электронный ресурс</w:t>
      </w:r>
      <w:proofErr w:type="gram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 16 июля 1999 г., № 295—З : принят Палатой представителей 24 июня 1999 г.: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одобр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Советом </w:t>
      </w:r>
      <w:proofErr w:type="spellStart"/>
      <w:r w:rsidRPr="00B9527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sz w:val="24"/>
          <w:szCs w:val="24"/>
          <w:lang w:eastAsia="en-US"/>
        </w:rPr>
        <w:t xml:space="preserve">. 30 июня 1999 г. // </w:t>
      </w:r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Эталон-Беларусь / Нац. центр правовой </w:t>
      </w:r>
      <w:proofErr w:type="spellStart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информ</w:t>
      </w:r>
      <w:proofErr w:type="spell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proofErr w:type="spellStart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Респ</w:t>
      </w:r>
      <w:proofErr w:type="spell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Беларусь. — </w:t>
      </w:r>
      <w:proofErr w:type="gramStart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>Минск :</w:t>
      </w:r>
      <w:proofErr w:type="gramEnd"/>
      <w:r w:rsidRPr="00B952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[б. и.], 2021.</w:t>
      </w:r>
    </w:p>
    <w:p w:rsidR="008C67FC" w:rsidRPr="00B95273" w:rsidRDefault="008C67FC" w:rsidP="008C67FC">
      <w:pPr>
        <w:numPr>
          <w:ilvl w:val="0"/>
          <w:numId w:val="4"/>
        </w:numPr>
        <w:tabs>
          <w:tab w:val="clear" w:pos="720"/>
          <w:tab w:val="num" w:pos="0"/>
          <w:tab w:val="num" w:pos="502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Хозяйственный процессуальный кодекс Республики Беларусь [Электронный ресурс</w:t>
      </w:r>
      <w:proofErr w:type="gramStart"/>
      <w:r w:rsidRPr="00B95273">
        <w:rPr>
          <w:rFonts w:ascii="Times New Roman" w:hAnsi="Times New Roman"/>
          <w:sz w:val="24"/>
          <w:szCs w:val="24"/>
        </w:rPr>
        <w:t>]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15 дек. 1998 г., № 219—З : принят Палатой представителей 11 </w:t>
      </w:r>
      <w:proofErr w:type="spellStart"/>
      <w:r w:rsidRPr="00B95273">
        <w:rPr>
          <w:rFonts w:ascii="Times New Roman" w:hAnsi="Times New Roman"/>
          <w:sz w:val="24"/>
          <w:szCs w:val="24"/>
        </w:rPr>
        <w:t>нояб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1998 г.: </w:t>
      </w:r>
      <w:proofErr w:type="spellStart"/>
      <w:r w:rsidRPr="00B95273">
        <w:rPr>
          <w:rFonts w:ascii="Times New Roman" w:hAnsi="Times New Roman"/>
          <w:sz w:val="24"/>
          <w:szCs w:val="24"/>
        </w:rPr>
        <w:t>одобр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95273">
        <w:rPr>
          <w:rFonts w:ascii="Times New Roman" w:hAnsi="Times New Roman"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26 </w:t>
      </w:r>
      <w:proofErr w:type="spellStart"/>
      <w:r w:rsidRPr="00B95273">
        <w:rPr>
          <w:rFonts w:ascii="Times New Roman" w:hAnsi="Times New Roman"/>
          <w:sz w:val="24"/>
          <w:szCs w:val="24"/>
        </w:rPr>
        <w:t>нояб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1998 г. </w:t>
      </w:r>
      <w:r w:rsidRPr="00B95273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B95273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bCs/>
          <w:sz w:val="24"/>
          <w:szCs w:val="24"/>
        </w:rPr>
        <w:t xml:space="preserve"> [б. и.], 2021.</w:t>
      </w:r>
    </w:p>
    <w:p w:rsidR="008C67FC" w:rsidRPr="00B95273" w:rsidRDefault="008C67FC" w:rsidP="008C67FC">
      <w:pPr>
        <w:tabs>
          <w:tab w:val="left" w:pos="709"/>
        </w:tabs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273">
        <w:rPr>
          <w:rFonts w:ascii="Times New Roman" w:hAnsi="Times New Roman"/>
          <w:b/>
          <w:bCs/>
          <w:sz w:val="24"/>
          <w:szCs w:val="24"/>
        </w:rPr>
        <w:t>1.2 Основная литература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95273">
        <w:rPr>
          <w:rFonts w:ascii="Times New Roman" w:hAnsi="Times New Roman"/>
          <w:sz w:val="24"/>
          <w:szCs w:val="24"/>
        </w:rPr>
        <w:t>Акчурин</w:t>
      </w:r>
      <w:proofErr w:type="spellEnd"/>
      <w:r w:rsidRPr="00B95273">
        <w:rPr>
          <w:rFonts w:ascii="Times New Roman" w:hAnsi="Times New Roman"/>
          <w:sz w:val="24"/>
          <w:szCs w:val="24"/>
        </w:rPr>
        <w:t>,  А.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B95273">
        <w:rPr>
          <w:rFonts w:ascii="Times New Roman" w:hAnsi="Times New Roman"/>
          <w:sz w:val="24"/>
          <w:szCs w:val="24"/>
        </w:rPr>
        <w:t>Легостаев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,  С. В. Прокурорский надзор в схемах. Учебное </w:t>
      </w:r>
      <w:proofErr w:type="gramStart"/>
      <w:r w:rsidRPr="00B95273">
        <w:rPr>
          <w:rFonts w:ascii="Times New Roman" w:hAnsi="Times New Roman"/>
          <w:sz w:val="24"/>
          <w:szCs w:val="24"/>
        </w:rPr>
        <w:t>пособие./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B95273">
        <w:rPr>
          <w:rFonts w:ascii="Times New Roman" w:hAnsi="Times New Roman"/>
          <w:sz w:val="24"/>
          <w:szCs w:val="24"/>
        </w:rPr>
        <w:t>Акчурин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B95273">
        <w:rPr>
          <w:rFonts w:ascii="Times New Roman" w:hAnsi="Times New Roman"/>
          <w:sz w:val="24"/>
          <w:szCs w:val="24"/>
        </w:rPr>
        <w:t>Легостаев</w:t>
      </w:r>
      <w:proofErr w:type="spellEnd"/>
      <w:r w:rsidRPr="00B95273">
        <w:rPr>
          <w:rFonts w:ascii="Times New Roman" w:hAnsi="Times New Roman"/>
          <w:sz w:val="24"/>
          <w:szCs w:val="24"/>
        </w:rPr>
        <w:t>. — М.: Проспект, 2020. — 96 с.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tabs>
          <w:tab w:val="clear" w:pos="720"/>
          <w:tab w:val="num" w:pos="0"/>
          <w:tab w:val="left" w:pos="709"/>
        </w:tabs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EFA"/>
        </w:rPr>
      </w:pPr>
      <w:proofErr w:type="spellStart"/>
      <w:r w:rsidRPr="00B95273">
        <w:rPr>
          <w:rFonts w:ascii="Times New Roman" w:hAnsi="Times New Roman"/>
          <w:color w:val="000000"/>
          <w:sz w:val="24"/>
          <w:szCs w:val="24"/>
          <w:shd w:val="clear" w:color="auto" w:fill="FFFEFA"/>
        </w:rPr>
        <w:t>Бибило</w:t>
      </w:r>
      <w:proofErr w:type="spellEnd"/>
      <w:r w:rsidRPr="00B95273">
        <w:rPr>
          <w:rFonts w:ascii="Times New Roman" w:hAnsi="Times New Roman"/>
          <w:color w:val="000000"/>
          <w:sz w:val="24"/>
          <w:szCs w:val="24"/>
          <w:shd w:val="clear" w:color="auto" w:fill="FFFEFA"/>
        </w:rPr>
        <w:t xml:space="preserve">, В.Н. Судоустройство в Республике Беларусь. Учебное пособие / </w:t>
      </w:r>
      <w:proofErr w:type="spellStart"/>
      <w:r w:rsidRPr="00B95273">
        <w:rPr>
          <w:rFonts w:ascii="Times New Roman" w:hAnsi="Times New Roman"/>
          <w:color w:val="000000"/>
          <w:sz w:val="24"/>
          <w:szCs w:val="24"/>
          <w:shd w:val="clear" w:color="auto" w:fill="FFFEFA"/>
        </w:rPr>
        <w:t>Бибило</w:t>
      </w:r>
      <w:proofErr w:type="spellEnd"/>
      <w:r w:rsidRPr="00B95273">
        <w:rPr>
          <w:rFonts w:ascii="Times New Roman" w:hAnsi="Times New Roman"/>
          <w:color w:val="000000"/>
          <w:sz w:val="24"/>
          <w:szCs w:val="24"/>
          <w:shd w:val="clear" w:color="auto" w:fill="FFFEFA"/>
        </w:rPr>
        <w:t xml:space="preserve"> В.Н. - Минск: Право и экономика, 2000. - 384 c.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273">
        <w:rPr>
          <w:rFonts w:ascii="Times New Roman" w:hAnsi="Times New Roman"/>
          <w:sz w:val="24"/>
          <w:szCs w:val="24"/>
        </w:rPr>
        <w:lastRenderedPageBreak/>
        <w:t>Винокуров,  А.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Ю., Винокуров,  Ю. Е. Прокурорский надзор. Учебник. — М.: </w:t>
      </w:r>
      <w:proofErr w:type="spellStart"/>
      <w:r w:rsidRPr="00B95273">
        <w:rPr>
          <w:rFonts w:ascii="Times New Roman" w:hAnsi="Times New Roman"/>
          <w:sz w:val="24"/>
          <w:szCs w:val="24"/>
        </w:rPr>
        <w:t>Юрайт</w:t>
      </w:r>
      <w:proofErr w:type="spellEnd"/>
      <w:r w:rsidRPr="00B95273">
        <w:rPr>
          <w:rFonts w:ascii="Times New Roman" w:hAnsi="Times New Roman"/>
          <w:sz w:val="24"/>
          <w:szCs w:val="24"/>
        </w:rPr>
        <w:t>, 2020. — 380 с.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tabs>
          <w:tab w:val="clear" w:pos="720"/>
          <w:tab w:val="num" w:pos="0"/>
          <w:tab w:val="left" w:pos="709"/>
        </w:tabs>
        <w:ind w:left="0" w:firstLine="426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>Воскобитова</w:t>
      </w:r>
      <w:proofErr w:type="spellEnd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Л.А., </w:t>
      </w:r>
      <w:proofErr w:type="spellStart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>Сушина</w:t>
      </w:r>
      <w:proofErr w:type="spellEnd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Т.Е. Судоустройство и правоохранительные </w:t>
      </w:r>
      <w:proofErr w:type="gramStart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>органы./</w:t>
      </w:r>
      <w:proofErr w:type="gramEnd"/>
      <w:r w:rsidRPr="00B952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95273">
        <w:rPr>
          <w:rFonts w:ascii="Times New Roman" w:hAnsi="Times New Roman"/>
          <w:sz w:val="24"/>
          <w:szCs w:val="24"/>
        </w:rPr>
        <w:t xml:space="preserve">Учебное пособие./ Л.А. </w:t>
      </w:r>
      <w:proofErr w:type="spellStart"/>
      <w:r w:rsidRPr="00B95273">
        <w:rPr>
          <w:rFonts w:ascii="Times New Roman" w:hAnsi="Times New Roman"/>
          <w:sz w:val="24"/>
          <w:szCs w:val="24"/>
        </w:rPr>
        <w:t>Воскобитова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, Т.Е. </w:t>
      </w:r>
      <w:proofErr w:type="spellStart"/>
      <w:r w:rsidRPr="00B95273">
        <w:rPr>
          <w:rFonts w:ascii="Times New Roman" w:hAnsi="Times New Roman"/>
          <w:sz w:val="24"/>
          <w:szCs w:val="24"/>
        </w:rPr>
        <w:t>Сушина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— </w:t>
      </w:r>
      <w:r w:rsidRPr="00B95273">
        <w:rPr>
          <w:rFonts w:ascii="Times New Roman" w:hAnsi="Times New Roman"/>
          <w:bCs/>
          <w:color w:val="222222"/>
          <w:sz w:val="24"/>
          <w:szCs w:val="24"/>
        </w:rPr>
        <w:t>Издательство:</w:t>
      </w:r>
      <w:r w:rsidRPr="00B95273">
        <w:rPr>
          <w:rFonts w:ascii="Times New Roman" w:hAnsi="Times New Roman"/>
          <w:color w:val="222222"/>
          <w:sz w:val="24"/>
          <w:szCs w:val="24"/>
        </w:rPr>
        <w:t> Проспект, 2021. — 80 с.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tabs>
          <w:tab w:val="clear" w:pos="720"/>
          <w:tab w:val="num" w:pos="0"/>
          <w:tab w:val="left" w:pos="709"/>
        </w:tabs>
        <w:ind w:left="0" w:firstLine="426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proofErr w:type="gramStart"/>
      <w:r w:rsidRPr="00B952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Лиховицкая</w:t>
      </w:r>
      <w:proofErr w:type="spellEnd"/>
      <w:r w:rsidRPr="00B952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 Е.П.</w:t>
      </w:r>
      <w:proofErr w:type="gramEnd"/>
      <w:r w:rsidRPr="00B952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95273">
        <w:rPr>
          <w:rFonts w:ascii="Times New Roman" w:hAnsi="Times New Roman"/>
          <w:sz w:val="24"/>
          <w:szCs w:val="24"/>
        </w:rPr>
        <w:t xml:space="preserve">Судоустройство и правоохранительные органы. Краткий курс: Учебное </w:t>
      </w:r>
      <w:proofErr w:type="gramStart"/>
      <w:r w:rsidRPr="00B95273">
        <w:rPr>
          <w:rFonts w:ascii="Times New Roman" w:hAnsi="Times New Roman"/>
          <w:sz w:val="24"/>
          <w:szCs w:val="24"/>
        </w:rPr>
        <w:t>пособие./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Е.П. </w:t>
      </w:r>
      <w:proofErr w:type="spellStart"/>
      <w:r w:rsidRPr="00B95273">
        <w:rPr>
          <w:rFonts w:ascii="Times New Roman" w:hAnsi="Times New Roman"/>
          <w:sz w:val="24"/>
          <w:szCs w:val="24"/>
        </w:rPr>
        <w:t>Лиховицкая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— </w:t>
      </w:r>
      <w:r w:rsidRPr="00B95273">
        <w:rPr>
          <w:rFonts w:ascii="Times New Roman" w:hAnsi="Times New Roman"/>
          <w:bCs/>
          <w:color w:val="222222"/>
          <w:sz w:val="24"/>
          <w:szCs w:val="24"/>
        </w:rPr>
        <w:t>Издательство:</w:t>
      </w:r>
      <w:r w:rsidRPr="00B95273">
        <w:rPr>
          <w:rFonts w:ascii="Times New Roman" w:hAnsi="Times New Roman"/>
          <w:color w:val="222222"/>
          <w:sz w:val="24"/>
          <w:szCs w:val="24"/>
        </w:rPr>
        <w:t> Проспект, 2021. — 224 с.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709"/>
          <w:tab w:val="left" w:pos="1134"/>
          <w:tab w:val="left" w:pos="9355"/>
        </w:tabs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Прокурорский надзор. Учебник для вузов. В 2-х томах. Том 2. Особенная и специальная части под ред. </w:t>
      </w:r>
      <w:proofErr w:type="spellStart"/>
      <w:r w:rsidRPr="00B95273">
        <w:rPr>
          <w:rFonts w:ascii="Times New Roman" w:hAnsi="Times New Roman"/>
          <w:sz w:val="24"/>
          <w:szCs w:val="24"/>
        </w:rPr>
        <w:t>Капинус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О. С. — М.: </w:t>
      </w:r>
      <w:proofErr w:type="spellStart"/>
      <w:r w:rsidRPr="00B95273">
        <w:rPr>
          <w:rFonts w:ascii="Times New Roman" w:hAnsi="Times New Roman"/>
          <w:sz w:val="24"/>
          <w:szCs w:val="24"/>
        </w:rPr>
        <w:t>Юрайт</w:t>
      </w:r>
      <w:proofErr w:type="spellEnd"/>
      <w:r w:rsidRPr="00B95273">
        <w:rPr>
          <w:rFonts w:ascii="Times New Roman" w:hAnsi="Times New Roman"/>
          <w:sz w:val="24"/>
          <w:szCs w:val="24"/>
        </w:rPr>
        <w:t>, 2019. — 420 с.</w:t>
      </w:r>
    </w:p>
    <w:p w:rsidR="008C67FC" w:rsidRPr="00B95273" w:rsidRDefault="008C67FC" w:rsidP="008C67FC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709"/>
          <w:tab w:val="left" w:pos="1134"/>
          <w:tab w:val="left" w:pos="9355"/>
        </w:tabs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2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Савчук, Т. А. </w:t>
      </w:r>
      <w:r w:rsidRPr="00B95273">
        <w:rPr>
          <w:rFonts w:ascii="Times New Roman" w:hAnsi="Times New Roman"/>
          <w:color w:val="000000" w:themeColor="text1"/>
          <w:sz w:val="24"/>
          <w:szCs w:val="24"/>
        </w:rPr>
        <w:t xml:space="preserve">Прокурорский надзор: пособие. Академия управления при Президенте Республики Беларусь. - 2-е изд., стер. / Т. А. Савчук, А. П. </w:t>
      </w:r>
      <w:proofErr w:type="spellStart"/>
      <w:proofErr w:type="gramStart"/>
      <w:r w:rsidRPr="00B95273">
        <w:rPr>
          <w:rFonts w:ascii="Times New Roman" w:hAnsi="Times New Roman"/>
          <w:color w:val="000000" w:themeColor="text1"/>
          <w:sz w:val="24"/>
          <w:szCs w:val="24"/>
        </w:rPr>
        <w:t>Гасано</w:t>
      </w:r>
      <w:proofErr w:type="spellEnd"/>
      <w:r w:rsidRPr="00B95273">
        <w:rPr>
          <w:rFonts w:ascii="Times New Roman" w:hAnsi="Times New Roman"/>
          <w:color w:val="000000" w:themeColor="text1"/>
          <w:sz w:val="24"/>
          <w:szCs w:val="24"/>
        </w:rPr>
        <w:t>.—</w:t>
      </w:r>
      <w:proofErr w:type="gramEnd"/>
      <w:r w:rsidRPr="00B95273">
        <w:rPr>
          <w:rFonts w:ascii="Times New Roman" w:hAnsi="Times New Roman"/>
          <w:color w:val="000000" w:themeColor="text1"/>
          <w:sz w:val="24"/>
          <w:szCs w:val="24"/>
        </w:rPr>
        <w:t xml:space="preserve"> Минск: Академия управления при Президенте Республики Беларусь, 2021. — 191 с. </w:t>
      </w:r>
    </w:p>
    <w:p w:rsidR="008C67FC" w:rsidRDefault="008C67FC" w:rsidP="008C67FC">
      <w:pPr>
        <w:tabs>
          <w:tab w:val="left" w:pos="709"/>
        </w:tabs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C67FC" w:rsidRPr="00B95273" w:rsidRDefault="008C67FC" w:rsidP="008C67FC">
      <w:pPr>
        <w:tabs>
          <w:tab w:val="left" w:pos="709"/>
        </w:tabs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B95273">
        <w:rPr>
          <w:rFonts w:ascii="Times New Roman" w:hAnsi="Times New Roman"/>
          <w:b/>
          <w:sz w:val="24"/>
          <w:szCs w:val="24"/>
        </w:rPr>
        <w:t>1.3 Дополнительная литература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bCs/>
          <w:sz w:val="24"/>
          <w:szCs w:val="24"/>
        </w:rPr>
        <w:t>Актуальные вопросы осуществления адвокатской деятельности / В. 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Олехнович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 // </w:t>
      </w:r>
      <w:r w:rsidRPr="00B95273">
        <w:rPr>
          <w:rFonts w:ascii="Times New Roman" w:hAnsi="Times New Roman"/>
          <w:sz w:val="24"/>
          <w:szCs w:val="24"/>
        </w:rPr>
        <w:t>Юстиция Беларуси. — 2014. — № 1. — С. 6—10.</w:t>
      </w:r>
    </w:p>
    <w:p w:rsidR="008C67FC" w:rsidRPr="00B95273" w:rsidRDefault="008C67FC" w:rsidP="008C67FC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896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i/>
          <w:sz w:val="24"/>
          <w:szCs w:val="24"/>
        </w:rPr>
        <w:t>Архипов, А.</w:t>
      </w:r>
      <w:r w:rsidRPr="00B95273">
        <w:rPr>
          <w:rFonts w:ascii="Times New Roman" w:hAnsi="Times New Roman"/>
          <w:bCs/>
          <w:sz w:val="24"/>
          <w:szCs w:val="24"/>
        </w:rPr>
        <w:t xml:space="preserve"> Программа по борьбе с преступностью: опыт, цели и основные задачи / А. Архипов // Законность и правопорядок. — 2013. — № 2. — С. 3—6.</w:t>
      </w:r>
    </w:p>
    <w:p w:rsidR="008C67FC" w:rsidRPr="00B95273" w:rsidRDefault="008C67FC" w:rsidP="008C67FC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Белорусское законодательство о суде, прокуратуре, адвокатуре и органах охраны общественного порядка (1919—1991) / сост. В. Н. </w:t>
      </w:r>
      <w:proofErr w:type="spellStart"/>
      <w:r w:rsidRPr="00B95273">
        <w:rPr>
          <w:rFonts w:ascii="Times New Roman" w:hAnsi="Times New Roman"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B95273">
        <w:rPr>
          <w:rFonts w:ascii="Times New Roman" w:hAnsi="Times New Roman"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ГИУСТ БГУ, 2011. — 464 с.</w:t>
      </w:r>
    </w:p>
    <w:p w:rsidR="008C67FC" w:rsidRPr="00B95273" w:rsidRDefault="008C67FC" w:rsidP="008C67FC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i/>
          <w:sz w:val="24"/>
          <w:szCs w:val="24"/>
        </w:rPr>
        <w:t>, В.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 xml:space="preserve">Н. </w:t>
      </w:r>
      <w:r w:rsidRPr="00B95273">
        <w:rPr>
          <w:rFonts w:ascii="Times New Roman" w:hAnsi="Times New Roman"/>
          <w:sz w:val="24"/>
          <w:szCs w:val="24"/>
        </w:rPr>
        <w:t xml:space="preserve">Становление и развитие белорусского законодательства о судоустройстве </w:t>
      </w:r>
      <w:r w:rsidRPr="00B95273">
        <w:rPr>
          <w:rFonts w:ascii="Times New Roman" w:hAnsi="Times New Roman"/>
          <w:spacing w:val="-4"/>
          <w:sz w:val="24"/>
          <w:szCs w:val="24"/>
        </w:rPr>
        <w:t>/ В. Н. </w:t>
      </w:r>
      <w:proofErr w:type="spellStart"/>
      <w:r w:rsidRPr="00B95273">
        <w:rPr>
          <w:rFonts w:ascii="Times New Roman" w:hAnsi="Times New Roman"/>
          <w:spacing w:val="-4"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spacing w:val="-4"/>
          <w:sz w:val="24"/>
          <w:szCs w:val="24"/>
        </w:rPr>
        <w:t xml:space="preserve"> // Право и </w:t>
      </w:r>
      <w:proofErr w:type="gramStart"/>
      <w:r w:rsidRPr="00B95273">
        <w:rPr>
          <w:rFonts w:ascii="Times New Roman" w:hAnsi="Times New Roman"/>
          <w:spacing w:val="-4"/>
          <w:sz w:val="24"/>
          <w:szCs w:val="24"/>
        </w:rPr>
        <w:t>демократия :</w:t>
      </w:r>
      <w:proofErr w:type="gramEnd"/>
      <w:r w:rsidRPr="00B952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pacing w:val="-4"/>
          <w:sz w:val="24"/>
          <w:szCs w:val="24"/>
        </w:rPr>
        <w:t>cб</w:t>
      </w:r>
      <w:proofErr w:type="spellEnd"/>
      <w:r w:rsidRPr="00B95273">
        <w:rPr>
          <w:rFonts w:ascii="Times New Roman" w:hAnsi="Times New Roman"/>
          <w:spacing w:val="-4"/>
          <w:sz w:val="24"/>
          <w:szCs w:val="24"/>
        </w:rPr>
        <w:t xml:space="preserve">. науч. тр. </w:t>
      </w:r>
      <w:proofErr w:type="spellStart"/>
      <w:r w:rsidRPr="00B95273">
        <w:rPr>
          <w:rFonts w:ascii="Times New Roman" w:hAnsi="Times New Roman"/>
          <w:spacing w:val="-4"/>
          <w:sz w:val="24"/>
          <w:szCs w:val="24"/>
        </w:rPr>
        <w:t>Вып</w:t>
      </w:r>
      <w:proofErr w:type="spellEnd"/>
      <w:r w:rsidRPr="00B95273">
        <w:rPr>
          <w:rFonts w:ascii="Times New Roman" w:hAnsi="Times New Roman"/>
          <w:spacing w:val="-4"/>
          <w:sz w:val="24"/>
          <w:szCs w:val="24"/>
        </w:rPr>
        <w:t xml:space="preserve">. 21 / </w:t>
      </w:r>
      <w:proofErr w:type="spellStart"/>
      <w:r w:rsidRPr="00B95273">
        <w:rPr>
          <w:rFonts w:ascii="Times New Roman" w:hAnsi="Times New Roman"/>
          <w:spacing w:val="-4"/>
          <w:sz w:val="24"/>
          <w:szCs w:val="24"/>
        </w:rPr>
        <w:t>редкол</w:t>
      </w:r>
      <w:proofErr w:type="spellEnd"/>
      <w:r w:rsidRPr="00B95273">
        <w:rPr>
          <w:rFonts w:ascii="Times New Roman" w:hAnsi="Times New Roman"/>
          <w:spacing w:val="-4"/>
          <w:sz w:val="24"/>
          <w:szCs w:val="24"/>
        </w:rPr>
        <w:t>. : В. Н. </w:t>
      </w:r>
      <w:proofErr w:type="spellStart"/>
      <w:r w:rsidRPr="00B95273">
        <w:rPr>
          <w:rFonts w:ascii="Times New Roman" w:hAnsi="Times New Roman"/>
          <w:spacing w:val="-4"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spacing w:val="-4"/>
          <w:sz w:val="24"/>
          <w:szCs w:val="24"/>
        </w:rPr>
        <w:t xml:space="preserve"> (гл. ред.) [и др.]. — </w:t>
      </w:r>
      <w:proofErr w:type="gramStart"/>
      <w:r w:rsidRPr="00B95273">
        <w:rPr>
          <w:rFonts w:ascii="Times New Roman" w:hAnsi="Times New Roman"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БГУ, 2010. — С. 178—197.</w:t>
      </w:r>
    </w:p>
    <w:p w:rsidR="008C67FC" w:rsidRPr="00B95273" w:rsidRDefault="008C67FC" w:rsidP="008C67FC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i/>
          <w:sz w:val="24"/>
          <w:szCs w:val="24"/>
        </w:rPr>
        <w:t>, В.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Н.</w:t>
      </w:r>
      <w:r w:rsidRPr="00B95273">
        <w:rPr>
          <w:rFonts w:ascii="Times New Roman" w:hAnsi="Times New Roman"/>
          <w:sz w:val="24"/>
          <w:szCs w:val="24"/>
        </w:rPr>
        <w:t xml:space="preserve"> Судебные системы зарубежных стран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Н.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Бибило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B95273">
        <w:rPr>
          <w:rFonts w:ascii="Times New Roman" w:hAnsi="Times New Roman"/>
          <w:sz w:val="24"/>
          <w:szCs w:val="24"/>
        </w:rPr>
        <w:t>Минск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Право и экономика, 2013. — 100с.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bCs/>
          <w:i/>
          <w:sz w:val="24"/>
          <w:szCs w:val="24"/>
        </w:rPr>
        <w:t>Билейчик</w:t>
      </w:r>
      <w:proofErr w:type="spellEnd"/>
      <w:r w:rsidRPr="00B95273">
        <w:rPr>
          <w:rFonts w:ascii="Times New Roman" w:hAnsi="Times New Roman"/>
          <w:bCs/>
          <w:i/>
          <w:sz w:val="24"/>
          <w:szCs w:val="24"/>
        </w:rPr>
        <w:t>,</w:t>
      </w:r>
      <w:r w:rsidRPr="00B95273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i/>
          <w:sz w:val="24"/>
          <w:szCs w:val="24"/>
        </w:rPr>
        <w:t>А.</w:t>
      </w:r>
      <w:r w:rsidRPr="00B95273">
        <w:rPr>
          <w:rFonts w:ascii="Times New Roman" w:hAnsi="Times New Roman"/>
          <w:bCs/>
          <w:sz w:val="24"/>
          <w:szCs w:val="24"/>
        </w:rPr>
        <w:t xml:space="preserve"> О роли и значении деятельности органов, регистрирующих акты гражданского состояния / А.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Билейчик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 // </w:t>
      </w:r>
      <w:r w:rsidRPr="00B95273">
        <w:rPr>
          <w:rFonts w:ascii="Times New Roman" w:hAnsi="Times New Roman"/>
          <w:sz w:val="24"/>
          <w:szCs w:val="24"/>
        </w:rPr>
        <w:t>Юстиция Беларуси. — 2013. — № 1. — С. 16—19.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bCs/>
          <w:i/>
          <w:sz w:val="24"/>
          <w:szCs w:val="24"/>
        </w:rPr>
        <w:t>Воронович</w:t>
      </w:r>
      <w:proofErr w:type="spellEnd"/>
      <w:r w:rsidRPr="00B95273">
        <w:rPr>
          <w:rFonts w:ascii="Times New Roman" w:hAnsi="Times New Roman"/>
          <w:bCs/>
          <w:i/>
          <w:sz w:val="24"/>
          <w:szCs w:val="24"/>
        </w:rPr>
        <w:t>,</w:t>
      </w:r>
      <w:r w:rsidRPr="00B95273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i/>
          <w:sz w:val="24"/>
          <w:szCs w:val="24"/>
        </w:rPr>
        <w:t>Т.</w:t>
      </w:r>
      <w:r w:rsidRPr="00B95273">
        <w:rPr>
          <w:rFonts w:ascii="Times New Roman" w:hAnsi="Times New Roman"/>
          <w:bCs/>
          <w:sz w:val="24"/>
          <w:szCs w:val="24"/>
        </w:rPr>
        <w:t xml:space="preserve"> Роль суда в правовом воспитании граждан / Т.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Воронович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 // </w:t>
      </w:r>
      <w:r w:rsidRPr="00B95273">
        <w:rPr>
          <w:rFonts w:ascii="Times New Roman" w:hAnsi="Times New Roman"/>
          <w:sz w:val="24"/>
          <w:szCs w:val="24"/>
        </w:rPr>
        <w:t>Юстиция Беларуси. — 2013. — № 4. — С. 43—48.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Демидович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В.</w:t>
      </w:r>
      <w:r w:rsidRPr="00B95273">
        <w:rPr>
          <w:rFonts w:ascii="Times New Roman" w:hAnsi="Times New Roman"/>
          <w:sz w:val="24"/>
          <w:szCs w:val="24"/>
        </w:rPr>
        <w:t xml:space="preserve"> Судебная коллегия по экономическим делам Верховного Суда Республики Беларусь на современном этапе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Демидович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1. — С. 17.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sz w:val="24"/>
          <w:szCs w:val="24"/>
        </w:rPr>
        <w:t>Дубровин,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Е.</w:t>
      </w:r>
      <w:r w:rsidRPr="00B95273">
        <w:rPr>
          <w:rFonts w:ascii="Times New Roman" w:hAnsi="Times New Roman"/>
          <w:sz w:val="24"/>
          <w:szCs w:val="24"/>
        </w:rPr>
        <w:t xml:space="preserve"> Совершенствование порядка заявления и разрешения отвода судьи в Республике Беларусь </w:t>
      </w:r>
      <w:r w:rsidRPr="00B95273">
        <w:rPr>
          <w:rFonts w:ascii="Times New Roman" w:hAnsi="Times New Roman"/>
          <w:bCs/>
          <w:sz w:val="24"/>
          <w:szCs w:val="24"/>
        </w:rPr>
        <w:t>/ Е.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sz w:val="24"/>
          <w:szCs w:val="24"/>
        </w:rPr>
        <w:t>Дубровин, О.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sz w:val="24"/>
          <w:szCs w:val="24"/>
        </w:rPr>
        <w:t xml:space="preserve">Кошко // </w:t>
      </w:r>
      <w:r w:rsidRPr="00B95273">
        <w:rPr>
          <w:rFonts w:ascii="Times New Roman" w:hAnsi="Times New Roman"/>
          <w:sz w:val="24"/>
          <w:szCs w:val="24"/>
        </w:rPr>
        <w:t>Юстиция Беларуси. — 2014. — № 6. — С. 55.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sz w:val="24"/>
          <w:szCs w:val="24"/>
        </w:rPr>
        <w:t>Дубровин,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Е.</w:t>
      </w:r>
      <w:r w:rsidRPr="00B95273">
        <w:rPr>
          <w:rFonts w:ascii="Times New Roman" w:hAnsi="Times New Roman"/>
          <w:sz w:val="24"/>
          <w:szCs w:val="24"/>
        </w:rPr>
        <w:t xml:space="preserve"> Суды общей юрисдикции в Украине / Е.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Дубровин, И.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 xml:space="preserve">Мартинович // Юстиция Беларуси. — 2012. — № 3. — С. 57—60. 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iCs/>
          <w:sz w:val="24"/>
          <w:szCs w:val="24"/>
        </w:rPr>
        <w:t>Зайцева,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Л.</w:t>
      </w:r>
      <w:r w:rsidRPr="00B95273">
        <w:rPr>
          <w:rFonts w:ascii="Times New Roman" w:hAnsi="Times New Roman"/>
          <w:sz w:val="24"/>
          <w:szCs w:val="24"/>
        </w:rPr>
        <w:t xml:space="preserve"> Перспективы введения апелляционного производства в уголовное правосудие Республики Беларусь / Л.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Зайцева,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Ракитский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4. — С. 36.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Калинкович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В.</w:t>
      </w:r>
      <w:r w:rsidRPr="00B95273">
        <w:rPr>
          <w:rFonts w:ascii="Times New Roman" w:hAnsi="Times New Roman"/>
          <w:sz w:val="24"/>
          <w:szCs w:val="24"/>
        </w:rPr>
        <w:t xml:space="preserve"> Гласность как современное условие осуществления правосудия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Калинкович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1. — С. 26.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sz w:val="24"/>
          <w:szCs w:val="24"/>
        </w:rPr>
        <w:t>Каменков,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Г.</w:t>
      </w:r>
      <w:r w:rsidRPr="00B95273">
        <w:rPr>
          <w:rFonts w:ascii="Times New Roman" w:hAnsi="Times New Roman"/>
          <w:sz w:val="24"/>
          <w:szCs w:val="24"/>
        </w:rPr>
        <w:t xml:space="preserve"> Виды правовой помощи, оказываемой адвокатами «</w:t>
      </w:r>
      <w:proofErr w:type="spellStart"/>
      <w:r w:rsidRPr="00B95273">
        <w:rPr>
          <w:rFonts w:ascii="Times New Roman" w:hAnsi="Times New Roman"/>
          <w:sz w:val="24"/>
          <w:szCs w:val="24"/>
        </w:rPr>
        <w:t>Белинюрколлегии</w:t>
      </w:r>
      <w:proofErr w:type="spellEnd"/>
      <w:r w:rsidRPr="00B95273">
        <w:rPr>
          <w:rFonts w:ascii="Times New Roman" w:hAnsi="Times New Roman"/>
          <w:sz w:val="24"/>
          <w:szCs w:val="24"/>
        </w:rPr>
        <w:t>» / Г.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Каменков,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Каменков // Юстиция Беларуси. — 2014. — № 1. — С. 55—58.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sz w:val="24"/>
          <w:szCs w:val="24"/>
        </w:rPr>
        <w:t>Кирвель</w:t>
      </w:r>
      <w:proofErr w:type="spellEnd"/>
      <w:r w:rsidRPr="00B95273">
        <w:rPr>
          <w:rFonts w:ascii="Times New Roman" w:hAnsi="Times New Roman"/>
          <w:i/>
          <w:sz w:val="24"/>
          <w:szCs w:val="24"/>
        </w:rPr>
        <w:t>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И.</w:t>
      </w:r>
      <w:r w:rsidRPr="00B95273">
        <w:rPr>
          <w:rFonts w:ascii="Times New Roman" w:hAnsi="Times New Roman"/>
          <w:sz w:val="24"/>
          <w:szCs w:val="24"/>
        </w:rPr>
        <w:t xml:space="preserve"> Нотариат латинского типа </w:t>
      </w:r>
      <w:r w:rsidRPr="00B95273">
        <w:rPr>
          <w:rFonts w:ascii="Times New Roman" w:hAnsi="Times New Roman"/>
          <w:bCs/>
          <w:sz w:val="24"/>
          <w:szCs w:val="24"/>
        </w:rPr>
        <w:t>/ И.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bCs/>
          <w:sz w:val="24"/>
          <w:szCs w:val="24"/>
        </w:rPr>
        <w:t>Кирвель</w:t>
      </w:r>
      <w:proofErr w:type="spellEnd"/>
      <w:r w:rsidRPr="00B95273">
        <w:rPr>
          <w:rFonts w:ascii="Times New Roman" w:hAnsi="Times New Roman"/>
          <w:bCs/>
          <w:sz w:val="24"/>
          <w:szCs w:val="24"/>
        </w:rPr>
        <w:t xml:space="preserve"> // </w:t>
      </w:r>
      <w:r w:rsidRPr="00B95273">
        <w:rPr>
          <w:rFonts w:ascii="Times New Roman" w:hAnsi="Times New Roman"/>
          <w:sz w:val="24"/>
          <w:szCs w:val="24"/>
        </w:rPr>
        <w:t>Юстиция Беларуси. — 2014. — № 11. — С. 70.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Костюкевич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В.</w:t>
      </w:r>
      <w:r w:rsidRPr="00B95273">
        <w:rPr>
          <w:rFonts w:ascii="Times New Roman" w:hAnsi="Times New Roman"/>
          <w:sz w:val="24"/>
          <w:szCs w:val="24"/>
        </w:rPr>
        <w:t xml:space="preserve"> меры по обеспечению экономичности правосудия в экономических судах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Костюкевич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1. — С. 11.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bCs/>
          <w:i/>
          <w:sz w:val="24"/>
          <w:szCs w:val="24"/>
        </w:rPr>
        <w:t>Левкович,</w:t>
      </w:r>
      <w:r w:rsidRPr="00B95273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i/>
          <w:sz w:val="24"/>
          <w:szCs w:val="24"/>
        </w:rPr>
        <w:t>А.</w:t>
      </w:r>
      <w:r w:rsidRPr="00B95273">
        <w:rPr>
          <w:rFonts w:ascii="Times New Roman" w:hAnsi="Times New Roman"/>
          <w:bCs/>
          <w:sz w:val="24"/>
          <w:szCs w:val="24"/>
        </w:rPr>
        <w:t xml:space="preserve"> Судебная практика и возможные пути к оптимизации гражданского правосудия / А.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sz w:val="24"/>
          <w:szCs w:val="24"/>
        </w:rPr>
        <w:t xml:space="preserve">Левкович // </w:t>
      </w:r>
      <w:r w:rsidRPr="00B95273">
        <w:rPr>
          <w:rFonts w:ascii="Times New Roman" w:hAnsi="Times New Roman"/>
          <w:sz w:val="24"/>
          <w:szCs w:val="24"/>
        </w:rPr>
        <w:t>Юстиция Беларуси. — 2013. — № 1. — С. 28—29.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iCs/>
          <w:sz w:val="24"/>
          <w:szCs w:val="24"/>
        </w:rPr>
        <w:t>Любецкая,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С.</w:t>
      </w:r>
      <w:r w:rsidRPr="00B95273">
        <w:rPr>
          <w:rFonts w:ascii="Times New Roman" w:hAnsi="Times New Roman"/>
          <w:sz w:val="24"/>
          <w:szCs w:val="24"/>
        </w:rPr>
        <w:t xml:space="preserve"> Роль заместителя председателя районного суда в организационном </w:t>
      </w:r>
      <w:r w:rsidRPr="00B95273">
        <w:rPr>
          <w:rFonts w:ascii="Times New Roman" w:hAnsi="Times New Roman"/>
          <w:sz w:val="24"/>
          <w:szCs w:val="24"/>
        </w:rPr>
        <w:lastRenderedPageBreak/>
        <w:t>обеспечении судебной деятельности / С.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Любецкая, С.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 xml:space="preserve">Бондаренко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4. — С. 44.</w:t>
      </w:r>
    </w:p>
    <w:p w:rsidR="008C67FC" w:rsidRPr="00B95273" w:rsidRDefault="008C67FC" w:rsidP="008C67FC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896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bCs/>
          <w:i/>
          <w:sz w:val="24"/>
          <w:szCs w:val="24"/>
        </w:rPr>
        <w:t>Мальцев,</w:t>
      </w:r>
      <w:r w:rsidRPr="00B95273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i/>
          <w:sz w:val="24"/>
          <w:szCs w:val="24"/>
        </w:rPr>
        <w:t>Л.</w:t>
      </w:r>
      <w:r w:rsidRPr="00B95273">
        <w:rPr>
          <w:rFonts w:ascii="Times New Roman" w:hAnsi="Times New Roman"/>
          <w:bCs/>
          <w:sz w:val="24"/>
          <w:szCs w:val="24"/>
        </w:rPr>
        <w:t xml:space="preserve"> Актуализация задач прокуратуры в новых условиях / Л.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sz w:val="24"/>
          <w:szCs w:val="24"/>
        </w:rPr>
        <w:t xml:space="preserve">Мальцев // Законность и правопорядок. </w:t>
      </w:r>
      <w:r w:rsidRPr="00B95273">
        <w:rPr>
          <w:rFonts w:ascii="Times New Roman" w:hAnsi="Times New Roman"/>
          <w:sz w:val="24"/>
          <w:szCs w:val="24"/>
        </w:rPr>
        <w:t xml:space="preserve">— </w:t>
      </w:r>
      <w:r w:rsidRPr="00B95273">
        <w:rPr>
          <w:rFonts w:ascii="Times New Roman" w:hAnsi="Times New Roman"/>
          <w:bCs/>
          <w:sz w:val="24"/>
          <w:szCs w:val="24"/>
        </w:rPr>
        <w:t xml:space="preserve">2013. </w:t>
      </w:r>
      <w:r w:rsidRPr="00B95273">
        <w:rPr>
          <w:rFonts w:ascii="Times New Roman" w:hAnsi="Times New Roman"/>
          <w:sz w:val="24"/>
          <w:szCs w:val="24"/>
        </w:rPr>
        <w:t xml:space="preserve">— </w:t>
      </w:r>
      <w:r w:rsidRPr="00B95273">
        <w:rPr>
          <w:rFonts w:ascii="Times New Roman" w:hAnsi="Times New Roman"/>
          <w:bCs/>
          <w:sz w:val="24"/>
          <w:szCs w:val="24"/>
        </w:rPr>
        <w:t xml:space="preserve">№ 1. </w:t>
      </w:r>
      <w:r w:rsidRPr="00B95273">
        <w:rPr>
          <w:rFonts w:ascii="Times New Roman" w:hAnsi="Times New Roman"/>
          <w:sz w:val="24"/>
          <w:szCs w:val="24"/>
        </w:rPr>
        <w:t xml:space="preserve">— </w:t>
      </w:r>
      <w:r w:rsidRPr="00B95273">
        <w:rPr>
          <w:rFonts w:ascii="Times New Roman" w:hAnsi="Times New Roman"/>
          <w:bCs/>
          <w:sz w:val="24"/>
          <w:szCs w:val="24"/>
        </w:rPr>
        <w:t>С.47.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i/>
          <w:sz w:val="24"/>
          <w:szCs w:val="24"/>
        </w:rPr>
        <w:t>Мартинович,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И.</w:t>
      </w:r>
      <w:r w:rsidRPr="00B95273">
        <w:rPr>
          <w:rFonts w:ascii="Times New Roman" w:hAnsi="Times New Roman"/>
          <w:sz w:val="24"/>
          <w:szCs w:val="24"/>
        </w:rPr>
        <w:t xml:space="preserve"> Инновационное развитие белорусской </w:t>
      </w:r>
      <w:proofErr w:type="gramStart"/>
      <w:r w:rsidRPr="00B95273">
        <w:rPr>
          <w:rFonts w:ascii="Times New Roman" w:hAnsi="Times New Roman"/>
          <w:sz w:val="24"/>
          <w:szCs w:val="24"/>
        </w:rPr>
        <w:t>адвокатуры :</w:t>
      </w:r>
      <w:proofErr w:type="gramEnd"/>
      <w:r w:rsidRPr="00B95273">
        <w:rPr>
          <w:rFonts w:ascii="Times New Roman" w:hAnsi="Times New Roman"/>
          <w:sz w:val="24"/>
          <w:szCs w:val="24"/>
        </w:rPr>
        <w:t xml:space="preserve"> вызовы времени / И.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sz w:val="24"/>
          <w:szCs w:val="24"/>
        </w:rPr>
        <w:t>Мартинович // Юстиция Беларуси. — 2013. — № 4. — С. 37—39.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bCs/>
          <w:i/>
          <w:sz w:val="24"/>
          <w:szCs w:val="24"/>
        </w:rPr>
        <w:t>Пастухова,</w:t>
      </w:r>
      <w:r w:rsidRPr="00B95273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i/>
          <w:sz w:val="24"/>
          <w:szCs w:val="24"/>
        </w:rPr>
        <w:t>В.</w:t>
      </w:r>
      <w:r w:rsidRPr="00B95273">
        <w:rPr>
          <w:rFonts w:ascii="Times New Roman" w:hAnsi="Times New Roman"/>
          <w:bCs/>
          <w:sz w:val="24"/>
          <w:szCs w:val="24"/>
        </w:rPr>
        <w:t xml:space="preserve"> Судебная система Республики Польша / В.</w:t>
      </w:r>
      <w:r w:rsidRPr="00B9527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bCs/>
          <w:sz w:val="24"/>
          <w:szCs w:val="24"/>
        </w:rPr>
        <w:t xml:space="preserve">Пастухова // </w:t>
      </w:r>
      <w:r w:rsidRPr="00B95273">
        <w:rPr>
          <w:rFonts w:ascii="Times New Roman" w:hAnsi="Times New Roman"/>
          <w:sz w:val="24"/>
          <w:szCs w:val="24"/>
        </w:rPr>
        <w:t>Юстиция Беларуси. — 2013. — № 4. — С. 63—66.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Ракитский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В.</w:t>
      </w:r>
      <w:r w:rsidRPr="00B95273">
        <w:rPr>
          <w:rFonts w:ascii="Times New Roman" w:hAnsi="Times New Roman"/>
          <w:sz w:val="24"/>
          <w:szCs w:val="24"/>
        </w:rPr>
        <w:t xml:space="preserve"> Суд присяжных заседателей: «за» и «против» для Беларуси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Ракитский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2. — С. 29.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Сукало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В.</w:t>
      </w:r>
      <w:r w:rsidRPr="00B95273">
        <w:rPr>
          <w:rFonts w:ascii="Times New Roman" w:hAnsi="Times New Roman"/>
          <w:sz w:val="24"/>
          <w:szCs w:val="24"/>
        </w:rPr>
        <w:t xml:space="preserve"> Пути совершенствования судебной системы Республики Беларусь / В.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Сукало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1. — С. 5.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pacing w:val="-6"/>
          <w:sz w:val="24"/>
          <w:szCs w:val="24"/>
        </w:rPr>
        <w:t>Сукало</w:t>
      </w:r>
      <w:proofErr w:type="spellEnd"/>
      <w:r w:rsidRPr="00B95273">
        <w:rPr>
          <w:rFonts w:ascii="Times New Roman" w:hAnsi="Times New Roman"/>
          <w:i/>
          <w:iCs/>
          <w:spacing w:val="-6"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pacing w:val="-6"/>
          <w:sz w:val="24"/>
          <w:szCs w:val="24"/>
        </w:rPr>
        <w:t>В.</w:t>
      </w:r>
      <w:r w:rsidRPr="00B95273">
        <w:rPr>
          <w:rFonts w:ascii="Times New Roman" w:hAnsi="Times New Roman"/>
          <w:spacing w:val="-6"/>
          <w:sz w:val="24"/>
          <w:szCs w:val="24"/>
        </w:rPr>
        <w:t xml:space="preserve"> Судебная реформа в действии / В.</w:t>
      </w:r>
      <w:r w:rsidRPr="00B95273">
        <w:rPr>
          <w:rFonts w:ascii="Times New Roman" w:hAnsi="Times New Roman"/>
          <w:spacing w:val="-6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pacing w:val="-6"/>
          <w:sz w:val="24"/>
          <w:szCs w:val="24"/>
        </w:rPr>
        <w:t>Сукало</w:t>
      </w:r>
      <w:proofErr w:type="spellEnd"/>
      <w:r w:rsidRPr="00B95273">
        <w:rPr>
          <w:rFonts w:ascii="Times New Roman" w:hAnsi="Times New Roman"/>
          <w:spacing w:val="-6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pacing w:val="-6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pacing w:val="-6"/>
          <w:sz w:val="24"/>
          <w:szCs w:val="24"/>
        </w:rPr>
        <w:t>весн</w:t>
      </w:r>
      <w:r w:rsidRPr="00B95273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pacing w:val="-6"/>
          <w:sz w:val="24"/>
          <w:szCs w:val="24"/>
        </w:rPr>
        <w:t>к. — 2014. — № 3. — С. 3.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Федорцов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А.</w:t>
      </w:r>
      <w:r w:rsidRPr="00B95273">
        <w:rPr>
          <w:rFonts w:ascii="Times New Roman" w:hAnsi="Times New Roman"/>
          <w:iCs/>
          <w:sz w:val="24"/>
          <w:szCs w:val="24"/>
        </w:rPr>
        <w:t xml:space="preserve"> Совершенствование судебной системы Республики Беларусь в действии</w:t>
      </w:r>
      <w:r w:rsidRPr="00B95273">
        <w:rPr>
          <w:rFonts w:ascii="Times New Roman" w:hAnsi="Times New Roman"/>
          <w:sz w:val="24"/>
          <w:szCs w:val="24"/>
        </w:rPr>
        <w:t xml:space="preserve"> / А.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95273">
        <w:rPr>
          <w:rFonts w:ascii="Times New Roman" w:hAnsi="Times New Roman"/>
          <w:sz w:val="24"/>
          <w:szCs w:val="24"/>
        </w:rPr>
        <w:t>Судовы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z w:val="24"/>
          <w:szCs w:val="24"/>
        </w:rPr>
        <w:t>весн</w:t>
      </w:r>
      <w:r w:rsidRPr="00B9527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5273">
        <w:rPr>
          <w:rFonts w:ascii="Times New Roman" w:hAnsi="Times New Roman"/>
          <w:sz w:val="24"/>
          <w:szCs w:val="24"/>
        </w:rPr>
        <w:t>к. — 2014. — № 2. — С. 3.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iCs/>
          <w:sz w:val="24"/>
          <w:szCs w:val="24"/>
        </w:rPr>
        <w:t>Хурсевич</w:t>
      </w:r>
      <w:proofErr w:type="spellEnd"/>
      <w:r w:rsidRPr="00B95273">
        <w:rPr>
          <w:rFonts w:ascii="Times New Roman" w:hAnsi="Times New Roman"/>
          <w:i/>
          <w:iCs/>
          <w:sz w:val="24"/>
          <w:szCs w:val="24"/>
        </w:rPr>
        <w:t>,</w:t>
      </w:r>
      <w:r w:rsidRPr="00B95273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iCs/>
          <w:sz w:val="24"/>
          <w:szCs w:val="24"/>
        </w:rPr>
        <w:t>А.</w:t>
      </w:r>
      <w:r w:rsidRPr="00B95273">
        <w:rPr>
          <w:rFonts w:ascii="Times New Roman" w:hAnsi="Times New Roman"/>
          <w:iCs/>
          <w:sz w:val="24"/>
          <w:szCs w:val="24"/>
        </w:rPr>
        <w:t xml:space="preserve"> </w:t>
      </w:r>
      <w:r w:rsidRPr="00B95273">
        <w:rPr>
          <w:rFonts w:ascii="Times New Roman" w:hAnsi="Times New Roman"/>
          <w:sz w:val="24"/>
          <w:szCs w:val="24"/>
        </w:rPr>
        <w:t>Понятие и содержание правоохранительной деятельности прокуратуры в Республике Беларусь / А.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Хурсевич</w:t>
      </w:r>
      <w:proofErr w:type="spellEnd"/>
      <w:r w:rsidRPr="00B95273">
        <w:rPr>
          <w:rFonts w:ascii="Times New Roman" w:hAnsi="Times New Roman"/>
          <w:sz w:val="24"/>
          <w:szCs w:val="24"/>
        </w:rPr>
        <w:t>, Б.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Асаёнок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Законность и правопорядок. — 2014. — </w:t>
      </w:r>
      <w:r w:rsidRPr="00B95273">
        <w:rPr>
          <w:rFonts w:ascii="Times New Roman" w:hAnsi="Times New Roman"/>
          <w:sz w:val="24"/>
          <w:szCs w:val="24"/>
        </w:rPr>
        <w:br/>
        <w:t>№ 1 (29). — С. 54—58.</w:t>
      </w:r>
    </w:p>
    <w:p w:rsidR="008C67FC" w:rsidRPr="00B95273" w:rsidRDefault="008C67FC" w:rsidP="008C67F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i/>
          <w:sz w:val="24"/>
          <w:szCs w:val="24"/>
        </w:rPr>
        <w:t>Шадиева</w:t>
      </w:r>
      <w:proofErr w:type="spellEnd"/>
      <w:r w:rsidRPr="00B95273">
        <w:rPr>
          <w:rFonts w:ascii="Times New Roman" w:hAnsi="Times New Roman"/>
          <w:i/>
          <w:sz w:val="24"/>
          <w:szCs w:val="24"/>
        </w:rPr>
        <w:t>,</w:t>
      </w:r>
      <w:r w:rsidRPr="00B9527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95273">
        <w:rPr>
          <w:rFonts w:ascii="Times New Roman" w:hAnsi="Times New Roman"/>
          <w:i/>
          <w:sz w:val="24"/>
          <w:szCs w:val="24"/>
        </w:rPr>
        <w:t>С.</w:t>
      </w:r>
      <w:r w:rsidRPr="00B95273">
        <w:rPr>
          <w:rFonts w:ascii="Times New Roman" w:hAnsi="Times New Roman"/>
          <w:sz w:val="24"/>
          <w:szCs w:val="24"/>
        </w:rPr>
        <w:t xml:space="preserve"> Принципы правосудия в сфере экономики Республики Узбекистан / С.</w:t>
      </w:r>
      <w:r w:rsidRPr="00B95273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95273">
        <w:rPr>
          <w:rFonts w:ascii="Times New Roman" w:hAnsi="Times New Roman"/>
          <w:sz w:val="24"/>
          <w:szCs w:val="24"/>
        </w:rPr>
        <w:t>Шадиева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// Вестник Высшего Хозяйственного Суда Республики Беларусь. — 2010. — № 9. — С. 149—155.</w:t>
      </w: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p w:rsidR="008C67FC" w:rsidRPr="00B95273" w:rsidRDefault="008C67FC" w:rsidP="008C67FC">
      <w:pPr>
        <w:tabs>
          <w:tab w:val="left" w:pos="3600"/>
        </w:tabs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C67FC" w:rsidRPr="00D52FD4" w:rsidTr="001D2648">
        <w:tc>
          <w:tcPr>
            <w:tcW w:w="3508" w:type="dxa"/>
          </w:tcPr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C67FC" w:rsidRPr="00D52FD4" w:rsidRDefault="008C67FC" w:rsidP="008C67F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C67FC" w:rsidRPr="00D52FD4" w:rsidRDefault="008C67FC" w:rsidP="008C67F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2FD4">
        <w:rPr>
          <w:rFonts w:ascii="Times New Roman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8C67FC" w:rsidRPr="00F5517D" w:rsidRDefault="008C67FC" w:rsidP="008C67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52FD4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F5517D">
        <w:rPr>
          <w:rFonts w:ascii="Times New Roman" w:hAnsi="Times New Roman"/>
          <w:sz w:val="24"/>
          <w:szCs w:val="24"/>
          <w:u w:val="single"/>
        </w:rPr>
        <w:t>«СУДОУСТРОЙСТВО И ПРОКУРОРСКИЙ НАДЗОР»</w:t>
      </w:r>
    </w:p>
    <w:p w:rsidR="008C67FC" w:rsidRPr="00D52FD4" w:rsidRDefault="008C67FC" w:rsidP="008C6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52FD4">
        <w:rPr>
          <w:rFonts w:ascii="Times New Roman" w:hAnsi="Times New Roman"/>
          <w:sz w:val="24"/>
          <w:szCs w:val="24"/>
        </w:rPr>
        <w:t xml:space="preserve">специальности </w:t>
      </w:r>
      <w:proofErr w:type="gramStart"/>
      <w:r w:rsidRPr="00D52FD4">
        <w:rPr>
          <w:rFonts w:ascii="Times New Roman" w:hAnsi="Times New Roman"/>
          <w:sz w:val="24"/>
          <w:szCs w:val="24"/>
        </w:rPr>
        <w:t>переподготовки</w:t>
      </w:r>
      <w:r w:rsidRPr="00D52FD4">
        <w:rPr>
          <w:rFonts w:ascii="Times New Roman" w:hAnsi="Times New Roman"/>
          <w:sz w:val="24"/>
          <w:szCs w:val="24"/>
          <w:lang w:val="be-BY"/>
        </w:rPr>
        <w:t xml:space="preserve">  1</w:t>
      </w:r>
      <w:proofErr w:type="gramEnd"/>
      <w:r w:rsidRPr="00D52FD4">
        <w:rPr>
          <w:rFonts w:ascii="Times New Roman" w:hAnsi="Times New Roman"/>
          <w:sz w:val="24"/>
          <w:szCs w:val="24"/>
          <w:lang w:val="be-BY"/>
        </w:rPr>
        <w:t>-24  01 71 Правоведение</w:t>
      </w:r>
    </w:p>
    <w:p w:rsidR="008C67FC" w:rsidRPr="00AB46A1" w:rsidRDefault="008C67FC" w:rsidP="008C67FC">
      <w:pPr>
        <w:spacing w:after="0" w:line="240" w:lineRule="auto"/>
        <w:ind w:left="404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C67FC" w:rsidRPr="009953C6" w:rsidRDefault="008C67FC" w:rsidP="008C67FC">
      <w:pPr>
        <w:jc w:val="center"/>
        <w:rPr>
          <w:rFonts w:ascii="Times New Roman" w:hAnsi="Times New Roman"/>
          <w:b/>
          <w:sz w:val="24"/>
          <w:szCs w:val="24"/>
        </w:rPr>
      </w:pPr>
      <w:r w:rsidRPr="009953C6">
        <w:rPr>
          <w:rFonts w:ascii="Times New Roman" w:hAnsi="Times New Roman"/>
          <w:b/>
          <w:sz w:val="24"/>
          <w:szCs w:val="24"/>
        </w:rPr>
        <w:t>Вопросы к экзамену по разделу «Судоустройство»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Задачи и функции суда и правоохранительных органов.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Судебная власть в системе разделения властей. Взаимоотношения судебной власти с исполнительной и законодательной властями.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Понятие, система и значение конституционных основ судебной власти.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Осуществление правосудия на основе состязательности и равенства сторон в процессе.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Понятие о судебной системе, ее звеньях и судебных инстанциях.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Принципы построения судебной системы. Виды судов.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Понятие и значение статуса судьи. Основные принципы правового статуса судьи.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Права и обязанности судей. Требования, предъявляемые к кандидатам на должность судьи.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Назначение судей. Аттестация судей. Прекращение и приостановление полномочий судьи. Отставка судьи.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Народные заседатели, их правовой статус. 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Понятие органов предварительного следствия и дознания, их задачи.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Органы предварительного следствия в Республике Беларусь: следователи Следственного комитета Республики Беларусь и органов государственной безопасности. Порядок назначения следователей и предъявляемые к ним требования.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Действующая система органов дознания, их компетенция. Органы, осуществляющие оперативно-розыскную деятельность. Их задачи и система. </w:t>
      </w:r>
    </w:p>
    <w:p w:rsidR="008C67FC" w:rsidRPr="00B95273" w:rsidRDefault="008C67FC" w:rsidP="008C67FC">
      <w:pPr>
        <w:pStyle w:val="a3"/>
        <w:numPr>
          <w:ilvl w:val="0"/>
          <w:numId w:val="1"/>
        </w:numPr>
        <w:spacing w:after="0"/>
        <w:ind w:left="0"/>
        <w:jc w:val="both"/>
      </w:pPr>
      <w:r w:rsidRPr="00B95273">
        <w:t xml:space="preserve">Понятие, задачи, принципы деятельности адвокатуры и виды юридической помощи, оказываемой адвокатурой. Коллегии адвокатов. </w:t>
      </w:r>
    </w:p>
    <w:p w:rsidR="008C67FC" w:rsidRPr="00B95273" w:rsidRDefault="008C67FC" w:rsidP="008C67FC">
      <w:pPr>
        <w:pStyle w:val="a3"/>
        <w:numPr>
          <w:ilvl w:val="0"/>
          <w:numId w:val="1"/>
        </w:numPr>
        <w:spacing w:after="0"/>
        <w:ind w:left="0"/>
        <w:jc w:val="both"/>
      </w:pPr>
      <w:r w:rsidRPr="00B95273">
        <w:t xml:space="preserve">Адвокаты, стажеры, помощники адвокатов. Права и обязанности адвокатов. </w:t>
      </w:r>
    </w:p>
    <w:p w:rsidR="008C67FC" w:rsidRPr="00B95273" w:rsidRDefault="008C67FC" w:rsidP="008C67FC">
      <w:pPr>
        <w:pStyle w:val="a3"/>
        <w:numPr>
          <w:ilvl w:val="0"/>
          <w:numId w:val="1"/>
        </w:numPr>
        <w:spacing w:after="0"/>
        <w:ind w:left="0"/>
        <w:jc w:val="both"/>
      </w:pPr>
      <w:r w:rsidRPr="00B95273">
        <w:t>Понятие и развитие нотариата в Республике Беларусь. Задачи и основные принципы нотариальной деятельности.</w:t>
      </w:r>
    </w:p>
    <w:p w:rsidR="008C67FC" w:rsidRPr="00B95273" w:rsidRDefault="008C67FC" w:rsidP="008C67FC">
      <w:pPr>
        <w:pStyle w:val="a3"/>
        <w:numPr>
          <w:ilvl w:val="0"/>
          <w:numId w:val="1"/>
        </w:numPr>
        <w:spacing w:after="0"/>
        <w:ind w:left="0"/>
        <w:jc w:val="both"/>
      </w:pPr>
      <w:r w:rsidRPr="00B95273">
        <w:t xml:space="preserve"> Права и обязанности нотариусов. Правила профессиональной этики нотариуса. </w:t>
      </w:r>
    </w:p>
    <w:p w:rsidR="008C67FC" w:rsidRPr="00B95273" w:rsidRDefault="008C67FC" w:rsidP="008C67FC">
      <w:pPr>
        <w:pStyle w:val="a3"/>
        <w:numPr>
          <w:ilvl w:val="0"/>
          <w:numId w:val="1"/>
        </w:numPr>
        <w:spacing w:after="0"/>
        <w:ind w:left="0"/>
        <w:jc w:val="both"/>
      </w:pPr>
      <w:r w:rsidRPr="00B95273">
        <w:t>Белорусская нотариальная палата, территориальные нотариальные палаты. Руководство нотариатом и контроль за нотариальной деятельностью.</w:t>
      </w:r>
    </w:p>
    <w:p w:rsidR="008C67FC" w:rsidRPr="00B95273" w:rsidRDefault="008C67FC" w:rsidP="008C67F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Общая характеристика юстиции зарубежных государств. </w:t>
      </w:r>
    </w:p>
    <w:p w:rsidR="008C67FC" w:rsidRPr="00B95273" w:rsidRDefault="008C67FC" w:rsidP="008C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B95273" w:rsidRDefault="008C67FC" w:rsidP="008C6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273">
        <w:rPr>
          <w:rFonts w:ascii="Times New Roman" w:hAnsi="Times New Roman"/>
          <w:b/>
          <w:sz w:val="24"/>
          <w:szCs w:val="24"/>
        </w:rPr>
        <w:t>Вопросы к экзамену по разделу «Прокурорский надзор»</w:t>
      </w:r>
    </w:p>
    <w:p w:rsidR="008C67FC" w:rsidRPr="00B95273" w:rsidRDefault="008C67FC" w:rsidP="008C67FC">
      <w:pPr>
        <w:pStyle w:val="a3"/>
        <w:numPr>
          <w:ilvl w:val="0"/>
          <w:numId w:val="2"/>
        </w:numPr>
        <w:spacing w:after="0"/>
        <w:ind w:left="0" w:firstLine="360"/>
        <w:jc w:val="both"/>
      </w:pPr>
      <w:r w:rsidRPr="00B95273">
        <w:t>Понятие, предмет прокурорского надзора, как самостоятельного вида деятельности.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Сущность, цели и задачи прокурорского надзора.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Правовое регулирование прокурорского надзора.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Понятие, значение и содержание принципов организации и деятельности прокуратуры Республики Беларусь.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Порядок взаимодействия органов прокуратуры с другими правоохранительными органами в деле укрепления законности и правопорядка.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Гласность в деятельности органов прокуратуры.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Основные задачи и направления деятельности органов прокуратуры.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lastRenderedPageBreak/>
        <w:t>Понятие, виды отраслей прокурорского надзора.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Понятие системы органов прокуратуры Республики Беларусь.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Территориальные прокуратуры: правовые основы и порядок деятельности.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Порядок формирования органов прокуратуры.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Правовой статус Генерального прокурора Республики Беларусь.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Прокуратуры областей, г. Минска: правовые основы и порядок деятельности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Кадры органов прокуратуры. Требования, предъявляемые к прокурорам.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Права и обязанности прокурорских работников.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Ограничения, связанные со службой в органах прокуратуры.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Меры поощрения и ответственности прокурорских работников.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Основания прекращения службы в органах прокуратуры.</w:t>
      </w:r>
    </w:p>
    <w:p w:rsidR="008C67FC" w:rsidRPr="00B95273" w:rsidRDefault="008C67FC" w:rsidP="008C67F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Средства прокурорского реагирования на нарушения законов.</w:t>
      </w:r>
    </w:p>
    <w:p w:rsidR="008C67FC" w:rsidRPr="00B95273" w:rsidRDefault="008C67FC" w:rsidP="008C67F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pStyle w:val="a3"/>
        <w:spacing w:after="0"/>
      </w:pPr>
    </w:p>
    <w:p w:rsidR="008C67FC" w:rsidRPr="003027DF" w:rsidRDefault="008C67FC" w:rsidP="008C67FC">
      <w:pPr>
        <w:pStyle w:val="a3"/>
        <w:spacing w:after="0"/>
        <w:rPr>
          <w:sz w:val="28"/>
          <w:szCs w:val="28"/>
        </w:rPr>
      </w:pPr>
      <w:r w:rsidRPr="00B95273">
        <w:t xml:space="preserve">Рассмотрены и рекомендованы к утверждению кафедрой </w:t>
      </w:r>
      <w:r w:rsidRPr="00B95273">
        <w:rPr>
          <w:u w:val="single"/>
        </w:rPr>
        <w:t>гражданских и уголовно-</w:t>
      </w:r>
      <w:r w:rsidRPr="00AB46A1">
        <w:rPr>
          <w:u w:val="single"/>
        </w:rPr>
        <w:t>правовых дисциплин</w:t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541DAC">
        <w:rPr>
          <w:sz w:val="20"/>
          <w:szCs w:val="20"/>
        </w:rPr>
        <w:t>название кафедры)</w:t>
      </w:r>
    </w:p>
    <w:p w:rsidR="008C67FC" w:rsidRDefault="008C67FC" w:rsidP="008C67FC">
      <w:pPr>
        <w:pStyle w:val="a3"/>
        <w:spacing w:after="0"/>
        <w:rPr>
          <w:sz w:val="28"/>
          <w:szCs w:val="28"/>
        </w:rPr>
      </w:pPr>
    </w:p>
    <w:p w:rsidR="008C67FC" w:rsidRPr="00B95273" w:rsidRDefault="008C67FC" w:rsidP="008C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  <w:u w:val="single"/>
        </w:rPr>
        <w:t>(</w:t>
      </w:r>
      <w:r w:rsidRPr="00B95273">
        <w:rPr>
          <w:rFonts w:ascii="Times New Roman" w:hAnsi="Times New Roman"/>
          <w:sz w:val="24"/>
          <w:szCs w:val="24"/>
        </w:rPr>
        <w:t>Протокол № 6 от «15» декабря 2021 г.)</w:t>
      </w:r>
    </w:p>
    <w:p w:rsidR="008C67FC" w:rsidRPr="00D52FD4" w:rsidRDefault="008C67FC" w:rsidP="008C67FC">
      <w:pPr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Pr="00D52FD4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8C67FC" w:rsidRDefault="008C67FC" w:rsidP="008C67FC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C67FC" w:rsidRPr="00D52FD4" w:rsidTr="001D2648">
        <w:tc>
          <w:tcPr>
            <w:tcW w:w="3508" w:type="dxa"/>
          </w:tcPr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8C67FC" w:rsidRPr="00D52FD4" w:rsidRDefault="008C67FC" w:rsidP="001D26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52FD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67FC" w:rsidRPr="00D52FD4" w:rsidRDefault="008C67FC" w:rsidP="008C67F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C67FC" w:rsidRPr="00D52FD4" w:rsidRDefault="008C67FC" w:rsidP="008C67F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D52FD4">
        <w:rPr>
          <w:rFonts w:ascii="Times New Roman" w:hAnsi="Times New Roman"/>
          <w:b/>
          <w:bCs/>
          <w:iCs/>
          <w:sz w:val="24"/>
          <w:szCs w:val="24"/>
        </w:rPr>
        <w:t>МАТЕРИАЛЫ  ДЛЯ</w:t>
      </w:r>
      <w:proofErr w:type="gramEnd"/>
      <w:r w:rsidRPr="00D52FD4">
        <w:rPr>
          <w:rFonts w:ascii="Times New Roman" w:hAnsi="Times New Roman"/>
          <w:b/>
          <w:bCs/>
          <w:iCs/>
          <w:sz w:val="24"/>
          <w:szCs w:val="24"/>
        </w:rPr>
        <w:t xml:space="preserve">   ОФФЛАЙН   ЗАНЯТИЙ</w:t>
      </w:r>
    </w:p>
    <w:p w:rsidR="008C67FC" w:rsidRPr="00D52FD4" w:rsidRDefault="008C67FC" w:rsidP="008C67F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2FD4">
        <w:rPr>
          <w:rFonts w:ascii="Times New Roman" w:hAnsi="Times New Roman"/>
          <w:b/>
          <w:bCs/>
          <w:iCs/>
          <w:sz w:val="24"/>
          <w:szCs w:val="24"/>
        </w:rPr>
        <w:tab/>
        <w:t xml:space="preserve">слушателей </w:t>
      </w:r>
      <w:r>
        <w:rPr>
          <w:rFonts w:ascii="Times New Roman" w:hAnsi="Times New Roman"/>
          <w:b/>
          <w:bCs/>
          <w:iCs/>
          <w:sz w:val="24"/>
          <w:szCs w:val="24"/>
        </w:rPr>
        <w:t>заочной (</w:t>
      </w:r>
      <w:r w:rsidRPr="00D52FD4">
        <w:rPr>
          <w:rFonts w:ascii="Times New Roman" w:hAnsi="Times New Roman"/>
          <w:b/>
          <w:bCs/>
          <w:iCs/>
          <w:sz w:val="24"/>
          <w:szCs w:val="24"/>
        </w:rPr>
        <w:t>дистанционной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D52FD4">
        <w:rPr>
          <w:rFonts w:ascii="Times New Roman" w:hAnsi="Times New Roman"/>
          <w:b/>
          <w:bCs/>
          <w:iCs/>
          <w:sz w:val="24"/>
          <w:szCs w:val="24"/>
        </w:rPr>
        <w:t xml:space="preserve"> формы получения образования</w:t>
      </w:r>
    </w:p>
    <w:p w:rsidR="008C67FC" w:rsidRPr="00274271" w:rsidRDefault="008C67FC" w:rsidP="008C67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2FD4">
        <w:rPr>
          <w:rFonts w:ascii="Times New Roman" w:hAnsi="Times New Roman"/>
          <w:b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27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СУДОУСТРОЙСТВО И ПРОКУРОРСКИЙ НАДЗОР</w:t>
      </w:r>
      <w:r w:rsidRPr="00274271">
        <w:rPr>
          <w:rFonts w:ascii="Times New Roman" w:hAnsi="Times New Roman"/>
          <w:sz w:val="24"/>
          <w:szCs w:val="24"/>
          <w:u w:val="single"/>
        </w:rPr>
        <w:t>»</w:t>
      </w:r>
    </w:p>
    <w:p w:rsidR="008C67FC" w:rsidRPr="00D52FD4" w:rsidRDefault="008C67FC" w:rsidP="008C67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7FC" w:rsidRPr="00D52FD4" w:rsidRDefault="008C67FC" w:rsidP="008C67F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52FD4">
        <w:rPr>
          <w:rFonts w:ascii="Times New Roman" w:hAnsi="Times New Roman"/>
          <w:sz w:val="24"/>
          <w:szCs w:val="24"/>
        </w:rPr>
        <w:t xml:space="preserve">специальности </w:t>
      </w:r>
      <w:proofErr w:type="gramStart"/>
      <w:r w:rsidRPr="00D52FD4">
        <w:rPr>
          <w:rFonts w:ascii="Times New Roman" w:hAnsi="Times New Roman"/>
          <w:sz w:val="24"/>
          <w:szCs w:val="24"/>
        </w:rPr>
        <w:t>переподготовки</w:t>
      </w:r>
      <w:r w:rsidRPr="00D52FD4">
        <w:rPr>
          <w:rFonts w:ascii="Times New Roman" w:hAnsi="Times New Roman"/>
          <w:sz w:val="24"/>
          <w:szCs w:val="24"/>
          <w:lang w:val="be-BY"/>
        </w:rPr>
        <w:t xml:space="preserve">  1</w:t>
      </w:r>
      <w:proofErr w:type="gramEnd"/>
      <w:r w:rsidRPr="00D52FD4">
        <w:rPr>
          <w:rFonts w:ascii="Times New Roman" w:hAnsi="Times New Roman"/>
          <w:sz w:val="24"/>
          <w:szCs w:val="24"/>
          <w:lang w:val="be-BY"/>
        </w:rPr>
        <w:t>-24  01 71 Правоведение</w:t>
      </w:r>
    </w:p>
    <w:p w:rsidR="008C67FC" w:rsidRPr="00D52FD4" w:rsidRDefault="008C67FC" w:rsidP="008C67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7FC" w:rsidRDefault="008C67FC" w:rsidP="008C67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ТЕМАТИКА РЕФЕРАТОВ  </w:t>
      </w:r>
    </w:p>
    <w:p w:rsidR="008C67FC" w:rsidRDefault="008C67FC" w:rsidP="008C67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7FC" w:rsidRDefault="008C67FC" w:rsidP="008C6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5273">
        <w:rPr>
          <w:rFonts w:ascii="Times New Roman" w:hAnsi="Times New Roman"/>
          <w:b/>
          <w:sz w:val="24"/>
          <w:szCs w:val="24"/>
          <w:u w:val="single"/>
        </w:rPr>
        <w:t>Тема реферата выбирается по по</w:t>
      </w:r>
      <w:r>
        <w:rPr>
          <w:rFonts w:ascii="Times New Roman" w:hAnsi="Times New Roman"/>
          <w:b/>
          <w:sz w:val="24"/>
          <w:szCs w:val="24"/>
          <w:u w:val="single"/>
        </w:rPr>
        <w:t>следней цифре зачетки слушателя</w:t>
      </w:r>
    </w:p>
    <w:p w:rsidR="008C67FC" w:rsidRPr="00B95273" w:rsidRDefault="008C67FC" w:rsidP="008C6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67FC" w:rsidRPr="00B95273" w:rsidRDefault="008C67FC" w:rsidP="008C67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Реферат выполняется</w:t>
      </w:r>
      <w:r w:rsidRPr="00B95273">
        <w:rPr>
          <w:rFonts w:ascii="Times New Roman" w:hAnsi="Times New Roman"/>
          <w:spacing w:val="2"/>
          <w:sz w:val="24"/>
          <w:szCs w:val="24"/>
        </w:rPr>
        <w:t xml:space="preserve"> с применением печатающих устройств ЭВМ на белой бумаге формата А4 (210 × 297 мм), объем до 10 страниц печатного текста. При компьютерном наборе текста следует использовать следующие параметры стра</w:t>
      </w:r>
      <w:r w:rsidRPr="00B95273">
        <w:rPr>
          <w:rFonts w:ascii="Times New Roman" w:hAnsi="Times New Roman"/>
          <w:spacing w:val="2"/>
          <w:sz w:val="24"/>
          <w:szCs w:val="24"/>
        </w:rPr>
        <w:softHyphen/>
        <w:t xml:space="preserve">ницы: шрифт — </w:t>
      </w:r>
      <w:proofErr w:type="spellStart"/>
      <w:r w:rsidRPr="00B95273">
        <w:rPr>
          <w:rFonts w:ascii="Times New Roman" w:hAnsi="Times New Roman"/>
          <w:spacing w:val="2"/>
          <w:sz w:val="24"/>
          <w:szCs w:val="24"/>
        </w:rPr>
        <w:t>Times</w:t>
      </w:r>
      <w:proofErr w:type="spellEnd"/>
      <w:r w:rsidRPr="00B9527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pacing w:val="2"/>
          <w:sz w:val="24"/>
          <w:szCs w:val="24"/>
        </w:rPr>
        <w:t>New</w:t>
      </w:r>
      <w:proofErr w:type="spellEnd"/>
      <w:r w:rsidRPr="00B9527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95273">
        <w:rPr>
          <w:rFonts w:ascii="Times New Roman" w:hAnsi="Times New Roman"/>
          <w:spacing w:val="2"/>
          <w:sz w:val="24"/>
          <w:szCs w:val="24"/>
        </w:rPr>
        <w:t>Roman</w:t>
      </w:r>
      <w:proofErr w:type="spellEnd"/>
      <w:r w:rsidRPr="00B95273">
        <w:rPr>
          <w:rFonts w:ascii="Times New Roman" w:hAnsi="Times New Roman"/>
          <w:spacing w:val="2"/>
          <w:sz w:val="24"/>
          <w:szCs w:val="24"/>
        </w:rPr>
        <w:t>, 18 пунктов точно; выравнивание текста — по ширине; междустрочный интервал — полуторный; отступ для первой строки аб</w:t>
      </w:r>
      <w:r w:rsidRPr="00B95273">
        <w:rPr>
          <w:rFonts w:ascii="Times New Roman" w:hAnsi="Times New Roman"/>
          <w:spacing w:val="2"/>
          <w:sz w:val="24"/>
          <w:szCs w:val="24"/>
        </w:rPr>
        <w:softHyphen/>
        <w:t>заца — 125 мм (не допускается проставление абзац</w:t>
      </w:r>
      <w:r w:rsidRPr="00B95273">
        <w:rPr>
          <w:rFonts w:ascii="Times New Roman" w:hAnsi="Times New Roman"/>
          <w:spacing w:val="2"/>
          <w:sz w:val="24"/>
          <w:szCs w:val="24"/>
        </w:rPr>
        <w:softHyphen/>
        <w:t>ного отступа «пробе</w:t>
      </w:r>
      <w:r w:rsidRPr="00B95273">
        <w:rPr>
          <w:rFonts w:ascii="Times New Roman" w:hAnsi="Times New Roman"/>
          <w:spacing w:val="2"/>
          <w:sz w:val="24"/>
          <w:szCs w:val="24"/>
        </w:rPr>
        <w:softHyphen/>
        <w:t>лами»); поля: левое — 30 мм, правое — 10 мм, верхнее и нижнее — по 20 мм.</w:t>
      </w:r>
    </w:p>
    <w:p w:rsidR="008C67FC" w:rsidRPr="00B95273" w:rsidRDefault="008C67FC" w:rsidP="008C67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num" w:pos="426"/>
          <w:tab w:val="left" w:pos="567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Правоохранительная деятельность: понятие и содержание.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num" w:pos="426"/>
          <w:tab w:val="left" w:pos="567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273">
        <w:rPr>
          <w:rFonts w:ascii="Times New Roman" w:hAnsi="Times New Roman"/>
          <w:sz w:val="24"/>
          <w:szCs w:val="24"/>
        </w:rPr>
        <w:t>Судоустройственное</w:t>
      </w:r>
      <w:proofErr w:type="spellEnd"/>
      <w:r w:rsidRPr="00B95273">
        <w:rPr>
          <w:rFonts w:ascii="Times New Roman" w:hAnsi="Times New Roman"/>
          <w:sz w:val="24"/>
          <w:szCs w:val="24"/>
        </w:rPr>
        <w:t xml:space="preserve"> право в системе белорусского права.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num" w:pos="426"/>
          <w:tab w:val="left" w:pos="567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Соотношение правосудия с судебной властью. Символы судебной власти.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Понятие и система конституционных основ (принципов) судебной власти.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Осуществление правосудия на основе Конституции Республики Беларусь, законов и принимаемых в соответствии с ними иных нормативных актов, а также коллегиальное и единоличное рассмотрение дел в судах как принципы судебной власти.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Конституционный Суд Республики Беларусь: правовые основы деятельности, состав, компетенция.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Верховный Суд Республики Беларусь как высшее звено в системе судов общей юрисдикции: состав, компетенция.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Пленум Верховного Суда Республики Беларусь: состав, компетенция, порядок работы.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 xml:space="preserve">Президиум Верховного Суда Республики Беларусь: состав, компетенция, порядок работы. </w:t>
      </w:r>
    </w:p>
    <w:p w:rsidR="008C67FC" w:rsidRPr="00B95273" w:rsidRDefault="008C67FC" w:rsidP="008C67FC">
      <w:pPr>
        <w:numPr>
          <w:ilvl w:val="0"/>
          <w:numId w:val="6"/>
        </w:numPr>
        <w:tabs>
          <w:tab w:val="num" w:pos="0"/>
          <w:tab w:val="left" w:pos="567"/>
          <w:tab w:val="num" w:pos="709"/>
          <w:tab w:val="left" w:pos="1134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</w:rPr>
        <w:t>Общая характеристика юстиции зарубежных государств.</w:t>
      </w:r>
    </w:p>
    <w:p w:rsidR="008C67FC" w:rsidRDefault="008C67FC" w:rsidP="008C6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7FC" w:rsidRPr="00DD37B0" w:rsidRDefault="008C67FC" w:rsidP="008C67FC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</w:p>
    <w:p w:rsidR="008C67FC" w:rsidRPr="003027DF" w:rsidRDefault="008C67FC" w:rsidP="008C67FC">
      <w:pPr>
        <w:pStyle w:val="a3"/>
        <w:spacing w:after="0"/>
        <w:rPr>
          <w:sz w:val="28"/>
          <w:szCs w:val="28"/>
        </w:rPr>
      </w:pPr>
      <w:r w:rsidRPr="00AB46A1">
        <w:t xml:space="preserve">Рассмотрены и рекомендованы к утверждению кафедрой </w:t>
      </w:r>
      <w:proofErr w:type="gramStart"/>
      <w:r w:rsidRPr="00AB46A1">
        <w:rPr>
          <w:u w:val="single"/>
        </w:rPr>
        <w:t>гражданских  и</w:t>
      </w:r>
      <w:proofErr w:type="gramEnd"/>
      <w:r w:rsidRPr="00AB46A1">
        <w:rPr>
          <w:u w:val="single"/>
        </w:rPr>
        <w:t xml:space="preserve"> уголовно-</w:t>
      </w:r>
      <w:r w:rsidRPr="002B6C69">
        <w:rPr>
          <w:u w:val="single"/>
        </w:rPr>
        <w:t>правовых  дисциплин</w:t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>
        <w:rPr>
          <w:sz w:val="28"/>
          <w:szCs w:val="28"/>
        </w:rPr>
        <w:t xml:space="preserve">            (</w:t>
      </w:r>
      <w:r w:rsidRPr="00541DAC">
        <w:rPr>
          <w:sz w:val="20"/>
          <w:szCs w:val="20"/>
        </w:rPr>
        <w:t>название кафедры)</w:t>
      </w:r>
    </w:p>
    <w:p w:rsidR="008C67FC" w:rsidRDefault="008C67FC" w:rsidP="008C67FC">
      <w:pPr>
        <w:pStyle w:val="a3"/>
        <w:spacing w:after="0"/>
        <w:rPr>
          <w:sz w:val="28"/>
          <w:szCs w:val="28"/>
        </w:rPr>
      </w:pPr>
    </w:p>
    <w:p w:rsidR="008C67FC" w:rsidRPr="00B95273" w:rsidRDefault="008C67FC" w:rsidP="008C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273">
        <w:rPr>
          <w:rFonts w:ascii="Times New Roman" w:hAnsi="Times New Roman"/>
          <w:sz w:val="24"/>
          <w:szCs w:val="24"/>
          <w:u w:val="single"/>
        </w:rPr>
        <w:t>(</w:t>
      </w:r>
      <w:r w:rsidRPr="00B95273">
        <w:rPr>
          <w:rFonts w:ascii="Times New Roman" w:hAnsi="Times New Roman"/>
          <w:sz w:val="24"/>
          <w:szCs w:val="24"/>
        </w:rPr>
        <w:t>Протокол № 6 от «15» декабря 2021 г.)</w:t>
      </w:r>
    </w:p>
    <w:p w:rsidR="00C44873" w:rsidRDefault="00C44873"/>
    <w:sectPr w:rsidR="00C4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E48"/>
    <w:multiLevelType w:val="hybridMultilevel"/>
    <w:tmpl w:val="7D2E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E0AD9"/>
    <w:multiLevelType w:val="hybridMultilevel"/>
    <w:tmpl w:val="79C61B52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2" w15:restartNumberingAfterBreak="0">
    <w:nsid w:val="4E026879"/>
    <w:multiLevelType w:val="hybridMultilevel"/>
    <w:tmpl w:val="8CBA4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FD2892"/>
    <w:multiLevelType w:val="hybridMultilevel"/>
    <w:tmpl w:val="7D2E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60A75"/>
    <w:multiLevelType w:val="hybridMultilevel"/>
    <w:tmpl w:val="70A6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B7572"/>
    <w:multiLevelType w:val="hybridMultilevel"/>
    <w:tmpl w:val="4EF8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C"/>
    <w:rsid w:val="008C67FC"/>
    <w:rsid w:val="00C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732BD"/>
  <w15:chartTrackingRefBased/>
  <w15:docId w15:val="{40FD6A6B-3BC6-411A-B0DF-F685DD8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67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67FC"/>
    <w:pPr>
      <w:ind w:left="720"/>
      <w:contextualSpacing/>
    </w:pPr>
  </w:style>
  <w:style w:type="paragraph" w:styleId="3">
    <w:name w:val="Body Text Indent 3"/>
    <w:basedOn w:val="a"/>
    <w:link w:val="30"/>
    <w:rsid w:val="008C67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7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C67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C67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2022-01-18T12:28:00Z</dcterms:created>
  <dcterms:modified xsi:type="dcterms:W3CDTF">2022-01-18T12:30:00Z</dcterms:modified>
</cp:coreProperties>
</file>