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1C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4. ВОПРОСЫ ДЛЯ САМОСТОЯТЕЛЬНОЙ РАБОТЫ СЛУШАТЕЛЕЙ </w:t>
      </w:r>
    </w:p>
    <w:p w:rsidR="009A091C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ЗАОЧНОЙ ФОРМЫ ПОЛУЧЕНИЯ ОБРАЗОВАНИЯ</w:t>
      </w:r>
    </w:p>
    <w:p w:rsidR="009A091C" w:rsidRPr="00497D95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0"/>
        <w:gridCol w:w="3972"/>
        <w:gridCol w:w="705"/>
        <w:gridCol w:w="879"/>
        <w:gridCol w:w="1559"/>
      </w:tblGrid>
      <w:tr w:rsidR="009A091C" w:rsidRPr="00497D95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темы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091C" w:rsidRPr="00497D95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0D6639" w:rsidRDefault="009A091C" w:rsidP="007E0E19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5.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единиц анализа психики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D83BEC" w:rsidRDefault="009A091C" w:rsidP="009A091C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 Причины проблемы определения единиц анализа психики. </w:t>
            </w:r>
          </w:p>
          <w:p w:rsidR="009A091C" w:rsidRPr="00D83BEC" w:rsidRDefault="009A091C" w:rsidP="009A091C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Эволюция в направлении от значения к переживанию в концепции </w:t>
            </w:r>
            <w:proofErr w:type="spellStart"/>
            <w:r w:rsidRPr="00D83BEC">
              <w:rPr>
                <w:sz w:val="20"/>
                <w:szCs w:val="20"/>
              </w:rPr>
              <w:t>Л.С.Выготского</w:t>
            </w:r>
            <w:proofErr w:type="spellEnd"/>
            <w:r w:rsidRPr="00D83BEC">
              <w:rPr>
                <w:sz w:val="20"/>
                <w:szCs w:val="20"/>
              </w:rPr>
              <w:t>.</w:t>
            </w:r>
          </w:p>
          <w:p w:rsidR="009A091C" w:rsidRPr="00D83BEC" w:rsidRDefault="009A091C" w:rsidP="009A091C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D83BEC">
              <w:rPr>
                <w:sz w:val="20"/>
                <w:szCs w:val="20"/>
              </w:rPr>
              <w:t xml:space="preserve">Соотношение деятельность– действие – операция как единица анализа в теории деятельности </w:t>
            </w:r>
            <w:proofErr w:type="spellStart"/>
            <w:r w:rsidRPr="00D83BEC">
              <w:rPr>
                <w:sz w:val="20"/>
                <w:szCs w:val="20"/>
              </w:rPr>
              <w:t>А.Н.Л</w:t>
            </w:r>
            <w:r w:rsidRPr="00D83BEC">
              <w:rPr>
                <w:sz w:val="24"/>
                <w:szCs w:val="24"/>
              </w:rPr>
              <w:t>еонтьева</w:t>
            </w:r>
            <w:proofErr w:type="spellEnd"/>
            <w:r w:rsidRPr="00D83BEC">
              <w:rPr>
                <w:sz w:val="24"/>
                <w:szCs w:val="24"/>
              </w:rPr>
              <w:t xml:space="preserve">. </w:t>
            </w:r>
          </w:p>
          <w:p w:rsidR="009A091C" w:rsidRPr="00D83BEC" w:rsidRDefault="009A091C" w:rsidP="009A091C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Действие как единица анализа психического в концепции </w:t>
            </w:r>
            <w:proofErr w:type="spellStart"/>
            <w:r w:rsidRPr="00D83BEC">
              <w:rPr>
                <w:sz w:val="20"/>
                <w:szCs w:val="20"/>
              </w:rPr>
              <w:t>В.П.Зинченко</w:t>
            </w:r>
            <w:proofErr w:type="spellEnd"/>
            <w:r w:rsidRPr="00D83BEC">
              <w:rPr>
                <w:sz w:val="20"/>
                <w:szCs w:val="20"/>
              </w:rPr>
              <w:t>.</w:t>
            </w:r>
          </w:p>
          <w:p w:rsidR="009A091C" w:rsidRPr="00497D95" w:rsidRDefault="009A091C" w:rsidP="009A091C">
            <w:pPr>
              <w:pStyle w:val="3"/>
              <w:numPr>
                <w:ilvl w:val="0"/>
                <w:numId w:val="2"/>
              </w:numPr>
              <w:tabs>
                <w:tab w:val="left" w:pos="316"/>
              </w:tabs>
              <w:spacing w:after="0"/>
              <w:ind w:left="0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Установка как единица анализа психического в теории </w:t>
            </w:r>
            <w:proofErr w:type="spellStart"/>
            <w:r w:rsidRPr="00D83BEC">
              <w:rPr>
                <w:sz w:val="20"/>
                <w:szCs w:val="20"/>
              </w:rPr>
              <w:t>Д.Узнадзе</w:t>
            </w:r>
            <w:proofErr w:type="spellEnd"/>
            <w:r w:rsidRPr="00D83BEC"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91C" w:rsidRPr="00497D95" w:rsidRDefault="009A091C" w:rsidP="007E0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онлайн</w:t>
            </w:r>
          </w:p>
          <w:p w:rsidR="009A091C" w:rsidRPr="00497D95" w:rsidRDefault="009A091C" w:rsidP="007E0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19760C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[4; 5; 6; 12; 14; 15; 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27; 28</w:t>
            </w:r>
            <w:r w:rsidRPr="001976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9A091C" w:rsidRPr="00497D95" w:rsidTr="007E0E19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0D6639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объективного метода в психологии</w:t>
            </w:r>
            <w:r w:rsidRPr="000D66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D83BEC" w:rsidRDefault="009A091C" w:rsidP="009A091C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Идеал классической науки и попытка создания объективного метода психологии. </w:t>
            </w:r>
          </w:p>
          <w:p w:rsidR="009A091C" w:rsidRPr="00D83BEC" w:rsidRDefault="009A091C" w:rsidP="009A091C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 xml:space="preserve">Философские предпосылки создания объективного метода по </w:t>
            </w:r>
            <w:proofErr w:type="spellStart"/>
            <w:r w:rsidRPr="00D83BEC">
              <w:rPr>
                <w:sz w:val="20"/>
                <w:szCs w:val="20"/>
              </w:rPr>
              <w:t>В.П.Зинченко</w:t>
            </w:r>
            <w:proofErr w:type="spellEnd"/>
            <w:r w:rsidRPr="00D83BEC">
              <w:rPr>
                <w:sz w:val="20"/>
                <w:szCs w:val="20"/>
              </w:rPr>
              <w:t xml:space="preserve"> и </w:t>
            </w:r>
            <w:proofErr w:type="spellStart"/>
            <w:r w:rsidRPr="00D83BEC">
              <w:rPr>
                <w:sz w:val="20"/>
                <w:szCs w:val="20"/>
              </w:rPr>
              <w:t>М.К.Мамардашвили</w:t>
            </w:r>
            <w:proofErr w:type="spellEnd"/>
            <w:r w:rsidRPr="00D83BEC">
              <w:rPr>
                <w:sz w:val="20"/>
                <w:szCs w:val="20"/>
              </w:rPr>
              <w:t xml:space="preserve">. </w:t>
            </w:r>
          </w:p>
          <w:p w:rsidR="009A091C" w:rsidRPr="00497D95" w:rsidRDefault="009A091C" w:rsidP="009A091C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ind w:left="0" w:hanging="33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83BEC">
              <w:rPr>
                <w:sz w:val="20"/>
                <w:szCs w:val="20"/>
              </w:rPr>
              <w:t>Современные подходы к созданию объективного метода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255FAD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5F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5; 6; 7; 14; 18; 25; 27; 28</w:t>
            </w:r>
            <w:r w:rsidRPr="00255F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9A091C" w:rsidRPr="00497D95" w:rsidTr="007E0E1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0D6639" w:rsidRDefault="009A091C" w:rsidP="007E0E19">
            <w:pPr>
              <w:spacing w:after="0" w:line="240" w:lineRule="auto"/>
              <w:ind w:left="-54" w:right="-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Проблема критериев нормы в психологии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80573A" w:rsidRDefault="009A091C" w:rsidP="009A091C">
            <w:pPr>
              <w:pStyle w:val="3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 xml:space="preserve">Проблема определения дихотомии норма – аномалия в психологии. Подходы к дихотомии норма – аномалия в культуре. </w:t>
            </w:r>
          </w:p>
          <w:p w:rsidR="009A091C" w:rsidRPr="0080573A" w:rsidRDefault="009A091C" w:rsidP="009A091C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бихевиоризме.</w:t>
            </w:r>
          </w:p>
          <w:p w:rsidR="009A091C" w:rsidRPr="0080573A" w:rsidRDefault="009A091C" w:rsidP="009A091C">
            <w:pPr>
              <w:pStyle w:val="3"/>
              <w:numPr>
                <w:ilvl w:val="0"/>
                <w:numId w:val="4"/>
              </w:numPr>
              <w:tabs>
                <w:tab w:val="left" w:pos="316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психодинамическом направлении.</w:t>
            </w:r>
          </w:p>
          <w:p w:rsidR="009A091C" w:rsidRPr="0080573A" w:rsidRDefault="009A091C" w:rsidP="009A091C">
            <w:pPr>
              <w:pStyle w:val="a5"/>
              <w:numPr>
                <w:ilvl w:val="0"/>
                <w:numId w:val="4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Критерии нормальности в гуманистической психологии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091C" w:rsidRPr="00497D95" w:rsidRDefault="009A091C" w:rsidP="007E0E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64552A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[4; 5; 6; 7; 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12; 13; 15; 27; 28; 31; 35; 37; 40</w:t>
            </w:r>
            <w:r w:rsidRPr="00645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9A091C" w:rsidRPr="00497D95" w:rsidTr="007E0E19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0D6639">
              <w:rPr>
                <w:rFonts w:ascii="Times New Roman" w:hAnsi="Times New Roman"/>
                <w:sz w:val="20"/>
                <w:szCs w:val="20"/>
              </w:rPr>
              <w:t>номотетического</w:t>
            </w:r>
            <w:proofErr w:type="spellEnd"/>
            <w:r w:rsidRPr="000D6639">
              <w:rPr>
                <w:rFonts w:ascii="Times New Roman" w:hAnsi="Times New Roman"/>
                <w:sz w:val="20"/>
                <w:szCs w:val="20"/>
              </w:rPr>
              <w:t xml:space="preserve"> и идеографического подходов в психологических исследованиях</w:t>
            </w:r>
            <w:r w:rsidRPr="00497D95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80573A" w:rsidRDefault="009A091C" w:rsidP="009A091C">
            <w:pPr>
              <w:pStyle w:val="3"/>
              <w:numPr>
                <w:ilvl w:val="0"/>
                <w:numId w:val="1"/>
              </w:numPr>
              <w:spacing w:after="0"/>
              <w:ind w:left="34" w:firstLine="0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 xml:space="preserve">Основные характеристики </w:t>
            </w:r>
            <w:proofErr w:type="spellStart"/>
            <w:r w:rsidRPr="0080573A">
              <w:rPr>
                <w:sz w:val="20"/>
                <w:szCs w:val="20"/>
              </w:rPr>
              <w:t>номотетического</w:t>
            </w:r>
            <w:proofErr w:type="spellEnd"/>
            <w:r w:rsidRPr="0080573A">
              <w:rPr>
                <w:sz w:val="20"/>
                <w:szCs w:val="20"/>
              </w:rPr>
              <w:t xml:space="preserve"> подхода в психологических исследованиях.</w:t>
            </w:r>
          </w:p>
          <w:p w:rsidR="009A091C" w:rsidRPr="00497D95" w:rsidRDefault="009A091C" w:rsidP="009A091C">
            <w:pPr>
              <w:numPr>
                <w:ilvl w:val="0"/>
                <w:numId w:val="1"/>
              </w:numPr>
              <w:tabs>
                <w:tab w:val="left" w:pos="31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0573A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идеографического подхода в психологических исследованиях</w:t>
            </w:r>
            <w:r w:rsidRPr="0080573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64552A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4; 5; 6; 9; 12; 25; 28; 32; 34; 40; 41</w:t>
            </w:r>
            <w:r w:rsidRPr="006455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9A091C" w:rsidRPr="00497D95" w:rsidTr="007E0E1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9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0D6639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81CB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D6639">
              <w:rPr>
                <w:rFonts w:ascii="Times New Roman" w:hAnsi="Times New Roman"/>
                <w:sz w:val="20"/>
                <w:szCs w:val="20"/>
              </w:rPr>
              <w:t>Структура и этапы психологического исследования. Этические нормы психолога-исследователя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80573A" w:rsidRDefault="009A091C" w:rsidP="009A091C">
            <w:pPr>
              <w:pStyle w:val="3"/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4" w:hanging="34"/>
              <w:jc w:val="both"/>
              <w:rPr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 xml:space="preserve">Этапы психологического исследования; постановка проблемы исследования; выдвижение и обоснование гипотезы исследования; планирование исследования; сбор данных; обработка данных; интерпретация полученных данных; выводы и включение результатов в систему научных знаний. </w:t>
            </w:r>
          </w:p>
          <w:p w:rsidR="009A091C" w:rsidRPr="0080573A" w:rsidRDefault="009A091C" w:rsidP="009A091C">
            <w:pPr>
              <w:pStyle w:val="3"/>
              <w:numPr>
                <w:ilvl w:val="0"/>
                <w:numId w:val="5"/>
              </w:numPr>
              <w:tabs>
                <w:tab w:val="left" w:pos="316"/>
              </w:tabs>
              <w:spacing w:after="0"/>
              <w:ind w:left="34" w:hanging="34"/>
              <w:jc w:val="both"/>
              <w:rPr>
                <w:b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Структура исследовательской работы; структура и содержание разделов «Общая характеристика работы» и «Заключение»; структура и содержание основной части исследования.</w:t>
            </w:r>
          </w:p>
          <w:p w:rsidR="009A091C" w:rsidRPr="0080573A" w:rsidRDefault="009A091C" w:rsidP="009A091C">
            <w:pPr>
              <w:pStyle w:val="a5"/>
              <w:numPr>
                <w:ilvl w:val="0"/>
                <w:numId w:val="5"/>
              </w:numPr>
              <w:tabs>
                <w:tab w:val="left" w:pos="316"/>
              </w:tabs>
              <w:ind w:left="34" w:hanging="34"/>
              <w:jc w:val="both"/>
              <w:rPr>
                <w:rFonts w:eastAsia="Calibri"/>
                <w:sz w:val="20"/>
                <w:szCs w:val="20"/>
              </w:rPr>
            </w:pPr>
            <w:r w:rsidRPr="0080573A">
              <w:rPr>
                <w:sz w:val="20"/>
                <w:szCs w:val="20"/>
              </w:rPr>
              <w:t>Этические нормы психолога-исследователя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D10A5D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4; 5; 6; 8; 9; 10; 12; 21; 23; 28; 32; 35; 40; 41</w:t>
            </w:r>
            <w:r w:rsidRPr="00D10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9A091C" w:rsidRPr="00497D95" w:rsidTr="007E0E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497D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C" w:rsidRPr="00150315" w:rsidRDefault="009A091C" w:rsidP="007E0E19">
            <w:pPr>
              <w:tabs>
                <w:tab w:val="center" w:pos="2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3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091C" w:rsidRPr="00497D95" w:rsidRDefault="009A091C" w:rsidP="009A091C">
      <w:pPr>
        <w:shd w:val="clear" w:color="auto" w:fill="FFFFFF"/>
        <w:spacing w:after="0" w:line="317" w:lineRule="exact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A091C" w:rsidRDefault="009A091C" w:rsidP="009A09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48245797"/>
    </w:p>
    <w:p w:rsidR="009A091C" w:rsidRPr="0057100E" w:rsidRDefault="009A091C" w:rsidP="009A09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7100E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bookmarkEnd w:id="0"/>
      <w:r w:rsidRPr="0057100E">
        <w:rPr>
          <w:rFonts w:ascii="Times New Roman" w:eastAsia="Times New Roman" w:hAnsi="Times New Roman" w:cs="Times New Roman"/>
          <w:b/>
          <w:sz w:val="24"/>
          <w:szCs w:val="24"/>
        </w:rPr>
        <w:t>РЕКОМЕНДУЕМОЙ ЛИТЕРАТУРЫ</w:t>
      </w:r>
    </w:p>
    <w:p w:rsidR="009A091C" w:rsidRPr="0057100E" w:rsidRDefault="009A091C" w:rsidP="009A0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1C" w:rsidRPr="0057100E" w:rsidRDefault="009A091C" w:rsidP="009A0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0E">
        <w:rPr>
          <w:rFonts w:ascii="Times New Roman" w:hAnsi="Times New Roman" w:cs="Times New Roman"/>
          <w:b/>
          <w:sz w:val="24"/>
          <w:szCs w:val="24"/>
        </w:rPr>
        <w:t xml:space="preserve"> Законодательные и нормативные правовые акты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57100E">
        <w:t xml:space="preserve">Конституция Республики </w:t>
      </w:r>
      <w:proofErr w:type="gramStart"/>
      <w:r w:rsidRPr="0057100E">
        <w:t>Беларусь :</w:t>
      </w:r>
      <w:proofErr w:type="gramEnd"/>
      <w:r w:rsidRPr="0057100E">
        <w:t xml:space="preserve"> с изм. и доп., принятыми на </w:t>
      </w:r>
      <w:proofErr w:type="spellStart"/>
      <w:r w:rsidRPr="0057100E">
        <w:t>респ</w:t>
      </w:r>
      <w:proofErr w:type="spellEnd"/>
      <w:r w:rsidRPr="0057100E">
        <w:t xml:space="preserve">. референдумах 24 </w:t>
      </w:r>
      <w:proofErr w:type="spellStart"/>
      <w:r w:rsidRPr="0057100E">
        <w:t>нояб</w:t>
      </w:r>
      <w:proofErr w:type="spellEnd"/>
      <w:r w:rsidRPr="0057100E">
        <w:t xml:space="preserve">. 1996 г. и 17 окт. 2004 г. ― </w:t>
      </w:r>
      <w:proofErr w:type="gramStart"/>
      <w:r w:rsidRPr="0057100E">
        <w:t>Минск :</w:t>
      </w:r>
      <w:proofErr w:type="gramEnd"/>
      <w:r w:rsidRPr="0057100E">
        <w:t xml:space="preserve"> </w:t>
      </w:r>
      <w:proofErr w:type="spellStart"/>
      <w:r w:rsidRPr="0057100E">
        <w:t>Амалфея</w:t>
      </w:r>
      <w:proofErr w:type="spellEnd"/>
      <w:r w:rsidRPr="006D0C72">
        <w:t>, 2006. ― 48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Кодекс Республики Беларусь об </w:t>
      </w:r>
      <w:proofErr w:type="gramStart"/>
      <w:r w:rsidRPr="006D0C72">
        <w:t>образовании :</w:t>
      </w:r>
      <w:proofErr w:type="gramEnd"/>
      <w:r w:rsidRPr="006D0C72">
        <w:t xml:space="preserve"> с изм. и доп., внесенными Законом Республики Беларусь от 4 янв. 2014 г. ― Минск : Нац. центр правовой </w:t>
      </w:r>
      <w:proofErr w:type="spellStart"/>
      <w:r w:rsidRPr="006D0C72">
        <w:t>информ</w:t>
      </w:r>
      <w:proofErr w:type="spellEnd"/>
      <w:r w:rsidRPr="006D0C72">
        <w:t xml:space="preserve">. </w:t>
      </w:r>
      <w:proofErr w:type="spellStart"/>
      <w:r w:rsidRPr="006D0C72">
        <w:t>Респ</w:t>
      </w:r>
      <w:proofErr w:type="spellEnd"/>
      <w:r w:rsidRPr="006D0C72">
        <w:t>. Беларусь, 2014. ― 400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Концепция развития педагогического образования на 2015-2020 годы: утв. приказом МО РБ от 25.02.2015, № 156.</w:t>
      </w:r>
    </w:p>
    <w:p w:rsidR="009A091C" w:rsidRPr="006D0C72" w:rsidRDefault="009A091C" w:rsidP="009A091C">
      <w:pPr>
        <w:spacing w:after="0" w:line="240" w:lineRule="auto"/>
        <w:jc w:val="both"/>
        <w:rPr>
          <w:sz w:val="24"/>
          <w:szCs w:val="24"/>
        </w:rPr>
      </w:pPr>
    </w:p>
    <w:p w:rsidR="009A091C" w:rsidRPr="0057100E" w:rsidRDefault="009A091C" w:rsidP="009A091C">
      <w:pPr>
        <w:pStyle w:val="a5"/>
        <w:jc w:val="center"/>
        <w:rPr>
          <w:b/>
        </w:rPr>
      </w:pPr>
      <w:r w:rsidRPr="006D0C72">
        <w:rPr>
          <w:b/>
        </w:rPr>
        <w:t>Основная литература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77702D">
        <w:t>Валеев</w:t>
      </w:r>
      <w:r>
        <w:t>, </w:t>
      </w:r>
      <w:r w:rsidRPr="0077702D">
        <w:t>Г.</w:t>
      </w:r>
      <w:r>
        <w:t> </w:t>
      </w:r>
      <w:r w:rsidRPr="0077702D">
        <w:t>Х. Методология и методы психолого-педагогических исследований: Учебное пособие / Г.</w:t>
      </w:r>
      <w:r>
        <w:t> </w:t>
      </w:r>
      <w:r w:rsidRPr="0077702D">
        <w:t xml:space="preserve">Х. Валеев. — Стерлитамак: Стерлитамак. гос. </w:t>
      </w:r>
      <w:proofErr w:type="spellStart"/>
      <w:r w:rsidRPr="0077702D">
        <w:t>пед</w:t>
      </w:r>
      <w:proofErr w:type="spellEnd"/>
      <w:r w:rsidRPr="0077702D">
        <w:t>. ин-т, 2002. – 134 с.</w:t>
      </w:r>
    </w:p>
    <w:p w:rsidR="009A091C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Волков, Б. С. Методология и методы психологического исследования: учеб. пос. для вузов / Б. С. Волкова, Н. В. Волкова, А. В. Губанов. — 4-е изд., </w:t>
      </w:r>
      <w:proofErr w:type="spellStart"/>
      <w:r w:rsidRPr="006D0C72">
        <w:t>испр</w:t>
      </w:r>
      <w:proofErr w:type="spellEnd"/>
      <w:r w:rsidRPr="006D0C72">
        <w:t xml:space="preserve">. и доп. — </w:t>
      </w:r>
      <w:proofErr w:type="gramStart"/>
      <w:r w:rsidRPr="006D0C72">
        <w:t>М. :</w:t>
      </w:r>
      <w:proofErr w:type="gramEnd"/>
      <w:r w:rsidRPr="006D0C72">
        <w:t xml:space="preserve"> </w:t>
      </w:r>
      <w:proofErr w:type="spellStart"/>
      <w:r w:rsidRPr="006D0C72">
        <w:t>Академ</w:t>
      </w:r>
      <w:proofErr w:type="spellEnd"/>
      <w:r w:rsidRPr="006D0C72">
        <w:t>. Про</w:t>
      </w:r>
      <w:r>
        <w:t>ект; Фонд «Мир». 2005. — 352 с.</w:t>
      </w:r>
    </w:p>
    <w:p w:rsidR="009A091C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Дьяков, Д. Г. Методология, теория и методы психологических исследований: </w:t>
      </w:r>
      <w:proofErr w:type="gramStart"/>
      <w:r w:rsidRPr="006D0C72">
        <w:t>учеб.-</w:t>
      </w:r>
      <w:proofErr w:type="gramEnd"/>
      <w:r w:rsidRPr="006D0C72">
        <w:t xml:space="preserve">метод. пособие / </w:t>
      </w:r>
      <w:proofErr w:type="spellStart"/>
      <w:r w:rsidRPr="006D0C72">
        <w:t>Д.Г.Дьяков</w:t>
      </w:r>
      <w:proofErr w:type="spellEnd"/>
      <w:r w:rsidRPr="006D0C72">
        <w:t xml:space="preserve">. — </w:t>
      </w:r>
      <w:proofErr w:type="gramStart"/>
      <w:r w:rsidRPr="006D0C72">
        <w:t>Минск :</w:t>
      </w:r>
      <w:proofErr w:type="gramEnd"/>
      <w:r w:rsidRPr="006D0C72">
        <w:t xml:space="preserve"> БГПУ, 2014. —168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57100E">
        <w:t>Зинченко, В. П. Проблема объективного метода в психологии / В. П. Зинченко, М</w:t>
      </w:r>
      <w:r>
        <w:t>. К. </w:t>
      </w:r>
      <w:proofErr w:type="spellStart"/>
      <w:r w:rsidRPr="0057100E">
        <w:t>Мамардашвили</w:t>
      </w:r>
      <w:proofErr w:type="spellEnd"/>
      <w:r w:rsidRPr="0057100E">
        <w:t xml:space="preserve"> // Философия. Наука. Культура. «Вопросам философии» 60 лет / Под общ. ред. В. Лекторский. — М.: Вече, 2008. — С. 275-287</w:t>
      </w:r>
      <w:r>
        <w:t>.</w:t>
      </w:r>
    </w:p>
    <w:p w:rsidR="009A091C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Кузьменко, Г. Н. Философия и методология науки: учеб.</w:t>
      </w:r>
      <w:r>
        <w:t xml:space="preserve"> для магистратуры / Г. Н. </w:t>
      </w:r>
      <w:r w:rsidRPr="006D0C72">
        <w:t xml:space="preserve">Кузьменко, Г. П. </w:t>
      </w:r>
      <w:proofErr w:type="spellStart"/>
      <w:r w:rsidRPr="006D0C72">
        <w:t>Отюцкий</w:t>
      </w:r>
      <w:proofErr w:type="spellEnd"/>
      <w:r w:rsidRPr="006D0C72">
        <w:t xml:space="preserve">. — </w:t>
      </w:r>
      <w:proofErr w:type="gramStart"/>
      <w:r w:rsidRPr="006D0C72">
        <w:t>М. :</w:t>
      </w:r>
      <w:proofErr w:type="gramEnd"/>
      <w:r w:rsidRPr="006D0C72">
        <w:t xml:space="preserve"> Изд-во </w:t>
      </w:r>
      <w:proofErr w:type="spellStart"/>
      <w:r w:rsidRPr="006D0C72">
        <w:t>Юрайт</w:t>
      </w:r>
      <w:proofErr w:type="spellEnd"/>
      <w:r w:rsidRPr="006D0C72">
        <w:t>, 2017. — 450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Мазилов</w:t>
      </w:r>
      <w:proofErr w:type="spellEnd"/>
      <w:r w:rsidRPr="006D0C72">
        <w:t xml:space="preserve">, В. А. Методология психологии: учебное пособие / В. А. </w:t>
      </w:r>
      <w:proofErr w:type="spellStart"/>
      <w:r w:rsidRPr="006D0C72">
        <w:t>Мазилов</w:t>
      </w:r>
      <w:proofErr w:type="spellEnd"/>
      <w:r w:rsidRPr="006D0C72">
        <w:t>. — Ярославль: МАПН, 2007. — 344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Новиков, А. М. Методология научного исследования / А. М. Новиков, Д. А. Новиков. — </w:t>
      </w:r>
      <w:proofErr w:type="gramStart"/>
      <w:r w:rsidRPr="006D0C72">
        <w:t>М. :</w:t>
      </w:r>
      <w:proofErr w:type="spellStart"/>
      <w:r w:rsidRPr="006D0C72">
        <w:t>Либроком</w:t>
      </w:r>
      <w:proofErr w:type="spellEnd"/>
      <w:proofErr w:type="gramEnd"/>
      <w:r w:rsidRPr="006D0C72">
        <w:t xml:space="preserve">, 2009. — 280 с. 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Степин, В. С. История и философия науки: Учебник / В. С. Степин. — М.: </w:t>
      </w:r>
      <w:proofErr w:type="spellStart"/>
      <w:r w:rsidRPr="006D0C72">
        <w:t>Академ</w:t>
      </w:r>
      <w:proofErr w:type="spellEnd"/>
      <w:r w:rsidRPr="006D0C72">
        <w:t>. Проект, 2011. — 424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Теория и методология психологии: </w:t>
      </w:r>
      <w:proofErr w:type="spellStart"/>
      <w:r w:rsidRPr="006D0C72">
        <w:t>Постнеклассиче</w:t>
      </w:r>
      <w:r>
        <w:t>ская</w:t>
      </w:r>
      <w:proofErr w:type="spellEnd"/>
      <w:r>
        <w:t xml:space="preserve"> перспектива / Отв. ред. А. Л. </w:t>
      </w:r>
      <w:r w:rsidRPr="006D0C72">
        <w:t>Журавлев, А. В. Юревич. — М.: Изд-во «Ин-т психологии РАН», 2007. — 527 с.</w:t>
      </w:r>
    </w:p>
    <w:p w:rsidR="009A091C" w:rsidRPr="006D0C72" w:rsidRDefault="009A091C" w:rsidP="009A091C">
      <w:pPr>
        <w:pStyle w:val="a5"/>
        <w:jc w:val="center"/>
        <w:rPr>
          <w:b/>
        </w:rPr>
      </w:pPr>
      <w:r w:rsidRPr="006D0C72">
        <w:rPr>
          <w:b/>
        </w:rPr>
        <w:t xml:space="preserve"> Дополнительная литература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Ананьев, Б. Г. Человек как предмет познания / Б. Г. </w:t>
      </w:r>
      <w:r>
        <w:t>Ананьев. — 3-е изд. — СПб.</w:t>
      </w:r>
      <w:r w:rsidRPr="006D0C72">
        <w:t>: Питер, 2001. — 288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Асмолов</w:t>
      </w:r>
      <w:proofErr w:type="spellEnd"/>
      <w:r w:rsidRPr="006D0C72">
        <w:t xml:space="preserve">, А. Г. По ту сторону сознания. Методологические проблемы неклассической психологии / А. Г. </w:t>
      </w:r>
      <w:proofErr w:type="spellStart"/>
      <w:r w:rsidRPr="006D0C72">
        <w:t>Асмолов</w:t>
      </w:r>
      <w:proofErr w:type="spellEnd"/>
      <w:r w:rsidRPr="006D0C72">
        <w:t xml:space="preserve">. — </w:t>
      </w:r>
      <w:proofErr w:type="gramStart"/>
      <w:r w:rsidRPr="006D0C72">
        <w:t>М. :</w:t>
      </w:r>
      <w:proofErr w:type="gramEnd"/>
      <w:r w:rsidRPr="006D0C72">
        <w:t xml:space="preserve"> Смысл, 2002. — 480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Асмолов</w:t>
      </w:r>
      <w:proofErr w:type="spellEnd"/>
      <w:r w:rsidRPr="006D0C72">
        <w:t xml:space="preserve">, А. Г. Психология личности: культурно-историческое понимание развития человека / А. Г. </w:t>
      </w:r>
      <w:proofErr w:type="spellStart"/>
      <w:r w:rsidRPr="006D0C72">
        <w:t>Асмолов</w:t>
      </w:r>
      <w:proofErr w:type="spellEnd"/>
      <w:r w:rsidRPr="006D0C72">
        <w:t xml:space="preserve">. — </w:t>
      </w:r>
      <w:proofErr w:type="gramStart"/>
      <w:r w:rsidRPr="006D0C72">
        <w:t>М. :</w:t>
      </w:r>
      <w:proofErr w:type="gramEnd"/>
      <w:r w:rsidRPr="006D0C72">
        <w:t xml:space="preserve"> Смысл. 2007. — 527 с. 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Берков, В. Ф. Философия и методология науки / В. Ф. Берков. — М.: Новое знание, 2004. — 335 с. 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Бурлакова</w:t>
      </w:r>
      <w:proofErr w:type="spellEnd"/>
      <w:r w:rsidRPr="006D0C72">
        <w:t xml:space="preserve">, Н. С. Проективные методы: теория, практика применения к исследованию личности ребенка / Н. С. </w:t>
      </w:r>
      <w:proofErr w:type="spellStart"/>
      <w:r w:rsidRPr="006D0C72">
        <w:t>Бурлакова</w:t>
      </w:r>
      <w:proofErr w:type="spellEnd"/>
      <w:r w:rsidRPr="006D0C72">
        <w:t xml:space="preserve">, В. И. </w:t>
      </w:r>
      <w:proofErr w:type="spellStart"/>
      <w:r w:rsidRPr="006D0C72">
        <w:t>Олешкевич</w:t>
      </w:r>
      <w:proofErr w:type="spellEnd"/>
      <w:r w:rsidRPr="006D0C72">
        <w:t xml:space="preserve">. — М.: Ин-т </w:t>
      </w:r>
      <w:proofErr w:type="spellStart"/>
      <w:r w:rsidRPr="006D0C72">
        <w:t>общегуманит</w:t>
      </w:r>
      <w:proofErr w:type="spellEnd"/>
      <w:r w:rsidRPr="006D0C72">
        <w:t>. исследований, 2001. — 352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Василюк</w:t>
      </w:r>
      <w:proofErr w:type="spellEnd"/>
      <w:r w:rsidRPr="006D0C72">
        <w:t xml:space="preserve"> Ф.Е. Методологический смысл психологического </w:t>
      </w:r>
      <w:proofErr w:type="spellStart"/>
      <w:r w:rsidRPr="006D0C72">
        <w:t>схизиса</w:t>
      </w:r>
      <w:proofErr w:type="spellEnd"/>
      <w:r w:rsidRPr="006D0C72">
        <w:t xml:space="preserve"> // </w:t>
      </w:r>
      <w:proofErr w:type="spellStart"/>
      <w:r w:rsidRPr="006D0C72">
        <w:t>Вопр</w:t>
      </w:r>
      <w:proofErr w:type="spellEnd"/>
      <w:r w:rsidRPr="006D0C72">
        <w:t>. психол. — 1996. — №6. — С. 25-40.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Выготский, Л. С. Методика рефлексологического и психологического исследования / Л.С. Выготский // Собр. соч.: в 6 т. — М.: Педагогика, 1982. — Т. 1. — С. 43-62.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Гиппенрейтер</w:t>
      </w:r>
      <w:proofErr w:type="spellEnd"/>
      <w:r w:rsidRPr="006D0C72">
        <w:t xml:space="preserve">, Ю. Б. Введение в общую психологию: Курс лекций: учеб. пособие / Ю.Б. </w:t>
      </w:r>
      <w:proofErr w:type="spellStart"/>
      <w:r w:rsidRPr="006D0C72">
        <w:t>Гиппенрейтер</w:t>
      </w:r>
      <w:proofErr w:type="spellEnd"/>
      <w:r w:rsidRPr="006D0C72">
        <w:t xml:space="preserve">. — М.: </w:t>
      </w:r>
      <w:proofErr w:type="spellStart"/>
      <w:r w:rsidRPr="006D0C72">
        <w:t>ЧеРо</w:t>
      </w:r>
      <w:proofErr w:type="spellEnd"/>
      <w:r w:rsidRPr="006D0C72">
        <w:t xml:space="preserve">; </w:t>
      </w:r>
      <w:proofErr w:type="spellStart"/>
      <w:r w:rsidRPr="006D0C72">
        <w:t>Юрайт</w:t>
      </w:r>
      <w:proofErr w:type="spellEnd"/>
      <w:r w:rsidRPr="006D0C72">
        <w:t xml:space="preserve">, 2001. — 336 с. 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lastRenderedPageBreak/>
        <w:t>Горбатов, Д. С. Практикум по психологическому исследованию / Д. С. Горбатов. — Самара: БАХРАХ-М, 2003. — 275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Готтсданкер</w:t>
      </w:r>
      <w:proofErr w:type="spellEnd"/>
      <w:r w:rsidRPr="006D0C72">
        <w:t xml:space="preserve">, Р. Основы психологического эксперимента / Р. </w:t>
      </w:r>
      <w:proofErr w:type="spellStart"/>
      <w:r w:rsidRPr="006D0C72">
        <w:t>Готтсданкер</w:t>
      </w:r>
      <w:proofErr w:type="spellEnd"/>
      <w:r w:rsidRPr="006D0C72">
        <w:t xml:space="preserve">. </w:t>
      </w:r>
      <w:r>
        <w:t>—</w:t>
      </w:r>
      <w:r w:rsidRPr="006D0C72">
        <w:t xml:space="preserve"> М.; Изд-во МГУ, 1982. </w:t>
      </w:r>
      <w:r>
        <w:t>—</w:t>
      </w:r>
      <w:r w:rsidRPr="006D0C72">
        <w:t xml:space="preserve"> 320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Гудвин, Дж. Исследование в психологии: методы и планирование / Дж. Гудвин. —СПб.: Питер, 2004. — 558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Дружинин, В. Н. Экспериментальная психология: учеб. пособие / В. Н. Дружинин. — 2-е изд., доп. — СПб</w:t>
      </w:r>
      <w:proofErr w:type="gramStart"/>
      <w:r w:rsidRPr="006D0C72">
        <w:t>. :</w:t>
      </w:r>
      <w:proofErr w:type="gramEnd"/>
      <w:r w:rsidRPr="006D0C72">
        <w:t xml:space="preserve"> Питер, 2001. — 320 с. 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Загвязинский</w:t>
      </w:r>
      <w:proofErr w:type="spellEnd"/>
      <w:r w:rsidRPr="006D0C72">
        <w:t xml:space="preserve">, В. И. Методология и методы психолого-педагогического исследования / В. И. </w:t>
      </w:r>
      <w:proofErr w:type="spellStart"/>
      <w:r w:rsidRPr="006D0C72">
        <w:t>Загвязинский</w:t>
      </w:r>
      <w:proofErr w:type="spellEnd"/>
      <w:r w:rsidRPr="006D0C72">
        <w:t xml:space="preserve">, М. Н. </w:t>
      </w:r>
      <w:proofErr w:type="spellStart"/>
      <w:proofErr w:type="gramStart"/>
      <w:r w:rsidRPr="006D0C72">
        <w:t>Атаханов</w:t>
      </w:r>
      <w:proofErr w:type="spellEnd"/>
      <w:r w:rsidRPr="006D0C72">
        <w:t>,.</w:t>
      </w:r>
      <w:proofErr w:type="gramEnd"/>
      <w:r w:rsidRPr="006D0C72">
        <w:t xml:space="preserve"> — </w:t>
      </w:r>
      <w:proofErr w:type="gramStart"/>
      <w:r w:rsidRPr="006D0C72">
        <w:t>М. :</w:t>
      </w:r>
      <w:proofErr w:type="gramEnd"/>
      <w:r w:rsidRPr="006D0C72">
        <w:t xml:space="preserve"> Академия, 2005. — 208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Зеленков, А. И. Философия и методология науки: учеб по</w:t>
      </w:r>
      <w:r>
        <w:t xml:space="preserve">собие для аспирантов / </w:t>
      </w:r>
      <w:r w:rsidRPr="006D0C72">
        <w:t>под ред. А. И. Зеленкова. — Минск: ГИУСТ, 2011. — 323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Зинченко, В. П. Методологические вопросы пси</w:t>
      </w:r>
      <w:r>
        <w:t>хологии / В. П. Зинченко, С. Д. </w:t>
      </w:r>
      <w:r w:rsidRPr="006D0C72">
        <w:t>См</w:t>
      </w:r>
      <w:r>
        <w:t xml:space="preserve">ирнов. — </w:t>
      </w:r>
      <w:proofErr w:type="gramStart"/>
      <w:r>
        <w:t>М. :</w:t>
      </w:r>
      <w:proofErr w:type="gramEnd"/>
      <w:r>
        <w:t xml:space="preserve"> МГУ, 1983. —165 с</w:t>
      </w:r>
      <w:r w:rsidRPr="006D0C72">
        <w:t>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Корнилова, Т. В. Методологические основы психологии: учебное пособие / Т.</w:t>
      </w:r>
      <w:r>
        <w:t> </w:t>
      </w:r>
      <w:r w:rsidRPr="006D0C72">
        <w:t>В.</w:t>
      </w:r>
      <w:r>
        <w:t> </w:t>
      </w:r>
      <w:r w:rsidRPr="006D0C72">
        <w:t xml:space="preserve">Корнилова, С. Д. Смирнов. — </w:t>
      </w:r>
      <w:proofErr w:type="gramStart"/>
      <w:r w:rsidRPr="006D0C72">
        <w:t>СПб :</w:t>
      </w:r>
      <w:proofErr w:type="gramEnd"/>
      <w:r w:rsidRPr="006D0C72">
        <w:t xml:space="preserve"> Пи-тер, 2006. — 320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Кун, Т Структура научных революций / Т. </w:t>
      </w:r>
      <w:r>
        <w:t>Кун; сост. В. Ю. Кузнецов. — М.</w:t>
      </w:r>
      <w:r w:rsidRPr="006D0C72">
        <w:t>: ООО «Издательство ACT», 2003. — 605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Леонтьев, Д. А. Неклассический вектор в современной психологии / Д. А. Леонтьев // </w:t>
      </w:r>
      <w:proofErr w:type="spellStart"/>
      <w:r w:rsidRPr="006D0C72">
        <w:t>Постнеклассическая</w:t>
      </w:r>
      <w:proofErr w:type="spellEnd"/>
      <w:r w:rsidRPr="006D0C72">
        <w:t xml:space="preserve"> психология. — 2005. — № 1. — С. 51-71.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Ломов, Б.Ф. Системность в психологии: избранные психологические труды / </w:t>
      </w:r>
      <w:proofErr w:type="spellStart"/>
      <w:r w:rsidRPr="006D0C72">
        <w:t>Б.Ф.Ломов</w:t>
      </w:r>
      <w:proofErr w:type="spellEnd"/>
      <w:r w:rsidRPr="006D0C72">
        <w:t>. – Москва-Воронеж: НПО МОДЭК, 2003. – 424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Лубовский</w:t>
      </w:r>
      <w:proofErr w:type="spellEnd"/>
      <w:r w:rsidRPr="006D0C72">
        <w:t>, Д. В. Введение в методологические основы психологии / Д.</w:t>
      </w:r>
      <w:r>
        <w:t> </w:t>
      </w:r>
      <w:r w:rsidRPr="006D0C72">
        <w:t>В.</w:t>
      </w:r>
      <w:r>
        <w:t> </w:t>
      </w:r>
      <w:proofErr w:type="spellStart"/>
      <w:r w:rsidRPr="006D0C72">
        <w:t>Лубовский</w:t>
      </w:r>
      <w:proofErr w:type="spellEnd"/>
      <w:r w:rsidRPr="006D0C72">
        <w:t xml:space="preserve">. — </w:t>
      </w:r>
      <w:proofErr w:type="gramStart"/>
      <w:r w:rsidRPr="006D0C72">
        <w:t>М. :</w:t>
      </w:r>
      <w:proofErr w:type="gramEnd"/>
      <w:r w:rsidRPr="006D0C72">
        <w:t xml:space="preserve"> Изд-ва МОДЭК, МПСИ, 2007. — 224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Мамардашвили</w:t>
      </w:r>
      <w:proofErr w:type="spellEnd"/>
      <w:r w:rsidRPr="006D0C72">
        <w:t>, М. К. Классический и неклассический идеалы рациональности / М.</w:t>
      </w:r>
      <w:r>
        <w:t> </w:t>
      </w:r>
      <w:r w:rsidRPr="006D0C72">
        <w:t xml:space="preserve">К. </w:t>
      </w:r>
      <w:proofErr w:type="spellStart"/>
      <w:r w:rsidRPr="006D0C72">
        <w:t>Мамардашвили</w:t>
      </w:r>
      <w:proofErr w:type="spellEnd"/>
      <w:r w:rsidRPr="006D0C72">
        <w:t xml:space="preserve">; под ред. Ю. П. </w:t>
      </w:r>
      <w:proofErr w:type="spellStart"/>
      <w:r w:rsidRPr="006D0C72">
        <w:t>Сенокосова</w:t>
      </w:r>
      <w:proofErr w:type="spellEnd"/>
      <w:r w:rsidRPr="006D0C72">
        <w:t xml:space="preserve">. — 2-е изд. — </w:t>
      </w:r>
      <w:proofErr w:type="gramStart"/>
      <w:r w:rsidRPr="006D0C72">
        <w:t>М. :</w:t>
      </w:r>
      <w:proofErr w:type="gramEnd"/>
      <w:r w:rsidRPr="006D0C72">
        <w:t xml:space="preserve"> Изд-во «Лабиринт», 1994. — 37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Методологические основы системного подхода в психологии: Хрестоматия / Сост. И.В. Герасимова. — Владивосток: ДВГМА, 1999. — 159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Методы исследования в </w:t>
      </w:r>
      <w:proofErr w:type="gramStart"/>
      <w:r w:rsidRPr="006D0C72">
        <w:t>психологии :</w:t>
      </w:r>
      <w:proofErr w:type="gramEnd"/>
      <w:r w:rsidRPr="006D0C72">
        <w:t xml:space="preserve"> </w:t>
      </w:r>
      <w:proofErr w:type="spellStart"/>
      <w:r w:rsidRPr="006D0C72">
        <w:t>квазиэксперимент</w:t>
      </w:r>
      <w:proofErr w:type="spellEnd"/>
      <w:r w:rsidRPr="006D0C72">
        <w:t>: учеб. пособие / под. ред. Т.</w:t>
      </w:r>
      <w:r>
        <w:t> </w:t>
      </w:r>
      <w:r w:rsidRPr="006D0C72">
        <w:t xml:space="preserve">В. Корниловой. — </w:t>
      </w:r>
      <w:proofErr w:type="gramStart"/>
      <w:r w:rsidRPr="006D0C72">
        <w:t>М. :</w:t>
      </w:r>
      <w:proofErr w:type="gramEnd"/>
      <w:r w:rsidRPr="006D0C72">
        <w:t xml:space="preserve"> «Форум»-«Инфра-М», 1998. — 294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Онтология и эпистемология синергетики / Отв. ред.: В. И. Аршинов, Л. П. Киященко. — М.: ИФРАН, 1997. — 159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>
        <w:t>Первин</w:t>
      </w:r>
      <w:proofErr w:type="spellEnd"/>
      <w:r>
        <w:t xml:space="preserve"> Д.</w:t>
      </w:r>
      <w:r w:rsidRPr="006D0C72">
        <w:t xml:space="preserve"> Психология ли</w:t>
      </w:r>
      <w:r>
        <w:t xml:space="preserve">чности: Теория и исследования / Д </w:t>
      </w:r>
      <w:proofErr w:type="spellStart"/>
      <w:r>
        <w:t>Первин</w:t>
      </w:r>
      <w:proofErr w:type="spellEnd"/>
      <w:r>
        <w:t xml:space="preserve">, </w:t>
      </w:r>
      <w:proofErr w:type="spellStart"/>
      <w:r>
        <w:t>О.Джон</w:t>
      </w:r>
      <w:proofErr w:type="spellEnd"/>
      <w:r>
        <w:t>; п</w:t>
      </w:r>
      <w:r w:rsidRPr="006D0C72">
        <w:t>ер. с англ.: Для вузов. – М.: АСПЕКТ-ПРЕСС, 2001.</w:t>
      </w:r>
      <w:r>
        <w:t xml:space="preserve"> —</w:t>
      </w:r>
      <w:r w:rsidRPr="006D0C72">
        <w:t xml:space="preserve"> 607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Петренко, В. Ф. Основы </w:t>
      </w:r>
      <w:proofErr w:type="spellStart"/>
      <w:r w:rsidRPr="006D0C72">
        <w:t>психосемантики</w:t>
      </w:r>
      <w:proofErr w:type="spellEnd"/>
      <w:r w:rsidRPr="006D0C72">
        <w:t xml:space="preserve"> / В. Ф. Пе</w:t>
      </w:r>
      <w:r>
        <w:t>тренко. — 2-е изд., доп. — СПб.</w:t>
      </w:r>
      <w:r w:rsidRPr="006D0C72">
        <w:t>: Питер, 2005. — 480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Смит,</w:t>
      </w:r>
      <w:r>
        <w:t> </w:t>
      </w:r>
      <w:r w:rsidRPr="006D0C72">
        <w:t>Н. Современные системы психологии // История, постулаты, практика / Н.</w:t>
      </w:r>
      <w:r>
        <w:t> </w:t>
      </w:r>
      <w:r w:rsidRPr="006D0C72">
        <w:t xml:space="preserve">Смит; пер. </w:t>
      </w:r>
      <w:r>
        <w:t>с англ. А. А. Алексеева. — СПб.</w:t>
      </w:r>
      <w:r w:rsidRPr="006D0C72">
        <w:t xml:space="preserve">: </w:t>
      </w:r>
      <w:proofErr w:type="spellStart"/>
      <w:r w:rsidRPr="006D0C72">
        <w:t>Прайм-еврознак</w:t>
      </w:r>
      <w:proofErr w:type="spellEnd"/>
      <w:r w:rsidRPr="006D0C72">
        <w:t>, 2003. — 384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Солобутина</w:t>
      </w:r>
      <w:proofErr w:type="spellEnd"/>
      <w:r w:rsidRPr="006D0C72">
        <w:t xml:space="preserve">, М. М. Методы и методология психологического исследования: краткий конспект лекций / М. М. </w:t>
      </w:r>
      <w:proofErr w:type="spellStart"/>
      <w:r w:rsidRPr="006D0C72">
        <w:t>Солобутина</w:t>
      </w:r>
      <w:proofErr w:type="spellEnd"/>
      <w:r w:rsidRPr="006D0C72">
        <w:t>. — Казань: КФУ, 2014. — 55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 xml:space="preserve">Теория и методология психологии: </w:t>
      </w:r>
      <w:proofErr w:type="spellStart"/>
      <w:r w:rsidRPr="006D0C72">
        <w:t>Постнеклассическа</w:t>
      </w:r>
      <w:r>
        <w:t>я</w:t>
      </w:r>
      <w:proofErr w:type="spellEnd"/>
      <w:r>
        <w:t xml:space="preserve"> перспектива / отв. ред. А.Л. </w:t>
      </w:r>
      <w:r w:rsidRPr="006D0C72">
        <w:t>Журавлев, А. В. Юревич. — М.: Изд-во «</w:t>
      </w:r>
      <w:r>
        <w:t>ИП</w:t>
      </w:r>
      <w:r w:rsidRPr="006D0C72">
        <w:t xml:space="preserve"> РАН», 2007. — 527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Трофимова, И. Н. Индивидуальные различия с точки зрения эволюционно-синергетического подхода / И. Н. Трофимова // Во</w:t>
      </w:r>
      <w:r>
        <w:t>просы психологии. — 1996. — №</w:t>
      </w:r>
      <w:r w:rsidRPr="006D0C72">
        <w:t>1. — С. 72-84.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Улановский, А. М. Конструктивизм, р</w:t>
      </w:r>
      <w:r>
        <w:t>адикальный конструк</w:t>
      </w:r>
      <w:r w:rsidRPr="006D0C72">
        <w:t xml:space="preserve">тивизм, социальный </w:t>
      </w:r>
      <w:proofErr w:type="spellStart"/>
      <w:r w:rsidRPr="006D0C72">
        <w:t>конструкционизм</w:t>
      </w:r>
      <w:proofErr w:type="spellEnd"/>
      <w:r w:rsidRPr="006D0C72">
        <w:t>: мир как интерпретация / А. М. Улановский // Вопросы психологии. — 2009. — № 2. — С. 35-45.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lastRenderedPageBreak/>
        <w:t>Хакен</w:t>
      </w:r>
      <w:proofErr w:type="spellEnd"/>
      <w:r w:rsidRPr="006D0C72">
        <w:t>, Г. Принципы работы головного мозга: Синергетический подход к активности мозга, поведения и когнит</w:t>
      </w:r>
      <w:r>
        <w:t>ивной дея</w:t>
      </w:r>
      <w:r w:rsidRPr="006D0C72">
        <w:t xml:space="preserve">тельности / Г. </w:t>
      </w:r>
      <w:proofErr w:type="spellStart"/>
      <w:r w:rsidRPr="006D0C72">
        <w:t>Хакен</w:t>
      </w:r>
      <w:proofErr w:type="spellEnd"/>
      <w:r w:rsidRPr="006D0C72">
        <w:t xml:space="preserve">. — </w:t>
      </w:r>
      <w:proofErr w:type="gramStart"/>
      <w:r w:rsidRPr="006D0C72">
        <w:t>М. :</w:t>
      </w:r>
      <w:proofErr w:type="gramEnd"/>
      <w:r w:rsidRPr="006D0C72">
        <w:t xml:space="preserve"> ПЕР СЭ, 2001. — 351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r w:rsidRPr="006D0C72">
        <w:t>Шульц, Д.П.</w:t>
      </w:r>
      <w:r>
        <w:t xml:space="preserve"> История современной психологии </w:t>
      </w:r>
      <w:r w:rsidRPr="006D0C72">
        <w:t xml:space="preserve">/ </w:t>
      </w:r>
      <w:proofErr w:type="spellStart"/>
      <w:r w:rsidRPr="006D0C72">
        <w:t>Д.П.Шульц</w:t>
      </w:r>
      <w:proofErr w:type="spellEnd"/>
      <w:r w:rsidRPr="006D0C72">
        <w:t>, С.Э. Шульц – СПб.: ЕВРАЗИЯ, 2002. – 532 с.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Янчук</w:t>
      </w:r>
      <w:proofErr w:type="spellEnd"/>
      <w:r w:rsidRPr="006D0C72">
        <w:t xml:space="preserve">, В А. Психология на рубеже третьего тысячелетия: поиски </w:t>
      </w:r>
      <w:proofErr w:type="spellStart"/>
      <w:r w:rsidRPr="006D0C72">
        <w:t>парадигмальных</w:t>
      </w:r>
      <w:proofErr w:type="spellEnd"/>
      <w:r w:rsidRPr="006D0C72">
        <w:t xml:space="preserve"> координат, способа теоретизирования и метода исследования / В. А. </w:t>
      </w:r>
      <w:proofErr w:type="spellStart"/>
      <w:r w:rsidRPr="006D0C72">
        <w:t>Янчук</w:t>
      </w:r>
      <w:proofErr w:type="spellEnd"/>
      <w:r w:rsidRPr="006D0C72">
        <w:t xml:space="preserve"> // </w:t>
      </w:r>
      <w:proofErr w:type="spellStart"/>
      <w:r w:rsidRPr="006D0C72">
        <w:t>Адукацыя</w:t>
      </w:r>
      <w:proofErr w:type="spellEnd"/>
      <w:r w:rsidRPr="006D0C72">
        <w:t xml:space="preserve"> i </w:t>
      </w:r>
      <w:proofErr w:type="spellStart"/>
      <w:r w:rsidRPr="006D0C72">
        <w:t>выхаванне</w:t>
      </w:r>
      <w:proofErr w:type="spellEnd"/>
      <w:r w:rsidRPr="006D0C72">
        <w:t>. — 1999. — № 8. — С. 30-49.</w:t>
      </w:r>
    </w:p>
    <w:p w:rsidR="009A091C" w:rsidRPr="006D0C72" w:rsidRDefault="009A091C" w:rsidP="009A091C">
      <w:pPr>
        <w:pStyle w:val="a5"/>
        <w:numPr>
          <w:ilvl w:val="0"/>
          <w:numId w:val="7"/>
        </w:numPr>
        <w:jc w:val="both"/>
      </w:pPr>
      <w:proofErr w:type="spellStart"/>
      <w:r w:rsidRPr="006D0C72">
        <w:t>Янчук</w:t>
      </w:r>
      <w:proofErr w:type="spellEnd"/>
      <w:r w:rsidRPr="006D0C72">
        <w:t>, В.А. Введение в современную социальную психологию</w:t>
      </w:r>
      <w:r>
        <w:t xml:space="preserve"> </w:t>
      </w:r>
      <w:r w:rsidRPr="00885393">
        <w:t xml:space="preserve">/ В. А. </w:t>
      </w:r>
      <w:proofErr w:type="spellStart"/>
      <w:r w:rsidRPr="00885393">
        <w:t>Янчук</w:t>
      </w:r>
      <w:proofErr w:type="spellEnd"/>
      <w:r w:rsidRPr="006D0C72">
        <w:t>. — Минск: АСАР, 2005. – 768 с.</w:t>
      </w:r>
    </w:p>
    <w:p w:rsidR="009A091C" w:rsidRDefault="009A091C" w:rsidP="009A091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9A091C" w:rsidRPr="00497D95" w:rsidTr="007E0E19">
        <w:tc>
          <w:tcPr>
            <w:tcW w:w="3293" w:type="dxa"/>
            <w:hideMark/>
          </w:tcPr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института</w:t>
            </w:r>
          </w:p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497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БарГУ</w:t>
            </w:r>
            <w:proofErr w:type="spellEnd"/>
          </w:p>
          <w:p w:rsidR="009A091C" w:rsidRPr="004E747E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Д.С.Лундышев</w:t>
            </w:r>
            <w:proofErr w:type="spellEnd"/>
          </w:p>
          <w:p w:rsidR="009A091C" w:rsidRPr="00497D95" w:rsidRDefault="009A091C" w:rsidP="007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</w:t>
            </w:r>
            <w:r w:rsidRPr="00497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091C" w:rsidRPr="00497D95" w:rsidRDefault="009A091C" w:rsidP="009A091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A091C" w:rsidRPr="00497D95" w:rsidRDefault="009A091C" w:rsidP="009A091C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7D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МАТЕРИАЛЫ К ТЕКУЩЕЙ АТТЕСТАЦИИ СЛУШАТЕЛЕЙ</w:t>
      </w:r>
    </w:p>
    <w:p w:rsidR="009A091C" w:rsidRPr="00497D95" w:rsidRDefault="009A091C" w:rsidP="009A09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7D9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МЕТОДОЛОГИЯ НАУЧНОГО ИССЛЕДОВАНИЯ</w:t>
      </w:r>
      <w:r w:rsidRPr="00497D95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A091C" w:rsidRPr="00163B31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63B31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31">
        <w:rPr>
          <w:rFonts w:ascii="Times New Roman" w:eastAsia="Times New Roman" w:hAnsi="Times New Roman" w:cs="Times New Roman"/>
          <w:sz w:val="24"/>
          <w:szCs w:val="24"/>
        </w:rPr>
        <w:t>специальности переподготовки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B31">
        <w:rPr>
          <w:rFonts w:ascii="Times New Roman" w:eastAsia="Times New Roman" w:hAnsi="Times New Roman" w:cs="Times New Roman"/>
          <w:sz w:val="24"/>
          <w:szCs w:val="24"/>
          <w:u w:val="single"/>
          <w:lang w:val="be-BY"/>
        </w:rPr>
        <w:t>1-03 02 72 Практическая психология</w:t>
      </w:r>
    </w:p>
    <w:p w:rsidR="009A091C" w:rsidRPr="00497D95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091C" w:rsidRPr="00497D95" w:rsidRDefault="009A091C" w:rsidP="009A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Вопросы к зачету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0EDC">
        <w:rPr>
          <w:rFonts w:ascii="Times New Roman" w:hAnsi="Times New Roman"/>
          <w:color w:val="000000"/>
          <w:sz w:val="24"/>
          <w:szCs w:val="24"/>
        </w:rPr>
        <w:t>Специфика научного познания.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дходы к понятию «методология».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Уровни методологии науки.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Философский уровень методологии науки и психологическое исследование: проблема человека в философской картине мира.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Общенаучный уровень методологии и психологическое исследование.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</w:pPr>
      <w:r w:rsidRPr="00210EDC">
        <w:rPr>
          <w:rFonts w:ascii="Times New Roman" w:hAnsi="Times New Roman"/>
          <w:sz w:val="24"/>
          <w:szCs w:val="24"/>
        </w:rPr>
        <w:t>Общая характеристика подходов к конкретно-научной методологии психологического исследования.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</w:pPr>
      <w:r w:rsidRPr="00210EDC">
        <w:rPr>
          <w:rFonts w:ascii="Times New Roman" w:hAnsi="Times New Roman"/>
          <w:sz w:val="24"/>
          <w:szCs w:val="24"/>
        </w:rPr>
        <w:t xml:space="preserve">Феномен научной рациональности. </w:t>
      </w:r>
    </w:p>
    <w:p w:rsidR="009A091C" w:rsidRPr="00210EDC" w:rsidRDefault="009A091C" w:rsidP="009A091C">
      <w:pPr>
        <w:pStyle w:val="a5"/>
        <w:numPr>
          <w:ilvl w:val="0"/>
          <w:numId w:val="6"/>
        </w:numPr>
        <w:jc w:val="both"/>
      </w:pPr>
      <w:r w:rsidRPr="00210EDC">
        <w:t xml:space="preserve">Основные методологические принципы психологического исследования. </w:t>
      </w:r>
    </w:p>
    <w:p w:rsidR="009A091C" w:rsidRPr="00210EDC" w:rsidRDefault="009A091C" w:rsidP="009A091C">
      <w:pPr>
        <w:pStyle w:val="a5"/>
        <w:numPr>
          <w:ilvl w:val="0"/>
          <w:numId w:val="6"/>
        </w:numPr>
        <w:jc w:val="both"/>
      </w:pPr>
      <w:r w:rsidRPr="00210EDC">
        <w:t xml:space="preserve">Организация и проведение экспериментального исследования. </w:t>
      </w:r>
    </w:p>
    <w:p w:rsidR="009A091C" w:rsidRPr="00210EDC" w:rsidRDefault="009A091C" w:rsidP="009A091C">
      <w:pPr>
        <w:pStyle w:val="a5"/>
        <w:numPr>
          <w:ilvl w:val="0"/>
          <w:numId w:val="6"/>
        </w:numPr>
        <w:jc w:val="both"/>
      </w:pPr>
      <w:r w:rsidRPr="00210EDC">
        <w:t>Ка</w:t>
      </w:r>
      <w:r>
        <w:t>чественные методы исследования и их характеристика.</w:t>
      </w:r>
    </w:p>
    <w:p w:rsidR="009A091C" w:rsidRPr="00210EDC" w:rsidRDefault="009A091C" w:rsidP="009A091C">
      <w:pPr>
        <w:pStyle w:val="a5"/>
        <w:numPr>
          <w:ilvl w:val="0"/>
          <w:numId w:val="6"/>
        </w:numPr>
        <w:jc w:val="both"/>
      </w:pPr>
      <w:r w:rsidRPr="00210EDC">
        <w:t xml:space="preserve">Применения качественных методов в психологическом исследовании. </w:t>
      </w:r>
    </w:p>
    <w:p w:rsidR="009A091C" w:rsidRPr="00210EDC" w:rsidRDefault="009A091C" w:rsidP="009A091C">
      <w:pPr>
        <w:pStyle w:val="a5"/>
        <w:numPr>
          <w:ilvl w:val="0"/>
          <w:numId w:val="6"/>
        </w:numPr>
        <w:jc w:val="both"/>
      </w:pPr>
      <w:r w:rsidRPr="00210EDC">
        <w:t>Методы анализа текстов.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Взаимосвязь методологии и методов исследования в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Зарождение позитивистской методологии в научном познании. Классическая философская традиция.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Общенаучные принципы, характерные для классического этапа в развитии науки.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Становление психологии как позитивистской науки (ассоцианизм, бихевиоризм, рефлексология, когнитивный подход).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Методы классической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Эксперимент как основной метод исследования в классической науке. Эксперимент в классической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Неклассическая методология в естествознании.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Анализ системного подхода как центрального </w:t>
      </w:r>
      <w:proofErr w:type="spellStart"/>
      <w:r w:rsidRPr="00210EDC">
        <w:rPr>
          <w:rFonts w:ascii="Times New Roman" w:hAnsi="Times New Roman"/>
          <w:sz w:val="24"/>
          <w:szCs w:val="24"/>
        </w:rPr>
        <w:t>общенаучно</w:t>
      </w:r>
      <w:proofErr w:type="spellEnd"/>
      <w:r w:rsidRPr="00210EDC">
        <w:rPr>
          <w:rFonts w:ascii="Times New Roman" w:hAnsi="Times New Roman"/>
          <w:sz w:val="24"/>
          <w:szCs w:val="24"/>
        </w:rPr>
        <w:t>-методологического принципа неклассической науки.  Системный подход в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lastRenderedPageBreak/>
        <w:t>Неклассическая методология в психологии (психодинамическое направление, культурно-историческая психология, экзистенциально-феноменологическая психология).</w:t>
      </w:r>
    </w:p>
    <w:p w:rsidR="009A091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Методы неклассической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 постмодернизма: представители и концепции.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r w:rsidRPr="00210EDC">
        <w:rPr>
          <w:rFonts w:ascii="Times New Roman" w:hAnsi="Times New Roman"/>
          <w:bCs/>
          <w:sz w:val="24"/>
          <w:szCs w:val="24"/>
        </w:rPr>
        <w:t>постнеклассической</w:t>
      </w:r>
      <w:proofErr w:type="spellEnd"/>
      <w:r w:rsidRPr="00210EDC">
        <w:rPr>
          <w:rFonts w:ascii="Times New Roman" w:hAnsi="Times New Roman"/>
          <w:bCs/>
          <w:sz w:val="24"/>
          <w:szCs w:val="24"/>
        </w:rPr>
        <w:t xml:space="preserve"> психологии.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210EDC">
        <w:rPr>
          <w:rFonts w:ascii="Times New Roman" w:hAnsi="Times New Roman"/>
          <w:sz w:val="24"/>
          <w:szCs w:val="24"/>
        </w:rPr>
        <w:t>номотетического</w:t>
      </w:r>
      <w:proofErr w:type="spellEnd"/>
      <w:r w:rsidRPr="00210EDC">
        <w:rPr>
          <w:rFonts w:ascii="Times New Roman" w:hAnsi="Times New Roman"/>
          <w:sz w:val="24"/>
          <w:szCs w:val="24"/>
        </w:rPr>
        <w:t xml:space="preserve"> и идеографического подходов в психологических исследованиях.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Уровни исследования: эмпирический, теоретический, </w:t>
      </w:r>
      <w:proofErr w:type="spellStart"/>
      <w:r w:rsidRPr="00210EDC">
        <w:rPr>
          <w:rFonts w:ascii="Times New Roman" w:hAnsi="Times New Roman"/>
          <w:sz w:val="24"/>
          <w:szCs w:val="24"/>
        </w:rPr>
        <w:t>метатеоретический</w:t>
      </w:r>
      <w:proofErr w:type="spellEnd"/>
      <w:r w:rsidRPr="00210EDC">
        <w:rPr>
          <w:rFonts w:ascii="Times New Roman" w:hAnsi="Times New Roman"/>
          <w:sz w:val="24"/>
          <w:szCs w:val="24"/>
        </w:rPr>
        <w:t xml:space="preserve">.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 xml:space="preserve">Виды психологических исследований (качественные/количественные, фундаментальные/прикладные, комплексные, междисциплинарные и т.д.). 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Структура и этапы психологического исследования.</w:t>
      </w:r>
    </w:p>
    <w:p w:rsidR="009A091C" w:rsidRPr="00210EDC" w:rsidRDefault="009A091C" w:rsidP="009A0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bCs/>
          <w:sz w:val="24"/>
          <w:szCs w:val="24"/>
        </w:rPr>
        <w:t>Типы классификации основных методов исследования в психологии (</w:t>
      </w:r>
      <w:r w:rsidRPr="00210EDC">
        <w:rPr>
          <w:rFonts w:ascii="Times New Roman" w:hAnsi="Times New Roman"/>
          <w:sz w:val="24"/>
          <w:szCs w:val="24"/>
        </w:rPr>
        <w:t xml:space="preserve">организационные методы, сбора эмпирических данных, методы анализа данных, интерпретационные методы, методы </w:t>
      </w:r>
      <w:proofErr w:type="spellStart"/>
      <w:r w:rsidRPr="00210EDC">
        <w:rPr>
          <w:rFonts w:ascii="Times New Roman" w:hAnsi="Times New Roman"/>
          <w:sz w:val="24"/>
          <w:szCs w:val="24"/>
        </w:rPr>
        <w:t>психосемантики</w:t>
      </w:r>
      <w:proofErr w:type="spellEnd"/>
      <w:r w:rsidRPr="00210EDC">
        <w:rPr>
          <w:rFonts w:ascii="Times New Roman" w:hAnsi="Times New Roman"/>
          <w:sz w:val="24"/>
          <w:szCs w:val="24"/>
        </w:rPr>
        <w:t xml:space="preserve">). </w:t>
      </w:r>
    </w:p>
    <w:p w:rsidR="009A091C" w:rsidRPr="00210EDC" w:rsidRDefault="009A091C" w:rsidP="009A091C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EDC">
        <w:rPr>
          <w:rFonts w:ascii="Times New Roman" w:hAnsi="Times New Roman"/>
          <w:sz w:val="24"/>
          <w:szCs w:val="24"/>
        </w:rPr>
        <w:t>Этические нормы психолога-исследователя.</w:t>
      </w:r>
    </w:p>
    <w:p w:rsidR="009A091C" w:rsidRDefault="009A091C" w:rsidP="009A091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091C" w:rsidRPr="00497D95" w:rsidRDefault="009A091C" w:rsidP="009A091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091C" w:rsidRPr="00690FD2" w:rsidRDefault="009A091C" w:rsidP="009A091C">
      <w:pPr>
        <w:tabs>
          <w:tab w:val="left" w:pos="9000"/>
        </w:tabs>
        <w:spacing w:after="0" w:line="256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1" w:name="_GoBack"/>
      <w:bookmarkEnd w:id="1"/>
      <w:r w:rsidRPr="00497D95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и рекомендованы к утверждению кафедрой </w:t>
      </w:r>
      <w:r w:rsidRPr="00690FD2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физического воспитания</w:t>
      </w:r>
    </w:p>
    <w:p w:rsidR="009A091C" w:rsidRPr="007E7208" w:rsidRDefault="009A091C" w:rsidP="009A091C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5726D5" w:rsidRDefault="005726D5"/>
    <w:sectPr w:rsidR="0057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748"/>
    <w:multiLevelType w:val="hybridMultilevel"/>
    <w:tmpl w:val="2C365B4E"/>
    <w:lvl w:ilvl="0" w:tplc="563A660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5C02"/>
    <w:multiLevelType w:val="hybridMultilevel"/>
    <w:tmpl w:val="5CB4F442"/>
    <w:lvl w:ilvl="0" w:tplc="485A13D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3963450C"/>
    <w:multiLevelType w:val="hybridMultilevel"/>
    <w:tmpl w:val="5596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2914"/>
    <w:multiLevelType w:val="hybridMultilevel"/>
    <w:tmpl w:val="16F8716A"/>
    <w:lvl w:ilvl="0" w:tplc="6EBED68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4D5EEE"/>
    <w:multiLevelType w:val="hybridMultilevel"/>
    <w:tmpl w:val="4FA865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618165FC"/>
    <w:multiLevelType w:val="hybridMultilevel"/>
    <w:tmpl w:val="6830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F3272"/>
    <w:multiLevelType w:val="hybridMultilevel"/>
    <w:tmpl w:val="08B6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1C"/>
    <w:rsid w:val="005726D5"/>
    <w:rsid w:val="009A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E1E3"/>
  <w15:chartTrackingRefBased/>
  <w15:docId w15:val="{20FF2A89-52D9-4221-B345-57E89D0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09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0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A09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09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34"/>
    <w:qFormat/>
    <w:rsid w:val="009A0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2021-03-01T12:39:00Z</dcterms:created>
  <dcterms:modified xsi:type="dcterms:W3CDTF">2021-03-01T12:45:00Z</dcterms:modified>
</cp:coreProperties>
</file>